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Бетоносмеситель СБ92В2ШКАМАЗ5511, № шасси (рамы) XTC551110S1082074, отсутствует двигатель, отсутствует коробка передач, отсутствует радиатор (разукомплектован); 1995 г.в.; гос.№ А 976 ВХ 42; VIN: XTC551110S1082074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7 167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