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Автокран КС357731ШМАЗ5334, грузоподъемность 14 т., рег. № 38094, № кузова (кабины, прицепа) 1401, № шасси (рамы) ХТМ53340000125242, модель, № двигателя 236М26-02689; 1990 г.в.; гос.№ О 002 ЕМ 42; VIN: XTM53340000125242..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469 401.67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10:17:46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10:17:46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