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5070–ОАЗФ/1/2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Имущество АО «Сибмост», расположенное по адресу Красноярский край, г. Канск, переход через реку Кан: Движимое имущество (мобильные здания, контейнеры, материалы, оборудование и ТМЦ) 428 наименований. Полный перечень имущества размещен на сайте ЕФРСБ https://bankrot.fedresurs.ru/ и в прикрепленном файле «Перечень имущества» на сайте https://банкрот.вэтп.рф 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11 721 923.60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