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5081–ОТПП/2/6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6 </w:t>
      </w:r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«14»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Открытые торги посредством публичного предложения.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5081-ОТПП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Открытые торги посредством публичного предложения, должник ООО "М-Авто".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6</w:t>
      </w:r>
      <w:r>
        <w:rPr>
          <w:rFonts w:eastAsia="Times New Roman"/>
        </w:rPr>
        <w:t>: ГРУЗОВОЙ А/М ТЯГАЧ СЕДЕЛЬНЫЙ SCANIA R 380 LA4X2HNA, 2008 г.в., цвет- белый, VIN XLER4X20005193687, гос. номер: А735НЕ62.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1 282 140.00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bookmarkEnd w:id="2"/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А54-4866/2019.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Рязанской области.</w:t>
      </w:r>
      <w:bookmarkStart w:id="3" w:name="_Hlk38152713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ООО "М-Авто".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Тазин Геннадий Вячеславович.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>
          <w:lang w:val="en-US"/>
        </w:rPr>
      </w:pPr>
      <w:r>
        <w:rPr>
          <w:lang w:val="en-US"/>
        </w:rPr>
        <w:t xml:space="preserve">9. </w:t>
      </w: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"Консалт-Маркет".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11. Период проведения торгов в котором определен победитель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12.12.2021 10:00:00 ⇆ 14.12.2021 10:00:00</w:t>
      </w:r>
      <w:bookmarkStart w:id="6" w:name="_Hlk38154481"/>
      <w:bookmarkEnd w:id="6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12. Перечень участников</w:t>
      </w:r>
    </w:p>
    <w:p>
      <w:pPr>
        <w:pStyle w:val="Normal"/>
        <w:spacing w:lineRule="auto" w:line="288"/>
        <w:ind w:left="567" w:hanging="0"/>
        <w:rPr/>
      </w:pPr>
      <w:r>
        <w:rPr/>
        <w:t xml:space="preserve">В соответствии с протоколом определения участников № </w:t>
      </w:r>
      <w:r>
        <w:rPr>
          <w:u w:val="single"/>
        </w:rPr>
        <w:t>5081–ОТПП/2/6</w:t>
      </w:r>
      <w:r>
        <w:rPr/>
        <w:t xml:space="preserve"> от </w:t>
      </w:r>
      <w:r>
        <w:rPr>
          <w:u w:val="single"/>
        </w:rPr>
        <w:t>«14» декабря 2021 года</w:t>
      </w:r>
      <w:r>
        <w:rPr/>
        <w:t xml:space="preserve"> участниками торгов являются следующие лица (далее – Участники торгов):</w:t>
      </w:r>
    </w:p>
    <w:tbl>
      <w:tblPr>
        <w:tblW w:w="8636" w:type="dxa"/>
        <w:jc w:val="left"/>
        <w:tblInd w:w="622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636"/>
      </w:tblGrid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"МАКСТРАК31"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(ОГРН:1183123026712)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«14» декабря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09:36:56;</w:t>
            </w:r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Предложения о цене приобретения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ходе проведения периода торгов, участниками торгов были поданы следующие ценовые предложения: </w:t>
      </w:r>
    </w:p>
    <w:tbl>
      <w:tblPr>
        <w:tblW w:w="5000" w:type="pct"/>
        <w:jc w:val="center"/>
        <w:tblInd w:w="0" w:type="dxa"/>
        <w:tblCellMar>
          <w:top w:w="0" w:type="dxa"/>
          <w:left w:w="10" w:type="dxa"/>
          <w:bottom w:w="0" w:type="dxa"/>
          <w:right w:w="107" w:type="dxa"/>
        </w:tblCellMar>
        <w:tblLook w:val="04a0" w:noHBand="0" w:noVBand="1" w:firstColumn="1" w:lastRow="0" w:lastColumn="0" w:firstRow="1"/>
      </w:tblPr>
      <w:tblGrid>
        <w:gridCol w:w="2924"/>
        <w:gridCol w:w="1957"/>
        <w:gridCol w:w="2235"/>
        <w:gridCol w:w="1954"/>
      </w:tblGrid>
      <w:tr>
        <w:trPr/>
        <w:tc>
          <w:tcPr>
            <w:tcW w:w="29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2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 проведения торгов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>
        <w:trPr/>
        <w:tc>
          <w:tcPr>
            <w:tcW w:w="29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"МАКСТРАК31"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1 177 777.00</w:t>
            </w:r>
          </w:p>
        </w:tc>
        <w:tc>
          <w:tcPr>
            <w:tcW w:w="2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12.12.2021 10:00:00 ⇆ 14.12.2021 10:00:00</w:t>
            </w:r>
          </w:p>
        </w:tc>
        <w:tc>
          <w:tcPr>
            <w:tcW w:w="1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14.12.2021 09:36:56.629559</w:t>
            </w:r>
            <w:bookmarkStart w:id="7" w:name="_Hlk37851796"/>
            <w:bookmarkEnd w:id="7"/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14. Результаты проведения торгов в электронной форме</w:t>
      </w:r>
    </w:p>
    <w:tbl>
      <w:tblPr>
        <w:tblW w:w="5000" w:type="pct"/>
        <w:jc w:val="center"/>
        <w:tblInd w:w="0" w:type="dxa"/>
        <w:tblCellMar>
          <w:top w:w="0" w:type="dxa"/>
          <w:left w:w="10" w:type="dxa"/>
          <w:bottom w:w="0" w:type="dxa"/>
          <w:right w:w="107" w:type="dxa"/>
        </w:tblCellMar>
        <w:tblLook w:val="04a0" w:noHBand="0" w:noVBand="1" w:firstColumn="1" w:lastRow="0" w:lastColumn="0" w:firstRow="1"/>
      </w:tblPr>
      <w:tblGrid>
        <w:gridCol w:w="2303"/>
        <w:gridCol w:w="2436"/>
        <w:gridCol w:w="2264"/>
        <w:gridCol w:w="2067"/>
      </w:tblGrid>
      <w:tr>
        <w:trPr/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2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2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>
        <w:trPr/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2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ОБЩЕСТВО С ОГРАНИЧЕННОЙ ОТВЕТСТВЕННОСТЬЮ "МАКСТРАК31"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308012, Белгородская область, г. Белгород, ул. Костюкова д. 34, кв. 125</w:t>
            </w:r>
          </w:p>
        </w:tc>
        <w:tc>
          <w:tcPr>
            <w:tcW w:w="2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1 177 777.00</w:t>
            </w:r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15. Порядок и срок заключения договора купли-продажи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Порядок и срок заключения договора купли-продажи имущества в соответствии с п. 16 ст. 110 ФЗ «О несостоятельности (банкротстве)».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16. Сроки платежей, реквизиты счетов, на которые вносятся платежи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Оплата имущества осуществляется в течении 30 дней со дня подписания договора по реквизитам:  р/с 40702810900000009326 в Прио-Внешторгбанк (ПАО) г. Рязань, к/с 30101810500000000708, БИК 046126708, получатель: ООО «М-АВТО» ИНН/КПП 6230061591/623001001.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"Консалт-Маркет")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Дуванов Денис Николаевич</w:t>
      </w:r>
    </w:p>
    <w:p>
      <w:pPr>
        <w:pStyle w:val="Normal"/>
        <w:spacing w:lineRule="auto" w:line="264" w:before="0" w:after="120"/>
        <w:rPr>
          <w:lang w:val="en-US"/>
        </w:rPr>
      </w:pPr>
      <w:r>
        <w:rPr>
          <w:lang w:val="en-US"/>
        </w:rPr>
      </w:r>
    </w:p>
    <w:p>
      <w:pPr>
        <w:pStyle w:val="NormalWeb"/>
        <w:spacing w:lineRule="auto" w:line="264" w:beforeAutospacing="0" w:before="120" w:afterAutospacing="0" w:after="12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DD1E789">
              <wp:simplePos x="0" y="0"/>
              <wp:positionH relativeFrom="column">
                <wp:posOffset>-1076960</wp:posOffset>
              </wp:positionH>
              <wp:positionV relativeFrom="paragraph">
                <wp:posOffset>-446405</wp:posOffset>
              </wp:positionV>
              <wp:extent cx="7564755" cy="1069657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3960" cy="1069596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8pt;margin-top:-35.15pt;width:595.55pt;height:842.15pt" wp14:anchorId="5DD1E789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" w:cs="Times New Roman" w:eastAsiaTheme="minorEastAsia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 w:customStyle="1">
    <w:name w:val="Heading"/>
    <w:basedOn w:val="Normal"/>
    <w:next w:val="TextBody"/>
    <w:qFormat/>
    <w:rsid w:val="00bc4939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B3CB6-4AE5-4079-BA54-DB984CC2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Application>LibreOffice/6.4.6.2$Linux_X86_64 LibreOffice_project/40$Build-2</Application>
  <Pages>2</Pages>
  <Words>245</Words>
  <Characters>2019</Characters>
  <CharactersWithSpaces>2217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2020-10-28T11:15:07Z</dcterms:modified>
  <cp:revision>54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