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5041–ОАОФ/1/1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5041-ОАОФ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Кочерова Ольга Михайловна;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участок, кадастровый номер 62:15:0020330:332, вид разрешенного использования объекта недвижимости: для сельскохозяйственного производства, адрес: Рязанская область, р-н Рязанский, в 2430 м на юго-восток от д. Секиотово, площадь 173278+/-3642 кв.м., доля в праве – 135/272..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251 500.00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А54-7216/2020.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Рязанской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Кочерова Ольга Михайловна.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Пешкова Лилия Борисовна.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Пешкова Лилия Борисовна.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«08» ноября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«10» декабря 2021г. 18:00:00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(Пешкова Лилия Борисовна)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Пешкова Лилия Борисовна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