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95E5" w14:textId="77777777" w:rsidR="00A52A13" w:rsidRDefault="007B23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О ЗАДАТКЕ</w:t>
      </w:r>
    </w:p>
    <w:p w14:paraId="764F661A" w14:textId="77777777" w:rsidR="00A52A13" w:rsidRDefault="00A52A13">
      <w:pPr>
        <w:spacing w:after="0" w:line="240" w:lineRule="auto"/>
        <w:jc w:val="center"/>
        <w:rPr>
          <w:b/>
          <w:sz w:val="28"/>
          <w:szCs w:val="28"/>
        </w:rPr>
      </w:pPr>
    </w:p>
    <w:p w14:paraId="5F0CF3A5" w14:textId="6D0CEE30" w:rsidR="00A52A13" w:rsidRDefault="001C4126">
      <w:pPr>
        <w:spacing w:after="0" w:line="240" w:lineRule="auto"/>
        <w:ind w:left="120" w:hanging="120"/>
      </w:pPr>
      <w:r w:rsidRPr="001C4126">
        <w:rPr>
          <w:sz w:val="24"/>
          <w:szCs w:val="24"/>
        </w:rPr>
        <w:t xml:space="preserve">г. Якутск                                                                                  </w:t>
      </w:r>
      <w:r w:rsidR="005A3099">
        <w:rPr>
          <w:sz w:val="24"/>
          <w:szCs w:val="24"/>
        </w:rPr>
        <w:t xml:space="preserve">               </w:t>
      </w:r>
      <w:r w:rsidRPr="001C4126">
        <w:rPr>
          <w:sz w:val="24"/>
          <w:szCs w:val="24"/>
        </w:rPr>
        <w:t xml:space="preserve"> </w:t>
      </w:r>
      <w:proofErr w:type="gramStart"/>
      <w:r w:rsidRPr="001C4126">
        <w:rPr>
          <w:sz w:val="24"/>
          <w:szCs w:val="24"/>
        </w:rPr>
        <w:t xml:space="preserve">   </w:t>
      </w:r>
      <w:r w:rsidR="007B2352">
        <w:rPr>
          <w:sz w:val="24"/>
          <w:szCs w:val="24"/>
        </w:rPr>
        <w:t>«</w:t>
      </w:r>
      <w:proofErr w:type="gramEnd"/>
      <w:r w:rsidR="007B2352">
        <w:rPr>
          <w:sz w:val="24"/>
          <w:szCs w:val="24"/>
        </w:rPr>
        <w:t xml:space="preserve">      »               20</w:t>
      </w:r>
      <w:r w:rsidR="00FC7025">
        <w:rPr>
          <w:sz w:val="24"/>
          <w:szCs w:val="24"/>
        </w:rPr>
        <w:t>__</w:t>
      </w:r>
      <w:r w:rsidR="007B2352">
        <w:rPr>
          <w:sz w:val="24"/>
          <w:szCs w:val="24"/>
        </w:rPr>
        <w:t xml:space="preserve"> г.</w:t>
      </w:r>
    </w:p>
    <w:p w14:paraId="0EEBF90E" w14:textId="77777777" w:rsidR="00A52A13" w:rsidRDefault="007B23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BE4815" w14:textId="51EBEFA8" w:rsidR="00A52A13" w:rsidRDefault="007B2352">
      <w:pPr>
        <w:jc w:val="both"/>
      </w:pPr>
      <w:r>
        <w:rPr>
          <w:rFonts w:eastAsia="Times New Roman"/>
          <w:color w:val="000000"/>
          <w:sz w:val="24"/>
          <w:szCs w:val="24"/>
        </w:rPr>
        <w:tab/>
        <w:t xml:space="preserve">Финансовый управляющий </w:t>
      </w:r>
      <w:r w:rsidR="005A3099" w:rsidRPr="005A3099">
        <w:rPr>
          <w:rFonts w:eastAsia="Times New Roman"/>
          <w:color w:val="000000"/>
          <w:kern w:val="2"/>
        </w:rPr>
        <w:t>Григорьев</w:t>
      </w:r>
      <w:r w:rsidR="005A3099">
        <w:rPr>
          <w:rFonts w:eastAsia="Times New Roman"/>
          <w:color w:val="000000"/>
          <w:kern w:val="2"/>
        </w:rPr>
        <w:t>ой</w:t>
      </w:r>
      <w:r w:rsidR="005A3099" w:rsidRPr="005A3099">
        <w:rPr>
          <w:rFonts w:eastAsia="Times New Roman"/>
          <w:color w:val="000000"/>
          <w:kern w:val="2"/>
        </w:rPr>
        <w:t xml:space="preserve"> </w:t>
      </w:r>
      <w:proofErr w:type="spellStart"/>
      <w:r w:rsidR="005A3099" w:rsidRPr="005A3099">
        <w:rPr>
          <w:rFonts w:eastAsia="Times New Roman"/>
          <w:color w:val="000000"/>
          <w:kern w:val="2"/>
        </w:rPr>
        <w:t>Саргылан</w:t>
      </w:r>
      <w:r w:rsidR="005A3099">
        <w:rPr>
          <w:rFonts w:eastAsia="Times New Roman"/>
          <w:color w:val="000000"/>
          <w:kern w:val="2"/>
        </w:rPr>
        <w:t>ы</w:t>
      </w:r>
      <w:proofErr w:type="spellEnd"/>
      <w:r w:rsidR="005A3099" w:rsidRPr="005A3099">
        <w:rPr>
          <w:rFonts w:eastAsia="Times New Roman"/>
          <w:color w:val="000000"/>
          <w:kern w:val="2"/>
        </w:rPr>
        <w:t xml:space="preserve"> Иннокентьевн</w:t>
      </w:r>
      <w:r w:rsidR="005A3099">
        <w:rPr>
          <w:rFonts w:eastAsia="Times New Roman"/>
          <w:color w:val="000000"/>
          <w:kern w:val="2"/>
        </w:rPr>
        <w:t>ы</w:t>
      </w:r>
      <w:r w:rsidR="005A3099" w:rsidRPr="005A3099">
        <w:rPr>
          <w:rFonts w:eastAsia="Times New Roman"/>
          <w:color w:val="000000"/>
          <w:kern w:val="2"/>
        </w:rPr>
        <w:t xml:space="preserve"> (25.01.1967 года рождения уроженки с. </w:t>
      </w:r>
      <w:proofErr w:type="spellStart"/>
      <w:r w:rsidR="005A3099" w:rsidRPr="005A3099">
        <w:rPr>
          <w:rFonts w:eastAsia="Times New Roman"/>
          <w:color w:val="000000"/>
          <w:kern w:val="2"/>
        </w:rPr>
        <w:t>Оросу</w:t>
      </w:r>
      <w:proofErr w:type="spellEnd"/>
      <w:r w:rsidR="005A3099" w:rsidRPr="005A3099">
        <w:rPr>
          <w:rFonts w:eastAsia="Times New Roman"/>
          <w:color w:val="000000"/>
          <w:kern w:val="2"/>
        </w:rPr>
        <w:t xml:space="preserve"> Верхневилюйского района Якутской АССР; адрес регистрации: Республика Саха (Якутия), г. Якутск, ул. Хабарова, д. 27, корп. 3, кв. 13; ИНН 143514815541, СНИЛС 034-087-814-49)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33E34" w:rsidRPr="00143285">
        <w:rPr>
          <w:rFonts w:eastAsia="Times New Roman"/>
          <w:b/>
          <w:bCs/>
          <w:color w:val="000000"/>
        </w:rPr>
        <w:t>Ефименко Дмитрия Николаевича (</w:t>
      </w:r>
      <w:r w:rsidR="00B33E34" w:rsidRPr="00143285">
        <w:rPr>
          <w:rFonts w:eastAsia="Times New Roman"/>
          <w:color w:val="000000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>
        <w:rPr>
          <w:rFonts w:eastAsia="Times New Roman"/>
          <w:color w:val="000000"/>
          <w:kern w:val="2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 xml:space="preserve">, именуемый в дальнейшем «Организатор торгов», действующий на основании </w:t>
      </w:r>
      <w:r w:rsidR="0036561C" w:rsidRPr="0036561C">
        <w:rPr>
          <w:rFonts w:eastAsia="Times New Roman"/>
          <w:color w:val="000000"/>
          <w:kern w:val="2"/>
          <w:sz w:val="24"/>
          <w:szCs w:val="24"/>
        </w:rPr>
        <w:t>Арбитражн</w:t>
      </w:r>
      <w:r w:rsidR="0036561C">
        <w:rPr>
          <w:rFonts w:eastAsia="Times New Roman"/>
          <w:color w:val="000000"/>
          <w:kern w:val="2"/>
          <w:sz w:val="24"/>
          <w:szCs w:val="24"/>
        </w:rPr>
        <w:t>ого</w:t>
      </w:r>
      <w:r w:rsidR="0036561C" w:rsidRPr="0036561C">
        <w:rPr>
          <w:rFonts w:eastAsia="Times New Roman"/>
          <w:color w:val="000000"/>
          <w:kern w:val="2"/>
          <w:sz w:val="24"/>
          <w:szCs w:val="24"/>
        </w:rPr>
        <w:t xml:space="preserve"> суд</w:t>
      </w:r>
      <w:r w:rsidR="0036561C">
        <w:rPr>
          <w:rFonts w:eastAsia="Times New Roman"/>
          <w:color w:val="000000"/>
          <w:kern w:val="2"/>
          <w:sz w:val="24"/>
          <w:szCs w:val="24"/>
        </w:rPr>
        <w:t>а</w:t>
      </w:r>
      <w:r w:rsidR="0036561C" w:rsidRPr="0036561C">
        <w:rPr>
          <w:rFonts w:eastAsia="Times New Roman"/>
          <w:color w:val="000000"/>
          <w:kern w:val="2"/>
          <w:sz w:val="24"/>
          <w:szCs w:val="24"/>
        </w:rPr>
        <w:t xml:space="preserve"> Республики Саха (Якутия) </w:t>
      </w:r>
      <w:r w:rsidR="005A3099">
        <w:rPr>
          <w:rFonts w:eastAsia="Times New Roman"/>
          <w:color w:val="000000"/>
          <w:kern w:val="2"/>
        </w:rPr>
        <w:t>от «</w:t>
      </w:r>
      <w:r w:rsidR="005A3099" w:rsidRPr="00B560CD">
        <w:rPr>
          <w:rFonts w:eastAsia="Times New Roman"/>
          <w:color w:val="000000"/>
          <w:kern w:val="2"/>
        </w:rPr>
        <w:t>25</w:t>
      </w:r>
      <w:r w:rsidR="005A3099">
        <w:rPr>
          <w:rFonts w:eastAsia="Times New Roman"/>
          <w:color w:val="000000"/>
          <w:kern w:val="2"/>
        </w:rPr>
        <w:t>»</w:t>
      </w:r>
      <w:r w:rsidR="005A3099" w:rsidRPr="00B560CD">
        <w:rPr>
          <w:rFonts w:eastAsia="Times New Roman"/>
          <w:color w:val="000000"/>
          <w:kern w:val="2"/>
        </w:rPr>
        <w:t xml:space="preserve"> ноября 2021 года </w:t>
      </w:r>
      <w:r w:rsidR="005A3099">
        <w:rPr>
          <w:rFonts w:eastAsia="Times New Roman"/>
          <w:color w:val="000000"/>
          <w:kern w:val="2"/>
        </w:rPr>
        <w:t>по делу</w:t>
      </w:r>
      <w:r w:rsidR="005A3099" w:rsidRPr="00B560CD">
        <w:rPr>
          <w:rFonts w:eastAsia="Times New Roman"/>
          <w:color w:val="000000"/>
          <w:kern w:val="2"/>
        </w:rPr>
        <w:t xml:space="preserve"> № А58-426/2021</w:t>
      </w:r>
      <w:r w:rsidR="005A3099" w:rsidRPr="001C4126">
        <w:rPr>
          <w:rFonts w:eastAsia="Times New Roman"/>
          <w:color w:val="000000"/>
          <w:kern w:val="2"/>
          <w:sz w:val="24"/>
          <w:szCs w:val="24"/>
        </w:rPr>
        <w:t xml:space="preserve"> 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>(резолютивная часть)</w:t>
      </w:r>
      <w:r>
        <w:rPr>
          <w:rFonts w:eastAsia="Times New Roman"/>
          <w:color w:val="000000"/>
          <w:sz w:val="24"/>
          <w:szCs w:val="24"/>
        </w:rPr>
        <w:t xml:space="preserve">, с одной стороны, </w:t>
      </w:r>
      <w:r>
        <w:rPr>
          <w:sz w:val="24"/>
          <w:szCs w:val="24"/>
        </w:rPr>
        <w:t>и ____________________________________________________,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7E017BB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4AFB536C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14:paraId="252A6B18" w14:textId="53FAAD7E" w:rsidR="005A3099" w:rsidRDefault="007B2352">
      <w:pPr>
        <w:pStyle w:val="Style10"/>
        <w:tabs>
          <w:tab w:val="left" w:pos="1134"/>
        </w:tabs>
        <w:spacing w:line="240" w:lineRule="auto"/>
        <w:ind w:firstLine="0"/>
        <w:rPr>
          <w:b/>
          <w:bCs/>
        </w:rPr>
      </w:pPr>
      <w:r>
        <w:rPr>
          <w:color w:val="000000"/>
        </w:rPr>
        <w:tab/>
        <w:t xml:space="preserve">В соответствии с условиями настоящего Договора Заявитель для участия в торгах по продаже имущества </w:t>
      </w:r>
      <w:r w:rsidR="00B33E34" w:rsidRPr="00B33E34">
        <w:rPr>
          <w:color w:val="000000"/>
          <w:kern w:val="2"/>
        </w:rPr>
        <w:t xml:space="preserve">Татаркиной Елены Николаевны </w:t>
      </w:r>
      <w:r>
        <w:rPr>
          <w:color w:val="000000"/>
        </w:rPr>
        <w:t xml:space="preserve">по лоту: </w:t>
      </w:r>
    </w:p>
    <w:p w14:paraId="677ADF1C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Марка, модель ТС: NISSAN NAVARA</w:t>
      </w:r>
    </w:p>
    <w:p w14:paraId="6FCE2902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Идентификационный номер (VIN): VSKCVND40U0535402</w:t>
      </w:r>
    </w:p>
    <w:p w14:paraId="53082AE3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Год изготовления ТС: 2013</w:t>
      </w:r>
    </w:p>
    <w:p w14:paraId="7B62155C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Категория: B</w:t>
      </w:r>
    </w:p>
    <w:p w14:paraId="7CDA74E3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Гос. рег. знак: Х745КТ14</w:t>
      </w:r>
    </w:p>
    <w:p w14:paraId="63C31C14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Цвет кузова (кабины): Белый</w:t>
      </w:r>
    </w:p>
    <w:p w14:paraId="4F190F98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 xml:space="preserve">Модель № двигателя: </w:t>
      </w:r>
      <w:r w:rsidRPr="00537608">
        <w:rPr>
          <w:b/>
          <w:bCs/>
          <w:lang w:val="en-US"/>
        </w:rPr>
        <w:t>YD</w:t>
      </w:r>
      <w:r w:rsidRPr="00537608">
        <w:rPr>
          <w:b/>
          <w:bCs/>
        </w:rPr>
        <w:t>25 864926</w:t>
      </w:r>
      <w:r w:rsidRPr="00537608">
        <w:rPr>
          <w:b/>
          <w:bCs/>
          <w:lang w:val="en-US"/>
        </w:rPr>
        <w:t>B</w:t>
      </w:r>
    </w:p>
    <w:p w14:paraId="0F781C61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Кузов (кабина, прицеп) №: Отсутствуют</w:t>
      </w:r>
    </w:p>
    <w:p w14:paraId="0DE566C5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Тип двигателя: Дизельный</w:t>
      </w:r>
    </w:p>
    <w:p w14:paraId="34A44984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Экологический класс: Четвертый</w:t>
      </w:r>
    </w:p>
    <w:p w14:paraId="1DA51E67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Рабочий объем двигателя, куб. см.: 2488</w:t>
      </w:r>
    </w:p>
    <w:p w14:paraId="628C19E7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 xml:space="preserve">Мощность двигателя, </w:t>
      </w:r>
      <w:proofErr w:type="spellStart"/>
      <w:r w:rsidRPr="00537608">
        <w:rPr>
          <w:b/>
          <w:bCs/>
        </w:rPr>
        <w:t>л.с</w:t>
      </w:r>
      <w:proofErr w:type="spellEnd"/>
      <w:r w:rsidRPr="00537608">
        <w:rPr>
          <w:b/>
          <w:bCs/>
        </w:rPr>
        <w:t>. (кВт): 190 (140)</w:t>
      </w:r>
    </w:p>
    <w:p w14:paraId="33CA8D82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Разрешенная максимальная масса, кг: 2805</w:t>
      </w:r>
    </w:p>
    <w:p w14:paraId="7CA37EDA" w14:textId="77777777" w:rsidR="005A3099" w:rsidRPr="00537608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Масса без нагрузки, кг: 2050</w:t>
      </w:r>
    </w:p>
    <w:p w14:paraId="4331C5B7" w14:textId="52DE90A4" w:rsidR="005A3099" w:rsidRDefault="005A3099" w:rsidP="005A3099">
      <w:pPr>
        <w:spacing w:after="0"/>
        <w:ind w:firstLine="709"/>
        <w:rPr>
          <w:b/>
          <w:bCs/>
        </w:rPr>
      </w:pPr>
      <w:r w:rsidRPr="00537608">
        <w:rPr>
          <w:b/>
          <w:bCs/>
        </w:rPr>
        <w:t>Паспорт ТС: 78 УУ 135848</w:t>
      </w:r>
    </w:p>
    <w:p w14:paraId="26BC450E" w14:textId="7CBB9436" w:rsidR="00A52A13" w:rsidRDefault="007B2352">
      <w:pPr>
        <w:pStyle w:val="Style10"/>
        <w:tabs>
          <w:tab w:val="left" w:pos="1134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>(далее по тексту – Предмет торгов) перечисляет задаток в сумме ________ руб. в порядке, установленном настоящим Договором.</w:t>
      </w:r>
    </w:p>
    <w:p w14:paraId="1FB1F65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</w:t>
      </w:r>
      <w:r>
        <w:rPr>
          <w:sz w:val="24"/>
          <w:szCs w:val="24"/>
        </w:rPr>
        <w:t xml:space="preserve">ру купли-продажи, заключенного по результатам торгов. </w:t>
      </w:r>
    </w:p>
    <w:p w14:paraId="0945242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C89BCBF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</w:t>
      </w:r>
      <w:r>
        <w:rPr>
          <w:sz w:val="24"/>
          <w:szCs w:val="24"/>
        </w:rPr>
        <w:lastRenderedPageBreak/>
        <w:t xml:space="preserve">иных обязательств Заявителя по договору купли-продажи, заключенного по результатам торгов.   </w:t>
      </w:r>
    </w:p>
    <w:p w14:paraId="0B1AC288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всех остальных случаях задаток возвращается Заявителю в течение 15 (пятнадцати) рабочих дней со дня подписания протокола о результатах проведения торгов.</w:t>
      </w:r>
    </w:p>
    <w:p w14:paraId="1CA59866" w14:textId="77777777" w:rsidR="00A52A13" w:rsidRDefault="00A52A13">
      <w:pPr>
        <w:pStyle w:val="a9"/>
        <w:spacing w:after="0" w:line="240" w:lineRule="auto"/>
        <w:ind w:left="-720" w:firstLine="709"/>
        <w:jc w:val="both"/>
        <w:rPr>
          <w:sz w:val="24"/>
          <w:szCs w:val="24"/>
        </w:rPr>
      </w:pPr>
    </w:p>
    <w:p w14:paraId="17D4555A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внесения задатка</w:t>
      </w:r>
    </w:p>
    <w:p w14:paraId="47DB1E6F" w14:textId="6D18FC50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 xml:space="preserve"> Задаток должен быть внесен Заявителем на счет для задатков, указанный в сообщении о торгах на ЕФРСБ (ВЭТП). В назначении платежа необходимо указать: «Задаток для участия в торгах по продаже имущества</w:t>
      </w:r>
      <w:bookmarkStart w:id="0" w:name="__DdeLink__225_1857652802"/>
      <w:r>
        <w:rPr>
          <w:sz w:val="24"/>
          <w:szCs w:val="24"/>
        </w:rPr>
        <w:t xml:space="preserve"> </w:t>
      </w:r>
      <w:bookmarkEnd w:id="0"/>
      <w:r w:rsidR="005A3099" w:rsidRPr="005A3099">
        <w:rPr>
          <w:rFonts w:eastAsia="Times New Roman"/>
          <w:color w:val="000000"/>
          <w:kern w:val="2"/>
        </w:rPr>
        <w:t>Григорьев</w:t>
      </w:r>
      <w:r w:rsidR="005A3099">
        <w:rPr>
          <w:rFonts w:eastAsia="Times New Roman"/>
          <w:color w:val="000000"/>
          <w:kern w:val="2"/>
        </w:rPr>
        <w:t>ой</w:t>
      </w:r>
      <w:r w:rsidR="005A3099" w:rsidRPr="005A3099">
        <w:rPr>
          <w:rFonts w:eastAsia="Times New Roman"/>
          <w:color w:val="000000"/>
          <w:kern w:val="2"/>
        </w:rPr>
        <w:t xml:space="preserve"> </w:t>
      </w:r>
      <w:proofErr w:type="spellStart"/>
      <w:r w:rsidR="005A3099" w:rsidRPr="005A3099">
        <w:rPr>
          <w:rFonts w:eastAsia="Times New Roman"/>
          <w:color w:val="000000"/>
          <w:kern w:val="2"/>
        </w:rPr>
        <w:t>Саргылан</w:t>
      </w:r>
      <w:r w:rsidR="005A3099">
        <w:rPr>
          <w:rFonts w:eastAsia="Times New Roman"/>
          <w:color w:val="000000"/>
          <w:kern w:val="2"/>
        </w:rPr>
        <w:t>ы</w:t>
      </w:r>
      <w:proofErr w:type="spellEnd"/>
      <w:r w:rsidR="005A3099" w:rsidRPr="005A3099">
        <w:rPr>
          <w:rFonts w:eastAsia="Times New Roman"/>
          <w:color w:val="000000"/>
          <w:kern w:val="2"/>
        </w:rPr>
        <w:t xml:space="preserve"> Иннокентьевн</w:t>
      </w:r>
      <w:r w:rsidR="005A3099">
        <w:rPr>
          <w:rFonts w:eastAsia="Times New Roman"/>
          <w:color w:val="000000"/>
          <w:kern w:val="2"/>
        </w:rPr>
        <w:t>ы</w:t>
      </w:r>
      <w:r>
        <w:rPr>
          <w:i/>
          <w:sz w:val="24"/>
          <w:szCs w:val="24"/>
        </w:rPr>
        <w:t>».</w:t>
      </w:r>
    </w:p>
    <w:p w14:paraId="3C2B5FC4" w14:textId="033B2FED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</w:t>
      </w:r>
      <w:r>
        <w:rPr>
          <w:rFonts w:eastAsia="Times New Roman"/>
          <w:color w:val="000000"/>
          <w:kern w:val="2"/>
          <w:sz w:val="24"/>
          <w:szCs w:val="24"/>
        </w:rPr>
        <w:t xml:space="preserve"> </w:t>
      </w:r>
      <w:r w:rsidR="005A3099" w:rsidRPr="005A3099">
        <w:rPr>
          <w:rFonts w:eastAsia="Times New Roman"/>
          <w:color w:val="000000"/>
          <w:kern w:val="2"/>
        </w:rPr>
        <w:t>Григорьев</w:t>
      </w:r>
      <w:r w:rsidR="005A3099">
        <w:rPr>
          <w:rFonts w:eastAsia="Times New Roman"/>
          <w:color w:val="000000"/>
          <w:kern w:val="2"/>
        </w:rPr>
        <w:t>ой</w:t>
      </w:r>
      <w:r w:rsidR="005A3099" w:rsidRPr="005A3099">
        <w:rPr>
          <w:rFonts w:eastAsia="Times New Roman"/>
          <w:color w:val="000000"/>
          <w:kern w:val="2"/>
        </w:rPr>
        <w:t xml:space="preserve"> </w:t>
      </w:r>
      <w:proofErr w:type="spellStart"/>
      <w:r w:rsidR="005A3099" w:rsidRPr="005A3099">
        <w:rPr>
          <w:rFonts w:eastAsia="Times New Roman"/>
          <w:color w:val="000000"/>
          <w:kern w:val="2"/>
        </w:rPr>
        <w:t>Саргылан</w:t>
      </w:r>
      <w:r w:rsidR="005A3099">
        <w:rPr>
          <w:rFonts w:eastAsia="Times New Roman"/>
          <w:color w:val="000000"/>
          <w:kern w:val="2"/>
        </w:rPr>
        <w:t>ы</w:t>
      </w:r>
      <w:proofErr w:type="spellEnd"/>
      <w:r w:rsidR="005A3099" w:rsidRPr="005A3099">
        <w:rPr>
          <w:rFonts w:eastAsia="Times New Roman"/>
          <w:color w:val="000000"/>
          <w:kern w:val="2"/>
        </w:rPr>
        <w:t xml:space="preserve"> Иннокентьевн</w:t>
      </w:r>
      <w:r w:rsidR="005A3099">
        <w:rPr>
          <w:rFonts w:eastAsia="Times New Roman"/>
          <w:color w:val="000000"/>
          <w:kern w:val="2"/>
        </w:rPr>
        <w:t>ы</w:t>
      </w:r>
      <w:r w:rsidR="005A3099" w:rsidRPr="005A3099">
        <w:rPr>
          <w:rFonts w:eastAsia="Times New Roman"/>
          <w:color w:val="000000"/>
          <w:kern w:val="2"/>
        </w:rPr>
        <w:t xml:space="preserve"> </w:t>
      </w:r>
      <w:r>
        <w:rPr>
          <w:sz w:val="24"/>
          <w:szCs w:val="24"/>
        </w:rPr>
        <w:t>в полной сумме, указанной в п. 2.1. настоящего договора.</w:t>
      </w:r>
    </w:p>
    <w:p w14:paraId="6705BB11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61E66559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ECAEFEE" w14:textId="77777777" w:rsidR="00A52A13" w:rsidRDefault="00A52A13">
      <w:pPr>
        <w:pStyle w:val="a9"/>
        <w:spacing w:after="0" w:line="240" w:lineRule="auto"/>
        <w:ind w:left="709"/>
        <w:jc w:val="both"/>
        <w:rPr>
          <w:sz w:val="24"/>
          <w:szCs w:val="24"/>
        </w:rPr>
      </w:pPr>
    </w:p>
    <w:p w14:paraId="2A636D2E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436050E2" w14:textId="3A8AE2BB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color w:val="000000"/>
          <w:sz w:val="24"/>
          <w:szCs w:val="24"/>
        </w:rPr>
        <w:t xml:space="preserve">При недостижении согласия споры и разногласия подлежат рассмотрению АРБИТРАЖНЫМ СУДОМ 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>Республики Саха (Якутия)</w:t>
      </w:r>
      <w:r>
        <w:rPr>
          <w:rFonts w:eastAsia="Times New Roman"/>
          <w:color w:val="000000"/>
          <w:kern w:val="2"/>
          <w:sz w:val="24"/>
          <w:szCs w:val="24"/>
        </w:rPr>
        <w:t>.</w:t>
      </w:r>
    </w:p>
    <w:p w14:paraId="610BB967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9D49351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0B243750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9583" w:type="dxa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778"/>
        <w:gridCol w:w="4805"/>
      </w:tblGrid>
      <w:tr w:rsidR="00A52A13" w14:paraId="15685745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6AA3F9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214BDE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A52A13" w14:paraId="3DC45B0B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E8C0D1" w14:textId="77777777" w:rsidR="00A52A13" w:rsidRDefault="007B2352">
            <w:pPr>
              <w:widowControl w:val="0"/>
              <w:shd w:val="solid" w:color="FFFFFF" w:fill="auto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Финансовый управляющий </w:t>
            </w:r>
          </w:p>
          <w:p w14:paraId="0EF8347D" w14:textId="42C27CBB" w:rsidR="00B33E34" w:rsidRDefault="005A3099">
            <w:pPr>
              <w:pStyle w:val="Style10"/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kern w:val="2"/>
              </w:rPr>
            </w:pPr>
            <w:r w:rsidRPr="005A3099">
              <w:rPr>
                <w:color w:val="000000"/>
                <w:kern w:val="2"/>
              </w:rPr>
              <w:t>Григорьев</w:t>
            </w:r>
            <w:r>
              <w:rPr>
                <w:color w:val="000000"/>
                <w:kern w:val="2"/>
              </w:rPr>
              <w:t>ой</w:t>
            </w:r>
            <w:r w:rsidRPr="005A3099">
              <w:rPr>
                <w:color w:val="000000"/>
                <w:kern w:val="2"/>
              </w:rPr>
              <w:t xml:space="preserve"> </w:t>
            </w:r>
            <w:proofErr w:type="spellStart"/>
            <w:r w:rsidRPr="005A3099">
              <w:rPr>
                <w:color w:val="000000"/>
                <w:kern w:val="2"/>
              </w:rPr>
              <w:t>Саргылан</w:t>
            </w:r>
            <w:r>
              <w:rPr>
                <w:color w:val="000000"/>
                <w:kern w:val="2"/>
              </w:rPr>
              <w:t>ы</w:t>
            </w:r>
            <w:proofErr w:type="spellEnd"/>
            <w:r w:rsidRPr="005A3099">
              <w:rPr>
                <w:color w:val="000000"/>
                <w:kern w:val="2"/>
              </w:rPr>
              <w:t xml:space="preserve"> Иннокентьевн</w:t>
            </w:r>
            <w:r>
              <w:rPr>
                <w:color w:val="000000"/>
                <w:kern w:val="2"/>
              </w:rPr>
              <w:t>ы</w:t>
            </w:r>
          </w:p>
          <w:p w14:paraId="2289B637" w14:textId="6C37FCA4" w:rsidR="00A52A13" w:rsidRDefault="00B33E34">
            <w:pPr>
              <w:pStyle w:val="Style10"/>
              <w:tabs>
                <w:tab w:val="left" w:pos="1134"/>
              </w:tabs>
              <w:spacing w:line="240" w:lineRule="auto"/>
              <w:ind w:firstLine="0"/>
            </w:pPr>
            <w:r>
              <w:t>Ефименко Дмитрий Николаевич</w:t>
            </w:r>
          </w:p>
          <w:p w14:paraId="18201920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709C7F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306CA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52A13" w14:paraId="78C1C0AA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E586D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071E740" w14:textId="61D4F14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______________________ </w:t>
            </w:r>
            <w:r w:rsidR="00B33E34">
              <w:rPr>
                <w:rFonts w:eastAsia="Times New Roman"/>
                <w:sz w:val="24"/>
                <w:szCs w:val="24"/>
              </w:rPr>
              <w:t xml:space="preserve">Ефименко Д. Н.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C16E98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14:paraId="03BCB03D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__________________ _______________</w:t>
            </w:r>
          </w:p>
        </w:tc>
      </w:tr>
    </w:tbl>
    <w:p w14:paraId="3C0935EA" w14:textId="77777777" w:rsidR="00A52A13" w:rsidRDefault="00A52A13">
      <w:pPr>
        <w:spacing w:after="0" w:line="240" w:lineRule="auto"/>
        <w:jc w:val="center"/>
        <w:rPr>
          <w:b/>
          <w:sz w:val="24"/>
          <w:szCs w:val="24"/>
        </w:rPr>
      </w:pPr>
    </w:p>
    <w:p w14:paraId="48662B19" w14:textId="77777777" w:rsidR="00A52A13" w:rsidRDefault="00A52A13"/>
    <w:sectPr w:rsidR="00A52A1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DF2"/>
    <w:multiLevelType w:val="multilevel"/>
    <w:tmpl w:val="F4E478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47900"/>
    <w:multiLevelType w:val="multilevel"/>
    <w:tmpl w:val="856ABA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13"/>
    <w:rsid w:val="001C4126"/>
    <w:rsid w:val="001E4D47"/>
    <w:rsid w:val="0036561C"/>
    <w:rsid w:val="00403FBB"/>
    <w:rsid w:val="004563CC"/>
    <w:rsid w:val="004A4EDB"/>
    <w:rsid w:val="005A3099"/>
    <w:rsid w:val="00672B6D"/>
    <w:rsid w:val="006B2A3C"/>
    <w:rsid w:val="007B2352"/>
    <w:rsid w:val="007B3C20"/>
    <w:rsid w:val="00927100"/>
    <w:rsid w:val="009F7722"/>
    <w:rsid w:val="00A52A13"/>
    <w:rsid w:val="00B33E34"/>
    <w:rsid w:val="00E02788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0C59"/>
  <w15:docId w15:val="{A1569809-50AC-4B7F-A580-971C8BF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roid Sans Fallback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563C1"/>
      <w:u w:val="single" w:color="FFFFFF"/>
    </w:rPr>
  </w:style>
  <w:style w:type="character" w:customStyle="1" w:styleId="a3">
    <w:name w:val="Символ концевой сноск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Droid Sans Fallback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64</cp:revision>
  <dcterms:created xsi:type="dcterms:W3CDTF">2018-06-22T16:12:00Z</dcterms:created>
  <dcterms:modified xsi:type="dcterms:W3CDTF">2021-12-01T12:40:00Z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