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5035–ОАОФ/1/10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10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10</w:t>
      </w:r>
      <w:r>
        <w:rPr>
          <w:rFonts w:eastAsia="Times New Roman"/>
        </w:rPr>
        <w:t>: Автомобильный кран КС-3577-4 на шасси МАЗ-5337.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353 647.00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