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5021–ОАОФ/2/1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</w:t>
      </w:r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«10» ноября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Зотов Сергей Викторович;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Start w:id="0" w:name="_Hlk37882833"/>
      <w:bookmarkEnd w:id="0"/>
      <w:r>
        <w:rPr/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Помещение, назначение: жилое помещение, наименование: жилое помещение, вид жилого помещения: квартира, этаж №6, площадь: 87,3 кв.м., адрес: г. Рязань, ул. Введенская, д. 135, кв. 176, кад. номер: 62:29:0080049:161.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1" w:name="_Hlk37862099"/>
      <w:r>
        <w:rPr/>
        <w:t>3 176 000.00 руб.</w:t>
      </w:r>
      <w:bookmarkStart w:id="2" w:name="__DdeLink__401_1669373830"/>
      <w:bookmarkEnd w:id="2"/>
      <w:r>
        <w:rPr/>
        <w:t xml:space="preserve"> </w:t>
      </w:r>
      <w:bookmarkEnd w:id="1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А54-3260/2016.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Рязанской области.</w:t>
      </w:r>
      <w:bookmarkStart w:id="3" w:name="_Hlk38151977"/>
      <w:bookmarkEnd w:id="3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 xml:space="preserve">7. </w:t>
      </w:r>
      <w:bookmarkStart w:id="4" w:name="_Hlk37884772"/>
      <w:r>
        <w:rPr/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Зотов Сергей Викторович.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Савин Денис Олегович.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>
          <w:lang w:val="en-US"/>
        </w:rPr>
      </w:pPr>
      <w:bookmarkStart w:id="5" w:name="_Hlk378828331"/>
      <w:bookmarkEnd w:id="5"/>
      <w:r>
        <w:rPr>
          <w:lang w:val="en-US"/>
        </w:rPr>
        <w:t xml:space="preserve">9. </w:t>
      </w: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"Консалт-Маркет".</w:t>
      </w:r>
      <w:bookmarkStart w:id="6" w:name="_Hlk38152570"/>
      <w:bookmarkEnd w:id="6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rStyle w:val="Style21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rStyle w:val="Style21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 xml:space="preserve">11. </w:t>
      </w:r>
      <w:bookmarkStart w:id="7" w:name="_Hlk37884187"/>
      <w:r>
        <w:rPr/>
        <w:t>Дата и время проведения торгов в электронной форме</w:t>
      </w:r>
      <w:bookmarkEnd w:id="7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«30» сентября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«09»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«10» ноября 2021г. 11:00:00</w:t>
      </w:r>
      <w:bookmarkStart w:id="8" w:name="_Hlk37883074"/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подведения результатов торгов: «10» ноября 2021г. 15:00:00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>5021–ОАОФ/1/1</w:t>
      </w:r>
      <w:r>
        <w:rPr/>
        <w:t xml:space="preserve"> от </w:t>
      </w:r>
      <w:r>
        <w:rPr>
          <w:u w:val="single"/>
        </w:rPr>
        <w:t>«9» ноября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56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Волгин Иван Анатольевич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(ИНН:132608004597)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«9»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09:46:10;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Мальцев Сергей Александрович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(ИНН:772878780955)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«9»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00:12:54;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  <w:bCs/>
                <w:lang w:val="en-US"/>
              </w:rPr>
              <w:t>Соколов Максим Владимирович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(ИНН:771001129718)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«8»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23:43:31;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4. </w:t>
            </w:r>
            <w:r>
              <w:rPr>
                <w:b/>
                <w:bCs/>
                <w:lang w:val="en-US"/>
              </w:rPr>
              <w:t>Савельев Дмитрий Александрович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(ИНН:583806238626)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«8»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13:58:49;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5. </w:t>
            </w:r>
            <w:r>
              <w:rPr>
                <w:b/>
                <w:bCs/>
                <w:lang w:val="en-US"/>
              </w:rPr>
              <w:t>Ларченко Наталья Геннадьевна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(ИНН:623000005324)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«8»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13:29:04;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6. </w:t>
            </w:r>
            <w:r>
              <w:rPr>
                <w:b/>
                <w:bCs/>
                <w:lang w:val="en-US"/>
              </w:rPr>
              <w:t>Пчелкина Оксана Петровна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(ИНН:622504324783)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«8»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11:52:02;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7. </w:t>
            </w:r>
            <w:r>
              <w:rPr>
                <w:b/>
                <w:bCs/>
                <w:lang w:val="en-US"/>
              </w:rPr>
              <w:t>Еремкина Ольга Евгеньевна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(ИНН:622700704340)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«7»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17:08:50;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8. </w:t>
            </w:r>
            <w:r>
              <w:rPr>
                <w:b/>
                <w:bCs/>
                <w:lang w:val="en-US"/>
              </w:rPr>
              <w:t>Марченко Анна Олеговна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(ИНН:623000322066)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«7»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10:29:33;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9. </w:t>
            </w:r>
            <w:r>
              <w:rPr>
                <w:b/>
                <w:bCs/>
                <w:lang w:val="en-US"/>
              </w:rPr>
              <w:t>Овчаренко Юлия Юрьевна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(ИНН:623401717424)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«3»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13:12:32;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10. </w:t>
            </w:r>
            <w:r>
              <w:rPr>
                <w:b/>
                <w:bCs/>
                <w:lang w:val="en-US"/>
              </w:rPr>
              <w:t>Санаева Оксана Борисовна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(ИНН:623008572533)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«3»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11:19:29;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11. </w:t>
            </w:r>
            <w:r>
              <w:rPr>
                <w:b/>
                <w:bCs/>
                <w:lang w:val="en-US"/>
              </w:rPr>
              <w:t>Жвакин Дмитрий Юрьевич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(ИНН:741204736998)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22:02:04;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12. </w:t>
            </w:r>
            <w:r>
              <w:rPr>
                <w:b/>
                <w:bCs/>
                <w:lang w:val="en-US"/>
              </w:rPr>
              <w:t>Бугаков Илья Юрьевич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(ИНН:623001103109)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«8»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16:09:47;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13. </w:t>
            </w:r>
            <w:r>
              <w:rPr>
                <w:b/>
                <w:bCs/>
                <w:lang w:val="en-US"/>
              </w:rPr>
              <w:t>Филиппов Алексей Александрович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(ИНН:502204105190)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«29» октября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18:38:22;</w:t>
            </w:r>
            <w:bookmarkStart w:id="10" w:name="_Hlk37864869"/>
            <w:bookmarkEnd w:id="10"/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Последнее и предпоследнее предложение о цене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Последнее предложение о цене лота: 6 193 200.00 руб. 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Предпоследнее предложение о цене лота: 6 034 400.00 руб. 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были поданы следующие ценовые предложения: 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4012"/>
        <w:gridCol w:w="2578"/>
        <w:gridCol w:w="2481"/>
      </w:tblGrid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Ларченко Наталья Геннадьевна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6 193 200.00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12:30:23.041692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Еремкина Ольга Евгеньевна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6 034 400.00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12:28:10.316336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Ларченко Наталья Геннадьевна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5 875 600.00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12:02:07.797179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Еремкина Ольга Евгеньевна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5 716 800.00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12:00:53.533564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Ларченко Наталья Геннадьевна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5 558 000.00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11:38:21.909821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Еремкина Ольга Евгеньевна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5 399 200.00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11:32:27.773324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Ларченко Наталья Геннадьевна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5 240 400.00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11:12:21.734538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Савельев Дмитрий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5 081 600.00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11:08:36.726470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Пчелкина Оксана Петровна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4 922 800.00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11:08:29.793279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Ларченко Наталья Геннадьевна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4 764 000.00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11:03:32.053391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Савельев Дмитрий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4 605 200.00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11:03:10.495416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Бугаков Илья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4 446 400.00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11:02:55.989675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Савельев Дмитрий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4 287 600.00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11:02:45.345289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Еремкина Ольга Евгеньевна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4 128 800.00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11:02:31.385837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Бугаков Илья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3 970 000.00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11:02:05.681954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Ларченко Наталья Геннадьевна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3 811 200.00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11:01:47.742533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Савельев Дмитрий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3 652 400.00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11:01:26.810316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Жвакин Дмитрий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3 493 600.00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11:01:13.498629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Еремкина Ольга Евгеньевна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3 334 800.00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11:00:57.572661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Волгин Иван Анатольевич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3 176 000.00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10.11.2021 11:00:24.829193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14. Результаты проведения торгов в электронной форме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2303"/>
        <w:gridCol w:w="2436"/>
        <w:gridCol w:w="2264"/>
        <w:gridCol w:w="2067"/>
      </w:tblGrid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Еремкина Ольга Евгеньевна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390023, Рязанская область, г.Рязань, ул.Урицкого, дом 21, кв.22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6 034 400.00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Ларченко Наталья Геннадьевна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обл. Рязанская, гор. Рязань, ул. Зубковой, дом 26, кв. 414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6 193 200.00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15. Порядок и срок заключения договора купли-продажи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Порядок и срок заключения договора купли-продажи имущества в соответствии с п. 16 ст. 110 ФЗ «О несостоятельности (банкротстве)».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16. Сроки платежей, реквизиты счетов, на которые вносятся платежи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Оплата имущества осуществляется в течении 30 дней со дня подписания договора по реквизитам: р/с 40802810900010000752, к/с 30101810500000000708, БИК 046126708 в ПРИО-ВНЕШТОРГБАНК (ПАО) г. Рязань, получатель Индивидуальный предприниматель Зотов Сергей Викторович (ИНН 622702687309).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"Консалт-Маркет")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Дуванов Денис Николаевич</w:t>
      </w:r>
    </w:p>
    <w:p>
      <w:pPr>
        <w:pStyle w:val="Normal"/>
        <w:spacing w:lineRule="auto" w:line="264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7021DFE5">
              <wp:simplePos x="0" y="0"/>
              <wp:positionH relativeFrom="column">
                <wp:posOffset>-1061720</wp:posOffset>
              </wp:positionH>
              <wp:positionV relativeFrom="paragraph">
                <wp:posOffset>-434340</wp:posOffset>
              </wp:positionV>
              <wp:extent cx="7568565" cy="1070038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7920" cy="106999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3.6pt;margin-top:-34.2pt;width:595.85pt;height:842.45pt" wp14:anchorId="7021DFE5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0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0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itle">
    <w:name w:val="Title"/>
    <w:basedOn w:val="Normal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AC6E-0FCD-4113-B522-3CC35F2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Application>LibreOffice/6.4.6.2$Linux_X86_64 LibreOffice_project/40$Build-2</Application>
  <Pages>2</Pages>
  <Words>293</Words>
  <Characters>2473</Characters>
  <CharactersWithSpaces>2715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2020-10-20T14:55:08Z</dcterms:modified>
  <cp:revision>60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