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FAD27E" w14:textId="77777777" w:rsidR="004774B1" w:rsidRPr="00F545A0" w:rsidRDefault="004774B1" w:rsidP="00DC7502">
      <w:pPr>
        <w:spacing w:line="264" w:lineRule="auto"/>
        <w:jc w:val="center"/>
        <w:rPr>
          <w:rFonts w:ascii="Times New Roman" w:hAnsi="Times New Roman" w:cs="Times New Roman"/>
          <w:b/>
          <w:bCs/>
          <w:lang w:val="ru-RU"/>
        </w:rPr>
      </w:pPr>
      <w:r w:rsidRPr="00F545A0">
        <w:rPr>
          <w:rFonts w:ascii="Times New Roman" w:hAnsi="Times New Roman" w:cs="Times New Roman"/>
          <w:b/>
          <w:bCs/>
          <w:lang w:val="ru-RU"/>
        </w:rPr>
        <w:t>ДОГОВОР КУПЛИ-ПРОДАЖИ №____</w:t>
      </w:r>
    </w:p>
    <w:p w14:paraId="576A03F7" w14:textId="77777777" w:rsidR="004774B1" w:rsidRPr="00F545A0" w:rsidRDefault="004774B1" w:rsidP="00DC7502">
      <w:pPr>
        <w:spacing w:line="264" w:lineRule="auto"/>
        <w:jc w:val="center"/>
        <w:rPr>
          <w:rFonts w:ascii="Times New Roman" w:hAnsi="Times New Roman" w:cs="Times New Roman"/>
          <w:b/>
          <w:bCs/>
          <w:lang w:val="ru-RU"/>
        </w:rPr>
      </w:pPr>
    </w:p>
    <w:p w14:paraId="1926EC8E" w14:textId="03DA02D3" w:rsidR="004774B1" w:rsidRPr="00F545A0" w:rsidRDefault="0079734B" w:rsidP="00DC7502">
      <w:pPr>
        <w:tabs>
          <w:tab w:val="right" w:pos="9360"/>
        </w:tabs>
        <w:spacing w:line="264" w:lineRule="auto"/>
        <w:jc w:val="both"/>
        <w:rPr>
          <w:rFonts w:ascii="Times New Roman" w:hAnsi="Times New Roman" w:cs="Times New Roman"/>
          <w:lang w:val="ru-RU"/>
        </w:rPr>
      </w:pPr>
      <w:r w:rsidRPr="00F545A0">
        <w:rPr>
          <w:rFonts w:ascii="Times New Roman" w:hAnsi="Times New Roman" w:cs="Times New Roman"/>
          <w:lang w:val="ru-RU"/>
        </w:rPr>
        <w:t>г. Москва</w:t>
      </w:r>
      <w:r w:rsidRPr="00F545A0">
        <w:rPr>
          <w:rFonts w:ascii="Times New Roman" w:hAnsi="Times New Roman" w:cs="Times New Roman"/>
          <w:lang w:val="ru-RU"/>
        </w:rPr>
        <w:tab/>
        <w:t>«</w:t>
      </w:r>
      <w:r w:rsidR="005D4BA9" w:rsidRPr="00F545A0">
        <w:rPr>
          <w:rFonts w:ascii="Times New Roman" w:hAnsi="Times New Roman" w:cs="Times New Roman"/>
          <w:lang w:val="ru-RU"/>
        </w:rPr>
        <w:t>_____</w:t>
      </w:r>
      <w:r w:rsidRPr="00F545A0">
        <w:rPr>
          <w:rFonts w:ascii="Times New Roman" w:hAnsi="Times New Roman" w:cs="Times New Roman"/>
          <w:lang w:val="ru-RU"/>
        </w:rPr>
        <w:t>»</w:t>
      </w:r>
      <w:r w:rsidR="008D45D1" w:rsidRPr="00F545A0">
        <w:rPr>
          <w:rFonts w:ascii="Times New Roman" w:hAnsi="Times New Roman" w:cs="Times New Roman"/>
          <w:lang w:val="ru-RU"/>
        </w:rPr>
        <w:t xml:space="preserve"> </w:t>
      </w:r>
      <w:r w:rsidR="005D4BA9" w:rsidRPr="00F545A0">
        <w:rPr>
          <w:rFonts w:ascii="Times New Roman" w:hAnsi="Times New Roman" w:cs="Times New Roman"/>
          <w:lang w:val="ru-RU"/>
        </w:rPr>
        <w:t>___________________</w:t>
      </w:r>
      <w:r w:rsidRPr="00F545A0">
        <w:rPr>
          <w:rFonts w:ascii="Times New Roman" w:hAnsi="Times New Roman" w:cs="Times New Roman"/>
          <w:lang w:val="ru-RU"/>
        </w:rPr>
        <w:t xml:space="preserve"> 20</w:t>
      </w:r>
      <w:r w:rsidR="008D45D1" w:rsidRPr="00F545A0">
        <w:rPr>
          <w:rFonts w:ascii="Times New Roman" w:hAnsi="Times New Roman" w:cs="Times New Roman"/>
          <w:lang w:val="ru-RU"/>
        </w:rPr>
        <w:t>2</w:t>
      </w:r>
      <w:r w:rsidR="001E1C9D">
        <w:rPr>
          <w:rFonts w:ascii="Times New Roman" w:hAnsi="Times New Roman" w:cs="Times New Roman"/>
          <w:lang w:val="ru-RU"/>
        </w:rPr>
        <w:t>1</w:t>
      </w:r>
      <w:r w:rsidRPr="00F545A0">
        <w:rPr>
          <w:rFonts w:ascii="Times New Roman" w:hAnsi="Times New Roman" w:cs="Times New Roman"/>
          <w:b/>
        </w:rPr>
        <w:t> </w:t>
      </w:r>
      <w:r w:rsidRPr="00F545A0">
        <w:rPr>
          <w:rFonts w:ascii="Times New Roman" w:hAnsi="Times New Roman" w:cs="Times New Roman"/>
          <w:lang w:val="ru-RU"/>
        </w:rPr>
        <w:t>г</w:t>
      </w:r>
      <w:r w:rsidR="0050723D" w:rsidRPr="00F545A0">
        <w:rPr>
          <w:rFonts w:ascii="Times New Roman" w:hAnsi="Times New Roman" w:cs="Times New Roman"/>
          <w:lang w:val="ru-RU"/>
        </w:rPr>
        <w:t>ода</w:t>
      </w:r>
    </w:p>
    <w:p w14:paraId="054DC48D" w14:textId="77777777" w:rsidR="004774B1" w:rsidRPr="00F545A0" w:rsidRDefault="004774B1" w:rsidP="00DC7502">
      <w:pPr>
        <w:suppressAutoHyphens/>
        <w:autoSpaceDE w:val="0"/>
        <w:spacing w:line="264" w:lineRule="auto"/>
        <w:ind w:firstLine="540"/>
        <w:jc w:val="both"/>
        <w:rPr>
          <w:rFonts w:ascii="Times New Roman" w:hAnsi="Times New Roman" w:cs="Times New Roman"/>
          <w:b/>
          <w:bCs/>
          <w:lang w:val="ru-RU" w:eastAsia="zh-CN"/>
        </w:rPr>
      </w:pPr>
    </w:p>
    <w:p w14:paraId="473312B8" w14:textId="77777777" w:rsidR="001E1C9D" w:rsidRDefault="00D547B6" w:rsidP="004401F3">
      <w:pPr>
        <w:spacing w:line="264" w:lineRule="auto"/>
        <w:ind w:firstLine="567"/>
        <w:jc w:val="both"/>
        <w:rPr>
          <w:rFonts w:ascii="Times New Roman" w:hAnsi="Times New Roman" w:cs="Times New Roman"/>
          <w:b/>
          <w:bCs/>
          <w:lang w:val="ru-RU"/>
        </w:rPr>
      </w:pPr>
      <w:r w:rsidRPr="00F545A0">
        <w:rPr>
          <w:rFonts w:ascii="Times New Roman" w:hAnsi="Times New Roman" w:cs="Times New Roman"/>
          <w:b/>
          <w:lang w:val="ru-RU"/>
        </w:rPr>
        <w:t xml:space="preserve">Общество с ограниченной ответственностью </w:t>
      </w:r>
      <w:r w:rsidR="004401F3" w:rsidRPr="0008156E">
        <w:rPr>
          <w:rFonts w:ascii="Times New Roman" w:hAnsi="Times New Roman" w:cs="Times New Roman"/>
          <w:bCs/>
          <w:lang w:val="ru-RU"/>
        </w:rPr>
        <w:t>«</w:t>
      </w:r>
      <w:r w:rsidR="0008156E" w:rsidRPr="0008156E">
        <w:rPr>
          <w:rFonts w:ascii="Times New Roman" w:hAnsi="Times New Roman" w:cs="Times New Roman"/>
          <w:bCs/>
          <w:lang w:val="ru-RU"/>
        </w:rPr>
        <w:t>КОМПЛЕКСНОЕ ОБСЛУЖИВАНИЕ НЕДВИЖИМОСТИ» (ОГРН 1137746388405, ИНН 7703789060, адрес: 123290, г. Москва, ул. Ермакова Роща, д.7А, стр.1)</w:t>
      </w:r>
      <w:r w:rsidR="00F84984" w:rsidRPr="00F545A0">
        <w:rPr>
          <w:rFonts w:ascii="Times New Roman" w:hAnsi="Times New Roman" w:cs="Times New Roman"/>
          <w:lang w:val="ru-RU"/>
        </w:rPr>
        <w:t xml:space="preserve"> в лице конкурсного управляющего </w:t>
      </w:r>
      <w:r w:rsidR="0008156E" w:rsidRPr="0008156E">
        <w:rPr>
          <w:rFonts w:ascii="Times New Roman" w:hAnsi="Times New Roman" w:cs="Times New Roman"/>
          <w:lang w:val="ru-RU"/>
        </w:rPr>
        <w:t>Тихонова Владимира Ивановича (ИНН 526200136790, СНИЛС 008-937-027 63, адрес для направления корреспонденции: 123060, г. Москва, а/я 25, регистрационный номер в СГР 10183), член Союза АУ «СРО СС» - Союз арбитражных управляющих «Саморегулируемая организация «Северная Столица» (ИНН 7813175754, ОГРН 1027806876173 194100, г. Санкт-Петербург, ул. Новолитовская, д. 15, лит. «А»), действующий на основании Решения Арбитражного суда города Москвы от 07 декабря 2018г. по делу № А40-82436/2018 185-111 "Б"</w:t>
      </w:r>
      <w:r w:rsidR="0075029D" w:rsidRPr="00F545A0">
        <w:rPr>
          <w:rFonts w:ascii="Times New Roman" w:hAnsi="Times New Roman" w:cs="Times New Roman"/>
          <w:lang w:val="ru-RU"/>
        </w:rPr>
        <w:t xml:space="preserve">, </w:t>
      </w:r>
      <w:r w:rsidR="004774B1" w:rsidRPr="00F545A0">
        <w:rPr>
          <w:rFonts w:ascii="Times New Roman" w:hAnsi="Times New Roman" w:cs="Times New Roman"/>
          <w:lang w:val="ru-RU"/>
        </w:rPr>
        <w:t>именуемое в дальнейшем</w:t>
      </w:r>
      <w:r w:rsidR="007B7CA3" w:rsidRPr="00F545A0">
        <w:rPr>
          <w:rFonts w:ascii="Times New Roman" w:hAnsi="Times New Roman" w:cs="Times New Roman"/>
          <w:b/>
          <w:lang w:val="ru-RU" w:eastAsia="zh-CN"/>
        </w:rPr>
        <w:t xml:space="preserve"> «Продавец»</w:t>
      </w:r>
      <w:r w:rsidR="007B7CA3" w:rsidRPr="00F545A0">
        <w:rPr>
          <w:rFonts w:ascii="Times New Roman" w:hAnsi="Times New Roman" w:cs="Times New Roman"/>
          <w:lang w:val="ru-RU" w:eastAsia="zh-CN"/>
        </w:rPr>
        <w:t>,</w:t>
      </w:r>
      <w:r w:rsidR="004774B1" w:rsidRPr="00F545A0">
        <w:rPr>
          <w:rFonts w:ascii="Times New Roman" w:hAnsi="Times New Roman" w:cs="Times New Roman"/>
          <w:lang w:val="ru-RU" w:eastAsia="zh-CN"/>
        </w:rPr>
        <w:t xml:space="preserve"> с одной стороны, и</w:t>
      </w:r>
    </w:p>
    <w:p w14:paraId="137A1B35" w14:textId="04DDAC99" w:rsidR="004774B1" w:rsidRPr="00F545A0" w:rsidRDefault="00F02828" w:rsidP="004401F3">
      <w:pPr>
        <w:spacing w:line="264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F545A0">
        <w:rPr>
          <w:rFonts w:ascii="Times New Roman" w:hAnsi="Times New Roman" w:cs="Times New Roman"/>
          <w:b/>
          <w:bCs/>
          <w:lang w:val="ru-RU"/>
        </w:rPr>
        <w:t>__________________________</w:t>
      </w:r>
      <w:r w:rsidR="003E33E1" w:rsidRPr="00F545A0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3E33E1" w:rsidRPr="00F545A0">
        <w:rPr>
          <w:rFonts w:ascii="Times New Roman" w:hAnsi="Times New Roman" w:cs="Times New Roman"/>
          <w:lang w:val="ru-RU"/>
        </w:rPr>
        <w:t xml:space="preserve">в лице </w:t>
      </w:r>
      <w:r w:rsidRPr="00F545A0">
        <w:rPr>
          <w:rFonts w:ascii="Times New Roman" w:hAnsi="Times New Roman" w:cs="Times New Roman"/>
          <w:lang w:val="ru-RU"/>
        </w:rPr>
        <w:t>______________</w:t>
      </w:r>
      <w:r w:rsidR="003E33E1" w:rsidRPr="00F545A0">
        <w:rPr>
          <w:rStyle w:val="a3"/>
        </w:rPr>
        <w:t xml:space="preserve">, </w:t>
      </w:r>
      <w:r w:rsidR="003E33E1" w:rsidRPr="00F545A0">
        <w:rPr>
          <w:rFonts w:ascii="Times New Roman" w:hAnsi="Times New Roman" w:cs="Times New Roman"/>
          <w:lang w:val="ru-RU"/>
        </w:rPr>
        <w:t>действующего на основании</w:t>
      </w:r>
      <w:r w:rsidR="00EC0F4E" w:rsidRPr="00F545A0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F545A0">
        <w:rPr>
          <w:rFonts w:ascii="Times New Roman" w:hAnsi="Times New Roman" w:cs="Times New Roman"/>
          <w:lang w:val="ru-RU"/>
        </w:rPr>
        <w:t>___________</w:t>
      </w:r>
      <w:r w:rsidR="00405E5F" w:rsidRPr="00F545A0">
        <w:rPr>
          <w:rFonts w:ascii="Times New Roman" w:hAnsi="Times New Roman" w:cs="Times New Roman"/>
          <w:bCs/>
          <w:lang w:val="ru-RU"/>
        </w:rPr>
        <w:t>,</w:t>
      </w:r>
      <w:r w:rsidR="00405E5F" w:rsidRPr="00F545A0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4774B1" w:rsidRPr="00F545A0">
        <w:rPr>
          <w:rFonts w:ascii="Times New Roman" w:hAnsi="Times New Roman" w:cs="Times New Roman"/>
          <w:lang w:val="ru-RU"/>
        </w:rPr>
        <w:t>именуем</w:t>
      </w:r>
      <w:r w:rsidR="009E7E5F" w:rsidRPr="00F545A0">
        <w:rPr>
          <w:rFonts w:ascii="Times New Roman" w:hAnsi="Times New Roman" w:cs="Times New Roman"/>
          <w:lang w:val="ru-RU"/>
        </w:rPr>
        <w:t>ое</w:t>
      </w:r>
      <w:r w:rsidR="004774B1" w:rsidRPr="00F545A0">
        <w:rPr>
          <w:rFonts w:ascii="Times New Roman" w:hAnsi="Times New Roman" w:cs="Times New Roman"/>
          <w:lang w:val="ru-RU"/>
        </w:rPr>
        <w:t xml:space="preserve"> в дальнейшем </w:t>
      </w:r>
      <w:r w:rsidR="004774B1" w:rsidRPr="00F545A0">
        <w:rPr>
          <w:rFonts w:ascii="Times New Roman" w:hAnsi="Times New Roman" w:cs="Times New Roman"/>
          <w:b/>
          <w:lang w:val="ru-RU"/>
        </w:rPr>
        <w:t xml:space="preserve">«Покупатель», </w:t>
      </w:r>
      <w:r w:rsidR="004774B1" w:rsidRPr="00F545A0">
        <w:rPr>
          <w:rFonts w:ascii="Times New Roman" w:hAnsi="Times New Roman" w:cs="Times New Roman"/>
          <w:lang w:val="ru-RU"/>
        </w:rPr>
        <w:t>с другой стороны</w:t>
      </w:r>
      <w:r w:rsidR="004774B1" w:rsidRPr="00F545A0">
        <w:rPr>
          <w:rFonts w:ascii="Times New Roman" w:hAnsi="Times New Roman" w:cs="Times New Roman"/>
          <w:color w:val="000000"/>
          <w:lang w:val="ru-RU"/>
        </w:rPr>
        <w:t xml:space="preserve">, вместе именуемые </w:t>
      </w:r>
      <w:r w:rsidR="004774B1" w:rsidRPr="00F545A0">
        <w:rPr>
          <w:rFonts w:ascii="Times New Roman" w:hAnsi="Times New Roman" w:cs="Times New Roman"/>
          <w:b/>
          <w:color w:val="000000"/>
          <w:lang w:val="ru-RU"/>
        </w:rPr>
        <w:t>«Стороны»</w:t>
      </w:r>
      <w:r w:rsidR="00F30621" w:rsidRPr="00F545A0">
        <w:rPr>
          <w:rFonts w:ascii="Times New Roman" w:hAnsi="Times New Roman" w:cs="Times New Roman"/>
          <w:color w:val="000000"/>
          <w:lang w:val="ru-RU"/>
        </w:rPr>
        <w:t>,</w:t>
      </w:r>
      <w:r w:rsidR="00F84984" w:rsidRPr="00F545A0"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r w:rsidR="005D4BA9" w:rsidRPr="00F545A0">
        <w:rPr>
          <w:rFonts w:ascii="Times New Roman" w:hAnsi="Times New Roman" w:cs="Times New Roman"/>
          <w:noProof/>
          <w:lang w:val="ru-RU"/>
        </w:rPr>
        <w:t xml:space="preserve">заключили настоящий Договор </w:t>
      </w:r>
      <w:r w:rsidR="004774B1" w:rsidRPr="00F545A0">
        <w:rPr>
          <w:rFonts w:ascii="Times New Roman" w:hAnsi="Times New Roman" w:cs="Times New Roman"/>
          <w:noProof/>
          <w:lang w:val="ru-RU"/>
        </w:rPr>
        <w:t>купли-продажи (</w:t>
      </w:r>
      <w:r w:rsidR="00F30621" w:rsidRPr="00F545A0">
        <w:rPr>
          <w:rFonts w:ascii="Times New Roman" w:hAnsi="Times New Roman" w:cs="Times New Roman"/>
          <w:noProof/>
          <w:lang w:val="ru-RU"/>
        </w:rPr>
        <w:t xml:space="preserve">далее – «Договор») </w:t>
      </w:r>
      <w:r w:rsidR="004774B1" w:rsidRPr="00F545A0">
        <w:rPr>
          <w:rFonts w:ascii="Times New Roman" w:hAnsi="Times New Roman" w:cs="Times New Roman"/>
          <w:noProof/>
          <w:lang w:val="ru-RU"/>
        </w:rPr>
        <w:t>о нижеследующем:</w:t>
      </w:r>
    </w:p>
    <w:p w14:paraId="4E728CC1" w14:textId="77777777" w:rsidR="004774B1" w:rsidRPr="00F545A0" w:rsidRDefault="004774B1" w:rsidP="00DC7502">
      <w:pPr>
        <w:spacing w:line="264" w:lineRule="auto"/>
        <w:jc w:val="both"/>
        <w:rPr>
          <w:rFonts w:ascii="Times New Roman" w:hAnsi="Times New Roman" w:cs="Times New Roman"/>
          <w:noProof/>
          <w:lang w:val="ru-RU"/>
        </w:rPr>
      </w:pPr>
    </w:p>
    <w:p w14:paraId="1B8EB36A" w14:textId="77777777" w:rsidR="004774B1" w:rsidRPr="00F545A0" w:rsidRDefault="004774B1" w:rsidP="00DC7502">
      <w:pPr>
        <w:spacing w:line="264" w:lineRule="auto"/>
        <w:jc w:val="center"/>
        <w:rPr>
          <w:rFonts w:ascii="Times New Roman" w:hAnsi="Times New Roman" w:cs="Times New Roman"/>
          <w:noProof/>
          <w:lang w:val="ru-RU"/>
        </w:rPr>
      </w:pPr>
      <w:r w:rsidRPr="00F545A0">
        <w:rPr>
          <w:rFonts w:ascii="Times New Roman" w:hAnsi="Times New Roman" w:cs="Times New Roman"/>
          <w:b/>
          <w:bCs/>
          <w:noProof/>
          <w:lang w:val="ru-RU"/>
        </w:rPr>
        <w:t>1. Предмет Договора</w:t>
      </w:r>
    </w:p>
    <w:p w14:paraId="4C85A12E" w14:textId="0D61EBF9" w:rsidR="004774B1" w:rsidRDefault="004774B1" w:rsidP="00DC7502">
      <w:pPr>
        <w:spacing w:line="264" w:lineRule="auto"/>
        <w:ind w:firstLine="567"/>
        <w:jc w:val="both"/>
        <w:rPr>
          <w:rFonts w:ascii="Times New Roman" w:hAnsi="Times New Roman" w:cs="Times New Roman"/>
          <w:noProof/>
          <w:lang w:val="ru-RU"/>
        </w:rPr>
      </w:pPr>
      <w:r w:rsidRPr="00F545A0">
        <w:rPr>
          <w:rFonts w:ascii="Times New Roman" w:hAnsi="Times New Roman" w:cs="Times New Roman"/>
          <w:noProof/>
          <w:lang w:val="ru-RU"/>
        </w:rPr>
        <w:t>1.1. По настоящему Договору Продавец обязуется передать в собственность Покупател</w:t>
      </w:r>
      <w:r w:rsidR="0005314D" w:rsidRPr="00F545A0">
        <w:rPr>
          <w:rFonts w:ascii="Times New Roman" w:hAnsi="Times New Roman" w:cs="Times New Roman"/>
          <w:noProof/>
          <w:lang w:val="ru-RU"/>
        </w:rPr>
        <w:t>ю</w:t>
      </w:r>
      <w:r w:rsidRPr="00F545A0">
        <w:rPr>
          <w:rFonts w:ascii="Times New Roman" w:hAnsi="Times New Roman" w:cs="Times New Roman"/>
          <w:noProof/>
          <w:lang w:val="ru-RU"/>
        </w:rPr>
        <w:t xml:space="preserve"> имущество (далее по тексту – «Имущество»), указанное в п.1.2 Договора, принадлежащее Продавцу на праве собственности, а Покупатель обязуется выполнить все установленные настоящим Договором условия и обязательства, уплатить за </w:t>
      </w:r>
      <w:r w:rsidR="00FB6A1A" w:rsidRPr="00F545A0">
        <w:rPr>
          <w:rFonts w:ascii="Times New Roman" w:hAnsi="Times New Roman" w:cs="Times New Roman"/>
          <w:noProof/>
          <w:lang w:val="ru-RU"/>
        </w:rPr>
        <w:t>Имущество</w:t>
      </w:r>
      <w:r w:rsidRPr="00F545A0">
        <w:rPr>
          <w:rFonts w:ascii="Times New Roman" w:hAnsi="Times New Roman" w:cs="Times New Roman"/>
          <w:noProof/>
          <w:lang w:val="ru-RU"/>
        </w:rPr>
        <w:t xml:space="preserve"> цену, предусмотренную настоящим Договором. </w:t>
      </w:r>
    </w:p>
    <w:p w14:paraId="00A65BBE" w14:textId="77777777" w:rsidR="001E1C9D" w:rsidRPr="00F545A0" w:rsidRDefault="001E1C9D" w:rsidP="00DC7502">
      <w:pPr>
        <w:spacing w:line="264" w:lineRule="auto"/>
        <w:ind w:firstLine="567"/>
        <w:jc w:val="both"/>
        <w:rPr>
          <w:rFonts w:ascii="Times New Roman" w:hAnsi="Times New Roman" w:cs="Times New Roman"/>
          <w:noProof/>
          <w:lang w:val="ru-RU"/>
        </w:rPr>
      </w:pPr>
    </w:p>
    <w:p w14:paraId="3D8539FA" w14:textId="091A48EA" w:rsidR="00FB6A1A" w:rsidRDefault="004774B1" w:rsidP="00DC7502">
      <w:pPr>
        <w:spacing w:line="264" w:lineRule="auto"/>
        <w:ind w:firstLine="567"/>
        <w:jc w:val="both"/>
        <w:rPr>
          <w:rFonts w:ascii="Times New Roman" w:hAnsi="Times New Roman" w:cs="Times New Roman"/>
          <w:noProof/>
          <w:lang w:val="ru-RU"/>
        </w:rPr>
      </w:pPr>
      <w:r w:rsidRPr="00F545A0">
        <w:rPr>
          <w:rFonts w:ascii="Times New Roman" w:hAnsi="Times New Roman" w:cs="Times New Roman"/>
          <w:noProof/>
          <w:lang w:val="ru-RU"/>
        </w:rPr>
        <w:t xml:space="preserve">1.2. </w:t>
      </w:r>
      <w:r w:rsidR="00212CA6" w:rsidRPr="00F545A0">
        <w:rPr>
          <w:rFonts w:ascii="Times New Roman" w:hAnsi="Times New Roman" w:cs="Times New Roman"/>
          <w:noProof/>
          <w:lang w:val="ru-RU"/>
        </w:rPr>
        <w:t>Под Имуществом</w:t>
      </w:r>
      <w:r w:rsidRPr="00F545A0">
        <w:rPr>
          <w:rFonts w:ascii="Times New Roman" w:hAnsi="Times New Roman" w:cs="Times New Roman"/>
          <w:noProof/>
          <w:lang w:val="ru-RU"/>
        </w:rPr>
        <w:t xml:space="preserve"> в насто</w:t>
      </w:r>
      <w:r w:rsidR="00A66B19" w:rsidRPr="00F545A0">
        <w:rPr>
          <w:rFonts w:ascii="Times New Roman" w:hAnsi="Times New Roman" w:cs="Times New Roman"/>
          <w:noProof/>
          <w:lang w:val="ru-RU"/>
        </w:rPr>
        <w:t>ящем Договоре Стороны понимают</w:t>
      </w:r>
      <w:r w:rsidR="00212CA6" w:rsidRPr="00F545A0">
        <w:rPr>
          <w:rFonts w:ascii="Times New Roman" w:hAnsi="Times New Roman" w:cs="Times New Roman"/>
          <w:noProof/>
          <w:lang w:val="ru-RU"/>
        </w:rPr>
        <w:t>:</w:t>
      </w:r>
      <w:r w:rsidR="00A66B19" w:rsidRPr="00F545A0">
        <w:rPr>
          <w:rFonts w:ascii="Times New Roman" w:hAnsi="Times New Roman" w:cs="Times New Roman"/>
          <w:noProof/>
          <w:lang w:val="ru-RU"/>
        </w:rPr>
        <w:t xml:space="preserve"> </w:t>
      </w:r>
    </w:p>
    <w:p w14:paraId="506BF806" w14:textId="2B6DF9B7" w:rsidR="001E1C9D" w:rsidRPr="00F545A0" w:rsidRDefault="00184417" w:rsidP="00DC7502">
      <w:pPr>
        <w:spacing w:line="264" w:lineRule="auto"/>
        <w:ind w:firstLine="567"/>
        <w:jc w:val="both"/>
        <w:rPr>
          <w:rFonts w:ascii="Times New Roman" w:hAnsi="Times New Roman" w:cs="Times New Roman"/>
          <w:noProof/>
          <w:lang w:val="ru-RU"/>
        </w:rPr>
      </w:pPr>
      <w:r>
        <w:rPr>
          <w:rFonts w:ascii="Times New Roman" w:hAnsi="Times New Roman" w:cs="Times New Roman"/>
          <w:noProof/>
          <w:lang w:val="ru-RU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35119901" wp14:editId="7DADCB83">
                <wp:simplePos x="0" y="0"/>
                <wp:positionH relativeFrom="column">
                  <wp:posOffset>8464365</wp:posOffset>
                </wp:positionH>
                <wp:positionV relativeFrom="paragraph">
                  <wp:posOffset>4739635</wp:posOffset>
                </wp:positionV>
                <wp:extent cx="65160" cy="61560"/>
                <wp:effectExtent l="38100" t="38100" r="49530" b="53340"/>
                <wp:wrapNone/>
                <wp:docPr id="1" name="Рукописный ввод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65160" cy="61560"/>
                      </w14:xfrm>
                    </w14:contentPart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444F7AE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укописный ввод 1" o:spid="_x0000_s1026" type="#_x0000_t75" style="position:absolute;margin-left:665.8pt;margin-top:372.5pt;width:6.55pt;height:6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">
                <v:imagedata r:id="rId8" o:title=""/>
              </v:shape>
            </w:pict>
          </mc:Fallback>
        </mc:AlternateConten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1"/>
        <w:gridCol w:w="44"/>
        <w:gridCol w:w="8126"/>
      </w:tblGrid>
      <w:tr w:rsidR="0008156E" w:rsidRPr="00C87E7E" w14:paraId="40C8703E" w14:textId="77777777" w:rsidTr="0008156E">
        <w:trPr>
          <w:jc w:val="center"/>
        </w:trPr>
        <w:tc>
          <w:tcPr>
            <w:tcW w:w="1225" w:type="dxa"/>
            <w:gridSpan w:val="2"/>
            <w:shd w:val="clear" w:color="auto" w:fill="auto"/>
          </w:tcPr>
          <w:p w14:paraId="5FDE7FEB" w14:textId="77777777" w:rsidR="0008156E" w:rsidRPr="00C87E7E" w:rsidRDefault="0008156E" w:rsidP="009B4632">
            <w:pPr>
              <w:ind w:right="-33"/>
              <w:jc w:val="center"/>
              <w:rPr>
                <w:b/>
                <w:sz w:val="22"/>
                <w:szCs w:val="22"/>
              </w:rPr>
            </w:pPr>
            <w:r w:rsidRPr="00C87E7E">
              <w:rPr>
                <w:b/>
                <w:sz w:val="22"/>
                <w:szCs w:val="22"/>
              </w:rPr>
              <w:t>Состав лота № 1</w:t>
            </w:r>
          </w:p>
        </w:tc>
        <w:tc>
          <w:tcPr>
            <w:tcW w:w="8126" w:type="dxa"/>
            <w:shd w:val="clear" w:color="auto" w:fill="auto"/>
            <w:vAlign w:val="center"/>
          </w:tcPr>
          <w:p w14:paraId="75DE37A7" w14:textId="77777777" w:rsidR="0008156E" w:rsidRPr="00C87E7E" w:rsidRDefault="0008156E" w:rsidP="009B4632">
            <w:pPr>
              <w:jc w:val="center"/>
              <w:rPr>
                <w:b/>
                <w:sz w:val="22"/>
                <w:szCs w:val="22"/>
              </w:rPr>
            </w:pPr>
            <w:r w:rsidRPr="00C87E7E">
              <w:rPr>
                <w:b/>
                <w:sz w:val="22"/>
                <w:szCs w:val="22"/>
              </w:rPr>
              <w:t>Наименование имущества</w:t>
            </w:r>
          </w:p>
        </w:tc>
      </w:tr>
      <w:tr w:rsidR="0008156E" w:rsidRPr="00F15E2E" w14:paraId="24655BC2" w14:textId="77777777" w:rsidTr="0008156E">
        <w:trPr>
          <w:jc w:val="center"/>
        </w:trPr>
        <w:tc>
          <w:tcPr>
            <w:tcW w:w="9351" w:type="dxa"/>
            <w:gridSpan w:val="3"/>
            <w:shd w:val="clear" w:color="auto" w:fill="auto"/>
          </w:tcPr>
          <w:p w14:paraId="6486D9FB" w14:textId="77777777" w:rsidR="0008156E" w:rsidRPr="0008156E" w:rsidRDefault="0008156E" w:rsidP="009B4632">
            <w:pPr>
              <w:ind w:right="35"/>
              <w:rPr>
                <w:b/>
                <w:sz w:val="22"/>
                <w:szCs w:val="22"/>
                <w:lang w:val="ru-RU"/>
              </w:rPr>
            </w:pPr>
            <w:r w:rsidRPr="0008156E">
              <w:rPr>
                <w:b/>
                <w:sz w:val="22"/>
                <w:szCs w:val="22"/>
                <w:lang w:val="ru-RU"/>
              </w:rPr>
              <w:t>Имущество, находящееся в залоге у ООО «РТ-Капитал»</w:t>
            </w:r>
          </w:p>
        </w:tc>
      </w:tr>
      <w:tr w:rsidR="0008156E" w:rsidRPr="00C87E7E" w14:paraId="1C4E753D" w14:textId="77777777" w:rsidTr="0008156E">
        <w:trPr>
          <w:jc w:val="center"/>
        </w:trPr>
        <w:tc>
          <w:tcPr>
            <w:tcW w:w="1225" w:type="dxa"/>
            <w:gridSpan w:val="2"/>
            <w:vMerge w:val="restart"/>
            <w:shd w:val="clear" w:color="auto" w:fill="auto"/>
          </w:tcPr>
          <w:p w14:paraId="5F7DF8B1" w14:textId="77777777" w:rsidR="0008156E" w:rsidRPr="0008156E" w:rsidRDefault="0008156E" w:rsidP="009B4632">
            <w:pPr>
              <w:ind w:left="720" w:right="-103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8126" w:type="dxa"/>
            <w:shd w:val="clear" w:color="auto" w:fill="auto"/>
            <w:vAlign w:val="center"/>
          </w:tcPr>
          <w:p w14:paraId="7EBA889F" w14:textId="77777777" w:rsidR="0008156E" w:rsidRPr="00C87E7E" w:rsidRDefault="0008156E" w:rsidP="009B4632">
            <w:pPr>
              <w:tabs>
                <w:tab w:val="left" w:pos="993"/>
              </w:tabs>
              <w:jc w:val="both"/>
              <w:outlineLvl w:val="2"/>
              <w:rPr>
                <w:sz w:val="22"/>
                <w:szCs w:val="22"/>
              </w:rPr>
            </w:pPr>
            <w:r w:rsidRPr="0008156E">
              <w:rPr>
                <w:bCs/>
                <w:sz w:val="22"/>
                <w:szCs w:val="22"/>
                <w:lang w:val="ru-RU"/>
              </w:rPr>
              <w:t>Нежилое здание, общая площадь – 17 780,4 кв. м., количество этажей – 4, адрес:</w:t>
            </w:r>
            <w:r w:rsidRPr="0008156E">
              <w:rPr>
                <w:sz w:val="22"/>
                <w:szCs w:val="22"/>
                <w:lang w:val="ru-RU"/>
              </w:rPr>
              <w:t xml:space="preserve"> </w:t>
            </w:r>
            <w:r w:rsidRPr="0008156E">
              <w:rPr>
                <w:bCs/>
                <w:sz w:val="22"/>
                <w:szCs w:val="22"/>
                <w:lang w:val="ru-RU"/>
              </w:rPr>
              <w:t xml:space="preserve">г. Москва, ул. </w:t>
            </w:r>
            <w:r w:rsidRPr="00C87E7E">
              <w:rPr>
                <w:bCs/>
                <w:sz w:val="22"/>
                <w:szCs w:val="22"/>
              </w:rPr>
              <w:t>Ермакова Роща, дом 7А, стр.1, 77:01:0004044:1082</w:t>
            </w:r>
          </w:p>
        </w:tc>
      </w:tr>
      <w:tr w:rsidR="0008156E" w:rsidRPr="00C87E7E" w14:paraId="7B70D47A" w14:textId="77777777" w:rsidTr="0008156E">
        <w:trPr>
          <w:jc w:val="center"/>
        </w:trPr>
        <w:tc>
          <w:tcPr>
            <w:tcW w:w="1225" w:type="dxa"/>
            <w:gridSpan w:val="2"/>
            <w:vMerge/>
            <w:shd w:val="clear" w:color="auto" w:fill="auto"/>
          </w:tcPr>
          <w:p w14:paraId="08F460A8" w14:textId="77777777" w:rsidR="0008156E" w:rsidRPr="00C87E7E" w:rsidRDefault="0008156E" w:rsidP="009B4632">
            <w:pPr>
              <w:ind w:left="720"/>
              <w:rPr>
                <w:b/>
                <w:sz w:val="22"/>
                <w:szCs w:val="22"/>
              </w:rPr>
            </w:pPr>
          </w:p>
        </w:tc>
        <w:tc>
          <w:tcPr>
            <w:tcW w:w="8126" w:type="dxa"/>
            <w:shd w:val="clear" w:color="auto" w:fill="auto"/>
            <w:vAlign w:val="center"/>
          </w:tcPr>
          <w:p w14:paraId="222CC90D" w14:textId="77777777" w:rsidR="0008156E" w:rsidRPr="00C87E7E" w:rsidRDefault="0008156E" w:rsidP="009B4632">
            <w:pPr>
              <w:pStyle w:val="3"/>
              <w:shd w:val="clear" w:color="auto" w:fill="auto"/>
              <w:spacing w:before="0" w:line="240" w:lineRule="auto"/>
              <w:rPr>
                <w:rFonts w:ascii="Times New Roman" w:hAnsi="Times New Roman"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C87E7E">
              <w:rPr>
                <w:rFonts w:ascii="Times New Roman" w:hAnsi="Times New Roman"/>
                <w:bCs/>
                <w:sz w:val="22"/>
                <w:szCs w:val="22"/>
              </w:rPr>
              <w:t>Нежилое здание, общая площадь – 9 392,8 кв. м., количество этажей – 4, адрес:</w:t>
            </w:r>
            <w:r w:rsidRPr="00C87E7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87E7E">
              <w:rPr>
                <w:rFonts w:ascii="Times New Roman" w:hAnsi="Times New Roman"/>
                <w:bCs/>
                <w:sz w:val="22"/>
                <w:szCs w:val="22"/>
              </w:rPr>
              <w:t>г. Москва, ул. Ермакова Роща, дом 7А, стр.2, 77:01:0004044:1083</w:t>
            </w:r>
          </w:p>
        </w:tc>
      </w:tr>
      <w:tr w:rsidR="0008156E" w:rsidRPr="00C87E7E" w14:paraId="25EFDA7B" w14:textId="77777777" w:rsidTr="0008156E">
        <w:trPr>
          <w:jc w:val="center"/>
        </w:trPr>
        <w:tc>
          <w:tcPr>
            <w:tcW w:w="1225" w:type="dxa"/>
            <w:gridSpan w:val="2"/>
            <w:vMerge/>
            <w:shd w:val="clear" w:color="auto" w:fill="auto"/>
          </w:tcPr>
          <w:p w14:paraId="32944541" w14:textId="77777777" w:rsidR="0008156E" w:rsidRPr="00C87E7E" w:rsidRDefault="0008156E" w:rsidP="009B4632">
            <w:pPr>
              <w:ind w:left="720"/>
              <w:rPr>
                <w:b/>
                <w:sz w:val="22"/>
                <w:szCs w:val="22"/>
              </w:rPr>
            </w:pPr>
          </w:p>
        </w:tc>
        <w:tc>
          <w:tcPr>
            <w:tcW w:w="8126" w:type="dxa"/>
            <w:shd w:val="clear" w:color="auto" w:fill="auto"/>
            <w:vAlign w:val="center"/>
          </w:tcPr>
          <w:p w14:paraId="7D31AF0B" w14:textId="77777777" w:rsidR="0008156E" w:rsidRPr="00C87E7E" w:rsidRDefault="0008156E" w:rsidP="009B4632">
            <w:pPr>
              <w:pStyle w:val="3"/>
              <w:shd w:val="clear" w:color="auto" w:fill="auto"/>
              <w:spacing w:before="0" w:line="240" w:lineRule="auto"/>
              <w:rPr>
                <w:rStyle w:val="85pt"/>
                <w:rFonts w:eastAsia="Calibri"/>
                <w:b w:val="0"/>
                <w:sz w:val="22"/>
                <w:szCs w:val="22"/>
              </w:rPr>
            </w:pPr>
            <w:r w:rsidRPr="00C87E7E">
              <w:rPr>
                <w:rFonts w:ascii="Times New Roman" w:hAnsi="Times New Roman"/>
                <w:bCs/>
                <w:sz w:val="22"/>
                <w:szCs w:val="22"/>
              </w:rPr>
              <w:t xml:space="preserve">Нежилое здание, общая площадь – </w:t>
            </w:r>
            <w:r w:rsidRPr="00C87E7E">
              <w:rPr>
                <w:rFonts w:ascii="Times New Roman" w:eastAsia="MS Mincho" w:hAnsi="Times New Roman"/>
                <w:sz w:val="22"/>
                <w:szCs w:val="22"/>
              </w:rPr>
              <w:t xml:space="preserve">715,1 кв. м., </w:t>
            </w:r>
            <w:r w:rsidRPr="00C87E7E">
              <w:rPr>
                <w:rFonts w:ascii="Times New Roman" w:hAnsi="Times New Roman"/>
                <w:bCs/>
                <w:sz w:val="22"/>
                <w:szCs w:val="22"/>
              </w:rPr>
              <w:t>количество этажей – 3, адрес: г. Москва, ул. Ермакова Роща, дом 7А, стр.3, 77:01:0004044:1084</w:t>
            </w:r>
          </w:p>
        </w:tc>
      </w:tr>
      <w:tr w:rsidR="0008156E" w:rsidRPr="00F15E2E" w14:paraId="015C6D1F" w14:textId="77777777" w:rsidTr="0008156E">
        <w:trPr>
          <w:jc w:val="center"/>
        </w:trPr>
        <w:tc>
          <w:tcPr>
            <w:tcW w:w="1225" w:type="dxa"/>
            <w:gridSpan w:val="2"/>
            <w:vMerge/>
            <w:shd w:val="clear" w:color="auto" w:fill="auto"/>
          </w:tcPr>
          <w:p w14:paraId="7D9D7786" w14:textId="77777777" w:rsidR="0008156E" w:rsidRPr="00C87E7E" w:rsidRDefault="0008156E" w:rsidP="009B4632">
            <w:pPr>
              <w:ind w:left="720"/>
              <w:rPr>
                <w:b/>
                <w:sz w:val="22"/>
                <w:szCs w:val="22"/>
              </w:rPr>
            </w:pPr>
          </w:p>
        </w:tc>
        <w:tc>
          <w:tcPr>
            <w:tcW w:w="8126" w:type="dxa"/>
            <w:shd w:val="clear" w:color="auto" w:fill="auto"/>
            <w:vAlign w:val="center"/>
          </w:tcPr>
          <w:p w14:paraId="1CFF3D87" w14:textId="77777777" w:rsidR="0008156E" w:rsidRPr="00C87E7E" w:rsidRDefault="0008156E" w:rsidP="009B4632">
            <w:pPr>
              <w:pStyle w:val="3"/>
              <w:shd w:val="clear" w:color="auto" w:fill="auto"/>
              <w:spacing w:before="0" w:line="240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C87E7E">
              <w:rPr>
                <w:rFonts w:ascii="Times New Roman" w:eastAsia="MS Mincho" w:hAnsi="Times New Roman"/>
                <w:sz w:val="22"/>
                <w:szCs w:val="22"/>
              </w:rPr>
              <w:t xml:space="preserve">Право долгосрочной аренды земельного участка общей </w:t>
            </w:r>
            <w:r w:rsidRPr="00C87E7E">
              <w:rPr>
                <w:rFonts w:ascii="Times New Roman" w:hAnsi="Times New Roman"/>
                <w:bCs/>
                <w:sz w:val="22"/>
                <w:szCs w:val="22"/>
              </w:rPr>
              <w:t>площадью</w:t>
            </w:r>
            <w:r w:rsidRPr="00C87E7E">
              <w:rPr>
                <w:rFonts w:ascii="Times New Roman" w:eastAsia="MS Mincho" w:hAnsi="Times New Roman"/>
                <w:sz w:val="22"/>
                <w:szCs w:val="22"/>
              </w:rPr>
              <w:t xml:space="preserve"> 16736 кв. м. адрес: г. Москва, ул. Ермакова Роща, вл. 7А,</w:t>
            </w:r>
            <w:r w:rsidRPr="00C87E7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87E7E">
              <w:rPr>
                <w:rFonts w:ascii="Times New Roman" w:eastAsia="MS Mincho" w:hAnsi="Times New Roman"/>
                <w:sz w:val="22"/>
                <w:szCs w:val="22"/>
              </w:rPr>
              <w:t>77:01:0004044:1</w:t>
            </w:r>
          </w:p>
          <w:p w14:paraId="06E8229D" w14:textId="77777777" w:rsidR="0008156E" w:rsidRPr="00C87E7E" w:rsidRDefault="0008156E" w:rsidP="009B4632">
            <w:pPr>
              <w:pStyle w:val="3"/>
              <w:shd w:val="clear" w:color="auto" w:fill="auto"/>
              <w:spacing w:before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C87E7E">
              <w:rPr>
                <w:rFonts w:ascii="Times New Roman" w:eastAsia="MS Mincho" w:hAnsi="Times New Roman"/>
                <w:sz w:val="22"/>
                <w:szCs w:val="22"/>
              </w:rPr>
              <w:t>Категория земель: земли населенных пунктов; разрешенное использование: эксплуатации земельных участков предприятий автосервиса (</w:t>
            </w:r>
            <w:r w:rsidRPr="00C87E7E">
              <w:rPr>
                <w:rFonts w:ascii="Times New Roman" w:hAnsi="Times New Roman"/>
                <w:sz w:val="22"/>
                <w:szCs w:val="22"/>
              </w:rPr>
              <w:t xml:space="preserve">Договор аренды земель в г. Москве №М-01-001316 от 23 ноября 1994 г., заключенный на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срок 25 лет, зарегистрированный </w:t>
            </w:r>
            <w:r w:rsidRPr="00C87E7E">
              <w:rPr>
                <w:rFonts w:ascii="Times New Roman" w:hAnsi="Times New Roman"/>
                <w:sz w:val="22"/>
                <w:szCs w:val="22"/>
              </w:rPr>
              <w:t>03 августа 2011г.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87E7E">
              <w:rPr>
                <w:rFonts w:ascii="Times New Roman" w:hAnsi="Times New Roman"/>
                <w:sz w:val="22"/>
                <w:szCs w:val="22"/>
              </w:rPr>
              <w:t>Управлением Федеральной службы государственной регистрации, кадастра и картографии по Москве, номер регистрации 77-77-14/005/2011-312).</w:t>
            </w:r>
          </w:p>
        </w:tc>
      </w:tr>
      <w:tr w:rsidR="0008156E" w:rsidRPr="00C87E7E" w14:paraId="256287E5" w14:textId="77777777" w:rsidTr="0008156E">
        <w:trPr>
          <w:trHeight w:val="342"/>
          <w:jc w:val="center"/>
        </w:trPr>
        <w:tc>
          <w:tcPr>
            <w:tcW w:w="9351" w:type="dxa"/>
            <w:gridSpan w:val="3"/>
            <w:shd w:val="clear" w:color="auto" w:fill="auto"/>
            <w:vAlign w:val="center"/>
          </w:tcPr>
          <w:p w14:paraId="51D2F735" w14:textId="77777777" w:rsidR="0008156E" w:rsidRPr="00C87E7E" w:rsidRDefault="0008156E" w:rsidP="009B4632">
            <w:pPr>
              <w:ind w:right="39"/>
              <w:rPr>
                <w:b/>
                <w:sz w:val="22"/>
                <w:szCs w:val="22"/>
              </w:rPr>
            </w:pPr>
            <w:r w:rsidRPr="00C87E7E">
              <w:rPr>
                <w:b/>
                <w:sz w:val="22"/>
                <w:szCs w:val="22"/>
              </w:rPr>
              <w:t>Имущество, свободное от залога:</w:t>
            </w:r>
          </w:p>
        </w:tc>
      </w:tr>
      <w:tr w:rsidR="0008156E" w:rsidRPr="00F15E2E" w14:paraId="7067902B" w14:textId="77777777" w:rsidTr="0008156E">
        <w:trPr>
          <w:trHeight w:val="342"/>
          <w:jc w:val="center"/>
        </w:trPr>
        <w:tc>
          <w:tcPr>
            <w:tcW w:w="1181" w:type="dxa"/>
            <w:shd w:val="clear" w:color="auto" w:fill="auto"/>
            <w:vAlign w:val="center"/>
          </w:tcPr>
          <w:p w14:paraId="500420C0" w14:textId="77777777" w:rsidR="0008156E" w:rsidRPr="00C87E7E" w:rsidRDefault="0008156E" w:rsidP="009B4632">
            <w:pPr>
              <w:ind w:right="39"/>
              <w:rPr>
                <w:b/>
                <w:sz w:val="22"/>
                <w:szCs w:val="22"/>
              </w:rPr>
            </w:pPr>
          </w:p>
        </w:tc>
        <w:tc>
          <w:tcPr>
            <w:tcW w:w="8170" w:type="dxa"/>
            <w:gridSpan w:val="2"/>
            <w:shd w:val="clear" w:color="auto" w:fill="auto"/>
            <w:vAlign w:val="center"/>
          </w:tcPr>
          <w:p w14:paraId="4969474E" w14:textId="7A4A2A86" w:rsidR="0008156E" w:rsidRPr="0008156E" w:rsidRDefault="0008156E" w:rsidP="009B4632">
            <w:pPr>
              <w:jc w:val="both"/>
              <w:rPr>
                <w:sz w:val="22"/>
                <w:szCs w:val="22"/>
                <w:lang w:val="ru-RU"/>
              </w:rPr>
            </w:pPr>
            <w:r w:rsidRPr="0008156E">
              <w:rPr>
                <w:sz w:val="22"/>
                <w:szCs w:val="22"/>
                <w:lang w:val="ru-RU"/>
              </w:rPr>
              <w:t xml:space="preserve">Контроль доступа, Видеонаблюдение, Видеонаблюдение, </w:t>
            </w:r>
            <w:r w:rsidRPr="00C87E7E">
              <w:rPr>
                <w:sz w:val="22"/>
                <w:szCs w:val="22"/>
              </w:rPr>
              <w:t>IP</w:t>
            </w:r>
            <w:r w:rsidRPr="0008156E">
              <w:rPr>
                <w:sz w:val="22"/>
                <w:szCs w:val="22"/>
                <w:lang w:val="ru-RU"/>
              </w:rPr>
              <w:t xml:space="preserve">-видеонаблюдение, Автоматическая пожарная сигнализация, Система оповещения и управления эвакуацией людей, Пожарная сигнализация, Система водная противопожарная, Система вентиляции, Секционные ворота серии </w:t>
            </w:r>
            <w:r w:rsidRPr="00C87E7E">
              <w:rPr>
                <w:sz w:val="22"/>
                <w:szCs w:val="22"/>
              </w:rPr>
              <w:t>RSD</w:t>
            </w:r>
            <w:r w:rsidRPr="0008156E">
              <w:rPr>
                <w:sz w:val="22"/>
                <w:szCs w:val="22"/>
                <w:lang w:val="ru-RU"/>
              </w:rPr>
              <w:t xml:space="preserve">02 </w:t>
            </w:r>
            <w:r w:rsidRPr="00C87E7E">
              <w:rPr>
                <w:sz w:val="22"/>
                <w:szCs w:val="22"/>
              </w:rPr>
              <w:t>DoorHan</w:t>
            </w:r>
            <w:r w:rsidRPr="0008156E">
              <w:rPr>
                <w:sz w:val="22"/>
                <w:szCs w:val="22"/>
                <w:lang w:val="ru-RU"/>
              </w:rPr>
              <w:t xml:space="preserve"> 4000×4000, Секционные ворота серии </w:t>
            </w:r>
            <w:r w:rsidRPr="00C87E7E">
              <w:rPr>
                <w:sz w:val="22"/>
                <w:szCs w:val="22"/>
              </w:rPr>
              <w:t>RSD</w:t>
            </w:r>
            <w:r w:rsidRPr="0008156E">
              <w:rPr>
                <w:sz w:val="22"/>
                <w:szCs w:val="22"/>
                <w:lang w:val="ru-RU"/>
              </w:rPr>
              <w:t xml:space="preserve">02 </w:t>
            </w:r>
            <w:r w:rsidRPr="00C87E7E">
              <w:rPr>
                <w:sz w:val="22"/>
                <w:szCs w:val="22"/>
              </w:rPr>
              <w:t>DoorHan</w:t>
            </w:r>
            <w:r w:rsidRPr="0008156E">
              <w:rPr>
                <w:sz w:val="22"/>
                <w:szCs w:val="22"/>
                <w:lang w:val="ru-RU"/>
              </w:rPr>
              <w:t xml:space="preserve"> 3000×2580, Ворота промышленные </w:t>
            </w:r>
            <w:r w:rsidRPr="0008156E">
              <w:rPr>
                <w:sz w:val="22"/>
                <w:szCs w:val="22"/>
                <w:lang w:val="ru-RU"/>
              </w:rPr>
              <w:lastRenderedPageBreak/>
              <w:t xml:space="preserve">секционные (бол.) </w:t>
            </w:r>
            <w:r w:rsidRPr="00C87E7E">
              <w:rPr>
                <w:sz w:val="22"/>
                <w:szCs w:val="22"/>
              </w:rPr>
              <w:t>DoorHan</w:t>
            </w:r>
            <w:r w:rsidRPr="0008156E">
              <w:rPr>
                <w:sz w:val="22"/>
                <w:szCs w:val="22"/>
                <w:lang w:val="ru-RU"/>
              </w:rPr>
              <w:t xml:space="preserve"> 4000×4000, Ворота промышленные секционные (мал. №1) </w:t>
            </w:r>
            <w:r w:rsidRPr="00C87E7E">
              <w:rPr>
                <w:sz w:val="22"/>
                <w:szCs w:val="22"/>
              </w:rPr>
              <w:t>DoorHan</w:t>
            </w:r>
            <w:r w:rsidRPr="0008156E">
              <w:rPr>
                <w:sz w:val="22"/>
                <w:szCs w:val="22"/>
                <w:lang w:val="ru-RU"/>
              </w:rPr>
              <w:t xml:space="preserve"> 3950×4000, Ворота промышленные секционные (мал. №2) </w:t>
            </w:r>
            <w:r w:rsidRPr="00C87E7E">
              <w:rPr>
                <w:sz w:val="22"/>
                <w:szCs w:val="22"/>
              </w:rPr>
              <w:t>DoorHan</w:t>
            </w:r>
            <w:r w:rsidRPr="0008156E">
              <w:rPr>
                <w:sz w:val="22"/>
                <w:szCs w:val="22"/>
                <w:lang w:val="ru-RU"/>
              </w:rPr>
              <w:t xml:space="preserve"> 3950×4000, Асфальтовое покрытие (инв.№ 00-000022), Низковольтный силовой кабель (инв.№ 00-000032), Теплотрасса (инв.№ 00-000050), Забор железобетонный, Грязоочиститель, Ворота секционные подъемные, Очистное сооружение, Ворота секционные (ремонтная зона АРМ), Ворота секционные (АРМ№23), Кристолофильтр, Пилон, Центральный вход, Ворота секционные подъемные, Ворота секционные подъемные, Ворота п.-секционные (малярный цех), Ворота откатные, Ворота (въезд-выезд ГО), Ворота секционные (склад запчастей), Тепловая завеса "Тепломаш" водяная КЭВ 98 П412</w:t>
            </w:r>
            <w:r w:rsidRPr="00C87E7E">
              <w:rPr>
                <w:sz w:val="22"/>
                <w:szCs w:val="22"/>
              </w:rPr>
              <w:t>W</w:t>
            </w:r>
            <w:r w:rsidRPr="0008156E">
              <w:rPr>
                <w:sz w:val="22"/>
                <w:szCs w:val="22"/>
                <w:lang w:val="ru-RU"/>
              </w:rPr>
              <w:t xml:space="preserve">, Тепловая завеса, Ворота автоматические подъемные секционные, Ворота секционные промышленные </w:t>
            </w:r>
            <w:r w:rsidRPr="00C87E7E">
              <w:rPr>
                <w:sz w:val="22"/>
                <w:szCs w:val="22"/>
              </w:rPr>
              <w:t>DOORHAN</w:t>
            </w:r>
            <w:r w:rsidRPr="0008156E">
              <w:rPr>
                <w:sz w:val="22"/>
                <w:szCs w:val="22"/>
                <w:lang w:val="ru-RU"/>
              </w:rPr>
              <w:t xml:space="preserve"> в сборе, Автоматические Ворота 1, Автоматические Ворота 2, Сплит-система </w:t>
            </w:r>
            <w:r w:rsidRPr="00C87E7E">
              <w:rPr>
                <w:sz w:val="22"/>
                <w:szCs w:val="22"/>
              </w:rPr>
              <w:t>RK</w:t>
            </w:r>
            <w:r w:rsidRPr="0008156E">
              <w:rPr>
                <w:sz w:val="22"/>
                <w:szCs w:val="22"/>
                <w:lang w:val="ru-RU"/>
              </w:rPr>
              <w:t xml:space="preserve">-24 </w:t>
            </w:r>
            <w:r w:rsidRPr="00C87E7E">
              <w:rPr>
                <w:sz w:val="22"/>
                <w:szCs w:val="22"/>
              </w:rPr>
              <w:t>SEG</w:t>
            </w:r>
            <w:r w:rsidRPr="0008156E">
              <w:rPr>
                <w:sz w:val="22"/>
                <w:szCs w:val="22"/>
                <w:lang w:val="ru-RU"/>
              </w:rPr>
              <w:t xml:space="preserve"> </w:t>
            </w:r>
            <w:r w:rsidRPr="00C87E7E">
              <w:rPr>
                <w:sz w:val="22"/>
                <w:szCs w:val="22"/>
              </w:rPr>
              <w:t>RK</w:t>
            </w:r>
            <w:r w:rsidRPr="0008156E">
              <w:rPr>
                <w:sz w:val="22"/>
                <w:szCs w:val="22"/>
                <w:lang w:val="ru-RU"/>
              </w:rPr>
              <w:t xml:space="preserve">-24 </w:t>
            </w:r>
            <w:r w:rsidRPr="00C87E7E">
              <w:rPr>
                <w:sz w:val="22"/>
                <w:szCs w:val="22"/>
              </w:rPr>
              <w:t>SEG</w:t>
            </w:r>
            <w:r w:rsidRPr="0008156E">
              <w:rPr>
                <w:sz w:val="22"/>
                <w:szCs w:val="22"/>
                <w:lang w:val="ru-RU"/>
              </w:rPr>
              <w:t xml:space="preserve"> внутренний блок </w:t>
            </w:r>
            <w:r w:rsidRPr="00C87E7E">
              <w:rPr>
                <w:sz w:val="22"/>
                <w:szCs w:val="22"/>
              </w:rPr>
              <w:t>RK</w:t>
            </w:r>
            <w:r w:rsidRPr="0008156E">
              <w:rPr>
                <w:sz w:val="22"/>
                <w:szCs w:val="22"/>
                <w:lang w:val="ru-RU"/>
              </w:rPr>
              <w:t>-24</w:t>
            </w:r>
            <w:r w:rsidRPr="00C87E7E">
              <w:rPr>
                <w:sz w:val="22"/>
                <w:szCs w:val="22"/>
              </w:rPr>
              <w:t>SEGE</w:t>
            </w:r>
            <w:r w:rsidRPr="0008156E">
              <w:rPr>
                <w:sz w:val="22"/>
                <w:szCs w:val="22"/>
                <w:lang w:val="ru-RU"/>
              </w:rPr>
              <w:t xml:space="preserve"> внешний блок, Контроль доступа (видеонаблюдение), Нижний угловой кронштейн регулируемый </w:t>
            </w:r>
            <w:r w:rsidRPr="00C87E7E">
              <w:rPr>
                <w:sz w:val="22"/>
                <w:szCs w:val="22"/>
              </w:rPr>
              <w:t>DH</w:t>
            </w:r>
            <w:r w:rsidRPr="0008156E">
              <w:rPr>
                <w:sz w:val="22"/>
                <w:szCs w:val="22"/>
                <w:lang w:val="ru-RU"/>
              </w:rPr>
              <w:t>25247/</w:t>
            </w:r>
            <w:r w:rsidRPr="00C87E7E">
              <w:rPr>
                <w:sz w:val="22"/>
                <w:szCs w:val="22"/>
              </w:rPr>
              <w:t>RAL</w:t>
            </w:r>
            <w:r w:rsidRPr="0008156E">
              <w:rPr>
                <w:sz w:val="22"/>
                <w:szCs w:val="22"/>
                <w:lang w:val="ru-RU"/>
              </w:rPr>
              <w:t>9003 (пара) – 2 шт., Трос стальной оцинкованный 4мм – 18 пог. М., Коуш для троса 4мм 25802 – 30 шт., Втулка для троса 4мм 25102 – 30шт., Ролик 190мм 25011</w:t>
            </w:r>
            <w:r w:rsidRPr="00C87E7E">
              <w:rPr>
                <w:sz w:val="22"/>
                <w:szCs w:val="22"/>
              </w:rPr>
              <w:t>B</w:t>
            </w:r>
            <w:r w:rsidRPr="0008156E">
              <w:rPr>
                <w:sz w:val="22"/>
                <w:szCs w:val="22"/>
                <w:lang w:val="ru-RU"/>
              </w:rPr>
              <w:t xml:space="preserve"> – 10 шт., Наличник </w:t>
            </w:r>
            <w:r w:rsidRPr="00C87E7E">
              <w:rPr>
                <w:sz w:val="22"/>
                <w:szCs w:val="22"/>
              </w:rPr>
              <w:t>VERDA</w:t>
            </w:r>
            <w:r w:rsidRPr="0008156E">
              <w:rPr>
                <w:sz w:val="22"/>
                <w:szCs w:val="22"/>
                <w:lang w:val="ru-RU"/>
              </w:rPr>
              <w:t xml:space="preserve"> Миланский орех 58*8*2150 мм – 10 шт., Сплит-система </w:t>
            </w:r>
            <w:r w:rsidRPr="00C87E7E">
              <w:rPr>
                <w:sz w:val="22"/>
                <w:szCs w:val="22"/>
              </w:rPr>
              <w:t>MSMA</w:t>
            </w:r>
            <w:r w:rsidRPr="0008156E">
              <w:rPr>
                <w:sz w:val="22"/>
                <w:szCs w:val="22"/>
                <w:lang w:val="ru-RU"/>
              </w:rPr>
              <w:t>1</w:t>
            </w:r>
            <w:r w:rsidRPr="00C87E7E">
              <w:rPr>
                <w:sz w:val="22"/>
                <w:szCs w:val="22"/>
              </w:rPr>
              <w:t>A</w:t>
            </w:r>
            <w:r w:rsidRPr="0008156E">
              <w:rPr>
                <w:sz w:val="22"/>
                <w:szCs w:val="22"/>
                <w:lang w:val="ru-RU"/>
              </w:rPr>
              <w:t>-09</w:t>
            </w:r>
            <w:r w:rsidRPr="00C87E7E">
              <w:rPr>
                <w:sz w:val="22"/>
                <w:szCs w:val="22"/>
              </w:rPr>
              <w:t>HRN</w:t>
            </w:r>
            <w:r w:rsidRPr="0008156E">
              <w:rPr>
                <w:sz w:val="22"/>
                <w:szCs w:val="22"/>
                <w:lang w:val="ru-RU"/>
              </w:rPr>
              <w:t xml:space="preserve">1 (внутренний блок), Сплит-система </w:t>
            </w:r>
            <w:r w:rsidRPr="00C87E7E">
              <w:rPr>
                <w:sz w:val="22"/>
                <w:szCs w:val="22"/>
              </w:rPr>
              <w:t>MOAB</w:t>
            </w:r>
            <w:r w:rsidRPr="0008156E">
              <w:rPr>
                <w:sz w:val="22"/>
                <w:szCs w:val="22"/>
                <w:lang w:val="ru-RU"/>
              </w:rPr>
              <w:t>02-09</w:t>
            </w:r>
            <w:r w:rsidRPr="00C87E7E">
              <w:rPr>
                <w:sz w:val="22"/>
                <w:szCs w:val="22"/>
              </w:rPr>
              <w:t>HN</w:t>
            </w:r>
            <w:r w:rsidRPr="0008156E">
              <w:rPr>
                <w:sz w:val="22"/>
                <w:szCs w:val="22"/>
                <w:lang w:val="ru-RU"/>
              </w:rPr>
              <w:t xml:space="preserve">1 (наружный блок), Сплит-система </w:t>
            </w:r>
            <w:r w:rsidRPr="00C87E7E">
              <w:rPr>
                <w:sz w:val="22"/>
                <w:szCs w:val="22"/>
              </w:rPr>
              <w:t>MOAB</w:t>
            </w:r>
            <w:r w:rsidRPr="0008156E">
              <w:rPr>
                <w:sz w:val="22"/>
                <w:szCs w:val="22"/>
                <w:lang w:val="ru-RU"/>
              </w:rPr>
              <w:t>02-12</w:t>
            </w:r>
            <w:r w:rsidRPr="00C87E7E">
              <w:rPr>
                <w:sz w:val="22"/>
                <w:szCs w:val="22"/>
              </w:rPr>
              <w:t>HN</w:t>
            </w:r>
            <w:r w:rsidRPr="0008156E">
              <w:rPr>
                <w:sz w:val="22"/>
                <w:szCs w:val="22"/>
                <w:lang w:val="ru-RU"/>
              </w:rPr>
              <w:t xml:space="preserve">1 (наружный блок), Сплит-система </w:t>
            </w:r>
            <w:r w:rsidRPr="00C87E7E">
              <w:rPr>
                <w:sz w:val="22"/>
                <w:szCs w:val="22"/>
              </w:rPr>
              <w:t>MSMBB</w:t>
            </w:r>
            <w:r w:rsidRPr="0008156E">
              <w:rPr>
                <w:sz w:val="22"/>
                <w:szCs w:val="22"/>
                <w:lang w:val="ru-RU"/>
              </w:rPr>
              <w:t>-12</w:t>
            </w:r>
            <w:r w:rsidRPr="00C87E7E">
              <w:rPr>
                <w:sz w:val="22"/>
                <w:szCs w:val="22"/>
              </w:rPr>
              <w:t>HRN</w:t>
            </w:r>
            <w:r w:rsidRPr="0008156E">
              <w:rPr>
                <w:sz w:val="22"/>
                <w:szCs w:val="22"/>
                <w:lang w:val="ru-RU"/>
              </w:rPr>
              <w:t>1(</w:t>
            </w:r>
            <w:r w:rsidRPr="00C87E7E">
              <w:rPr>
                <w:sz w:val="22"/>
                <w:szCs w:val="22"/>
              </w:rPr>
              <w:t>W</w:t>
            </w:r>
            <w:r w:rsidRPr="0008156E">
              <w:rPr>
                <w:sz w:val="22"/>
                <w:szCs w:val="22"/>
                <w:lang w:val="ru-RU"/>
              </w:rPr>
              <w:t xml:space="preserve">) (внутренний блок), Дверное полотно </w:t>
            </w:r>
            <w:r w:rsidRPr="00C87E7E">
              <w:rPr>
                <w:sz w:val="22"/>
                <w:szCs w:val="22"/>
              </w:rPr>
              <w:t>VERDA</w:t>
            </w:r>
            <w:r w:rsidRPr="0008156E">
              <w:rPr>
                <w:sz w:val="22"/>
                <w:szCs w:val="22"/>
                <w:lang w:val="ru-RU"/>
              </w:rPr>
              <w:t xml:space="preserve"> Миланский орех 7М 600*2000 мм без притвора, Дверное полотно </w:t>
            </w:r>
            <w:r w:rsidRPr="00C87E7E">
              <w:rPr>
                <w:sz w:val="22"/>
                <w:szCs w:val="22"/>
              </w:rPr>
              <w:t>VERDA</w:t>
            </w:r>
            <w:r w:rsidRPr="0008156E">
              <w:rPr>
                <w:sz w:val="22"/>
                <w:szCs w:val="22"/>
                <w:lang w:val="ru-RU"/>
              </w:rPr>
              <w:t xml:space="preserve"> Миланский орех 9М 800*2000 мм без притвора, Унитаз-компакт </w:t>
            </w:r>
            <w:r w:rsidRPr="00C87E7E">
              <w:rPr>
                <w:sz w:val="22"/>
                <w:szCs w:val="22"/>
              </w:rPr>
              <w:t>Trento</w:t>
            </w:r>
            <w:r w:rsidRPr="0008156E">
              <w:rPr>
                <w:sz w:val="22"/>
                <w:szCs w:val="22"/>
                <w:lang w:val="ru-RU"/>
              </w:rPr>
              <w:t xml:space="preserve"> с горизонтальным выпуском, Рольставни 3930мм *3380мм </w:t>
            </w:r>
            <w:r w:rsidRPr="00C87E7E">
              <w:rPr>
                <w:sz w:val="22"/>
                <w:szCs w:val="22"/>
              </w:rPr>
              <w:t>AR</w:t>
            </w:r>
            <w:r w:rsidRPr="0008156E">
              <w:rPr>
                <w:sz w:val="22"/>
                <w:szCs w:val="22"/>
                <w:lang w:val="ru-RU"/>
              </w:rPr>
              <w:t>/55</w:t>
            </w:r>
            <w:r w:rsidRPr="00C87E7E">
              <w:rPr>
                <w:sz w:val="22"/>
                <w:szCs w:val="22"/>
              </w:rPr>
              <w:t>mN</w:t>
            </w:r>
            <w:r w:rsidRPr="0008156E">
              <w:rPr>
                <w:sz w:val="22"/>
                <w:szCs w:val="22"/>
                <w:lang w:val="ru-RU"/>
              </w:rPr>
              <w:t>.</w:t>
            </w:r>
          </w:p>
        </w:tc>
      </w:tr>
    </w:tbl>
    <w:p w14:paraId="3C717219" w14:textId="6474830A" w:rsidR="00B51D76" w:rsidRDefault="00B51D76" w:rsidP="00B51D76">
      <w:pPr>
        <w:pStyle w:val="ac"/>
        <w:spacing w:line="264" w:lineRule="auto"/>
        <w:ind w:left="0" w:firstLine="567"/>
        <w:jc w:val="both"/>
        <w:rPr>
          <w:rFonts w:ascii="Times New Roman" w:hAnsi="Times New Roman" w:cs="Times New Roman"/>
          <w:noProof/>
          <w:lang w:val="ru-RU"/>
        </w:rPr>
      </w:pPr>
      <w:r>
        <w:rPr>
          <w:rFonts w:ascii="Times New Roman" w:hAnsi="Times New Roman" w:cs="Times New Roman"/>
          <w:noProof/>
          <w:lang w:val="ru-RU"/>
        </w:rPr>
        <w:lastRenderedPageBreak/>
        <w:t>Покупатель извещен о то</w:t>
      </w:r>
      <w:r w:rsidR="00952C58">
        <w:rPr>
          <w:rFonts w:ascii="Times New Roman" w:hAnsi="Times New Roman" w:cs="Times New Roman"/>
          <w:noProof/>
          <w:lang w:val="ru-RU"/>
        </w:rPr>
        <w:t>м, что имущество указанное в п.1</w:t>
      </w:r>
      <w:r>
        <w:rPr>
          <w:rFonts w:ascii="Times New Roman" w:hAnsi="Times New Roman" w:cs="Times New Roman"/>
          <w:noProof/>
          <w:lang w:val="ru-RU"/>
        </w:rPr>
        <w:t xml:space="preserve"> настоящего пункта находится в залоге </w:t>
      </w:r>
      <w:r w:rsidRPr="00DB2B34">
        <w:rPr>
          <w:rFonts w:ascii="Times New Roman" w:hAnsi="Times New Roman" w:cs="Times New Roman"/>
          <w:noProof/>
          <w:lang w:val="ru-RU"/>
        </w:rPr>
        <w:t>Обществ</w:t>
      </w:r>
      <w:r w:rsidR="00952C58">
        <w:rPr>
          <w:rFonts w:ascii="Times New Roman" w:hAnsi="Times New Roman" w:cs="Times New Roman"/>
          <w:noProof/>
          <w:lang w:val="ru-RU"/>
        </w:rPr>
        <w:t>а</w:t>
      </w:r>
      <w:r w:rsidRPr="00DB2B34">
        <w:rPr>
          <w:rFonts w:ascii="Times New Roman" w:hAnsi="Times New Roman" w:cs="Times New Roman"/>
          <w:noProof/>
          <w:lang w:val="ru-RU"/>
        </w:rPr>
        <w:t xml:space="preserve"> с</w:t>
      </w:r>
      <w:r>
        <w:rPr>
          <w:rFonts w:ascii="Times New Roman" w:hAnsi="Times New Roman" w:cs="Times New Roman"/>
          <w:noProof/>
          <w:lang w:val="ru-RU"/>
        </w:rPr>
        <w:t xml:space="preserve"> ограниченной ответственностью «</w:t>
      </w:r>
      <w:r w:rsidRPr="00DB2B34">
        <w:rPr>
          <w:rFonts w:ascii="Times New Roman" w:hAnsi="Times New Roman" w:cs="Times New Roman"/>
          <w:noProof/>
          <w:lang w:val="ru-RU"/>
        </w:rPr>
        <w:t>РТ</w:t>
      </w:r>
      <w:r w:rsidR="00E96D50">
        <w:rPr>
          <w:rFonts w:ascii="Times New Roman" w:hAnsi="Times New Roman" w:cs="Times New Roman"/>
          <w:noProof/>
          <w:lang w:val="ru-RU"/>
        </w:rPr>
        <w:t>-</w:t>
      </w:r>
      <w:r w:rsidRPr="00DB2B34">
        <w:rPr>
          <w:rFonts w:ascii="Times New Roman" w:hAnsi="Times New Roman" w:cs="Times New Roman"/>
          <w:noProof/>
          <w:lang w:val="ru-RU"/>
        </w:rPr>
        <w:t>Капитал</w:t>
      </w:r>
      <w:r>
        <w:rPr>
          <w:rFonts w:ascii="Times New Roman" w:hAnsi="Times New Roman" w:cs="Times New Roman"/>
          <w:noProof/>
          <w:lang w:val="ru-RU"/>
        </w:rPr>
        <w:t>»</w:t>
      </w:r>
      <w:r w:rsidRPr="00DB2B34">
        <w:rPr>
          <w:rFonts w:ascii="Times New Roman" w:hAnsi="Times New Roman" w:cs="Times New Roman"/>
          <w:noProof/>
          <w:lang w:val="ru-RU"/>
        </w:rPr>
        <w:t>,</w:t>
      </w:r>
      <w:r>
        <w:rPr>
          <w:rFonts w:ascii="Times New Roman" w:hAnsi="Times New Roman" w:cs="Times New Roman"/>
          <w:noProof/>
          <w:lang w:val="ru-RU"/>
        </w:rPr>
        <w:t xml:space="preserve"> (</w:t>
      </w:r>
      <w:r w:rsidRPr="00DB2B34">
        <w:rPr>
          <w:rFonts w:ascii="Times New Roman" w:hAnsi="Times New Roman" w:cs="Times New Roman"/>
          <w:noProof/>
          <w:lang w:val="ru-RU"/>
        </w:rPr>
        <w:t>ИНН: 7704770859</w:t>
      </w:r>
      <w:r>
        <w:rPr>
          <w:rFonts w:ascii="Times New Roman" w:hAnsi="Times New Roman" w:cs="Times New Roman"/>
          <w:noProof/>
          <w:lang w:val="ru-RU"/>
        </w:rPr>
        <w:t xml:space="preserve">) на основании  </w:t>
      </w:r>
      <w:r w:rsidR="008D4306" w:rsidRPr="008D4306">
        <w:rPr>
          <w:rFonts w:ascii="Times New Roman" w:hAnsi="Times New Roman" w:cs="Times New Roman"/>
          <w:noProof/>
          <w:lang w:val="ru-RU"/>
        </w:rPr>
        <w:t>Договора об ипотеке от 13.10.2015 № 650ди/14, что подтверждается Определением Арбитражного суда города Москвы от 26.03.2019 по делу №А40-82436/2018</w:t>
      </w:r>
      <w:r w:rsidR="008D4306">
        <w:rPr>
          <w:rFonts w:ascii="Times New Roman" w:hAnsi="Times New Roman" w:cs="Times New Roman"/>
          <w:noProof/>
          <w:lang w:val="ru-RU"/>
        </w:rPr>
        <w:t>.</w:t>
      </w:r>
    </w:p>
    <w:p w14:paraId="00BC17A6" w14:textId="65FD2B42" w:rsidR="00B51D76" w:rsidRDefault="00B51D76" w:rsidP="00B51D76">
      <w:pPr>
        <w:pStyle w:val="ac"/>
        <w:spacing w:line="264" w:lineRule="auto"/>
        <w:ind w:left="0" w:firstLine="567"/>
        <w:jc w:val="both"/>
        <w:rPr>
          <w:rFonts w:ascii="Times New Roman" w:hAnsi="Times New Roman" w:cs="Times New Roman"/>
          <w:noProof/>
          <w:lang w:val="ru-RU"/>
        </w:rPr>
      </w:pPr>
      <w:r>
        <w:rPr>
          <w:rFonts w:ascii="Times New Roman" w:hAnsi="Times New Roman" w:cs="Times New Roman"/>
          <w:noProof/>
          <w:lang w:val="ru-RU"/>
        </w:rPr>
        <w:t xml:space="preserve">Названные обременения снимаются одновременно в переходом права собственности к Покупателю. </w:t>
      </w:r>
    </w:p>
    <w:p w14:paraId="4AE3E68A" w14:textId="64D41170" w:rsidR="00B51D76" w:rsidRDefault="00B51D76" w:rsidP="00B51D76">
      <w:pPr>
        <w:pStyle w:val="ac"/>
        <w:spacing w:line="264" w:lineRule="auto"/>
        <w:ind w:left="0" w:firstLine="567"/>
        <w:jc w:val="both"/>
        <w:rPr>
          <w:rFonts w:ascii="Times New Roman" w:hAnsi="Times New Roman" w:cs="Times New Roman"/>
          <w:noProof/>
          <w:lang w:val="ru-RU"/>
        </w:rPr>
      </w:pPr>
      <w:r>
        <w:rPr>
          <w:rFonts w:ascii="Times New Roman" w:hAnsi="Times New Roman" w:cs="Times New Roman"/>
          <w:noProof/>
          <w:lang w:val="ru-RU"/>
        </w:rPr>
        <w:t>Так же в отношении ук</w:t>
      </w:r>
      <w:r w:rsidR="00952C58">
        <w:rPr>
          <w:rFonts w:ascii="Times New Roman" w:hAnsi="Times New Roman" w:cs="Times New Roman"/>
          <w:noProof/>
          <w:lang w:val="ru-RU"/>
        </w:rPr>
        <w:t>а</w:t>
      </w:r>
      <w:r>
        <w:rPr>
          <w:rFonts w:ascii="Times New Roman" w:hAnsi="Times New Roman" w:cs="Times New Roman"/>
          <w:noProof/>
          <w:lang w:val="ru-RU"/>
        </w:rPr>
        <w:t>занного имущества имеются иные обременения в виде договоров аренды, и иных сделок перечисленных в выписках из ЕГРН, с содержанием которых Покупатель был ознакомлен до подписания настоящего договора.</w:t>
      </w:r>
    </w:p>
    <w:p w14:paraId="310EA600" w14:textId="476088AE" w:rsidR="00E96D50" w:rsidRPr="00E96D50" w:rsidRDefault="00E96D50" w:rsidP="00E96D50">
      <w:pPr>
        <w:pStyle w:val="ac"/>
        <w:spacing w:line="264" w:lineRule="auto"/>
        <w:ind w:left="0" w:firstLine="567"/>
        <w:jc w:val="both"/>
        <w:rPr>
          <w:rFonts w:ascii="Times New Roman" w:hAnsi="Times New Roman" w:cs="Times New Roman"/>
          <w:noProof/>
          <w:lang w:val="ru-RU"/>
        </w:rPr>
      </w:pPr>
      <w:r w:rsidRPr="00921217">
        <w:rPr>
          <w:rFonts w:ascii="Times New Roman" w:hAnsi="Times New Roman" w:cs="Times New Roman"/>
          <w:noProof/>
          <w:lang w:val="ru-RU"/>
        </w:rPr>
        <w:t>Покупатель из</w:t>
      </w:r>
      <w:r w:rsidR="001A261E" w:rsidRPr="00921217">
        <w:rPr>
          <w:rFonts w:ascii="Times New Roman" w:hAnsi="Times New Roman" w:cs="Times New Roman"/>
          <w:noProof/>
          <w:lang w:val="ru-RU"/>
        </w:rPr>
        <w:t>ве</w:t>
      </w:r>
      <w:r w:rsidRPr="00921217">
        <w:rPr>
          <w:rFonts w:ascii="Times New Roman" w:hAnsi="Times New Roman" w:cs="Times New Roman"/>
          <w:noProof/>
          <w:lang w:val="ru-RU"/>
        </w:rPr>
        <w:t xml:space="preserve">щен о том, что до момента перехода права собственности на Лот№ 1 к Покупателю характеристики земельного участка,а также объем прав ООО «КОН» на земельный участок, расположенный по адресу: </w:t>
      </w:r>
      <w:r w:rsidRPr="00921217">
        <w:rPr>
          <w:rFonts w:ascii="Times New Roman" w:eastAsia="MS Mincho" w:hAnsi="Times New Roman"/>
          <w:lang w:val="ru-RU"/>
        </w:rPr>
        <w:t xml:space="preserve">г. Москва, ул. Ермакова Роща, вл. 7А, могут измениться ввиду </w:t>
      </w:r>
      <w:r w:rsidR="009E49A2" w:rsidRPr="00921217">
        <w:rPr>
          <w:rFonts w:ascii="Times New Roman" w:eastAsia="MS Mincho" w:hAnsi="Times New Roman"/>
          <w:lang w:val="ru-RU"/>
        </w:rPr>
        <w:t>проведения работ по продлению арендных отношений, в этом случае, к Покупателю переходят права в том же объеме, что принадлежат ООО «КОН» на момент их передачи.</w:t>
      </w:r>
    </w:p>
    <w:p w14:paraId="6AD28E14" w14:textId="66C9BF12" w:rsidR="004774B1" w:rsidRPr="00F545A0" w:rsidRDefault="00184417" w:rsidP="00E62B87">
      <w:pPr>
        <w:spacing w:line="264" w:lineRule="auto"/>
        <w:ind w:firstLine="567"/>
        <w:jc w:val="both"/>
        <w:rPr>
          <w:rFonts w:ascii="Times New Roman" w:hAnsi="Times New Roman" w:cs="Times New Roman"/>
          <w:noProof/>
          <w:lang w:val="ru-RU"/>
        </w:rPr>
      </w:pPr>
      <w:r>
        <w:rPr>
          <w:rFonts w:ascii="Times New Roman" w:hAnsi="Times New Roman" w:cs="Times New Roman"/>
          <w:noProof/>
          <w:lang w:val="ru-RU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5697ADCC" wp14:editId="6B0EB482">
                <wp:simplePos x="0" y="0"/>
                <wp:positionH relativeFrom="column">
                  <wp:posOffset>7030835</wp:posOffset>
                </wp:positionH>
                <wp:positionV relativeFrom="paragraph">
                  <wp:posOffset>-3437315</wp:posOffset>
                </wp:positionV>
                <wp:extent cx="185400" cy="2660760"/>
                <wp:effectExtent l="38100" t="38100" r="43815" b="44450"/>
                <wp:wrapNone/>
                <wp:docPr id="10" name="Рукописный ввод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185400" cy="266076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2D18E70" id="Рукописный ввод 10" o:spid="_x0000_s1026" type="#_x0000_t75" style="position:absolute;margin-left:552.9pt;margin-top:-271.35pt;width:16.05pt;height:210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">
                <v:imagedata r:id="rId10" o:title=""/>
              </v:shape>
            </w:pict>
          </mc:Fallback>
        </mc:AlternateContent>
      </w:r>
      <w:r w:rsidR="004774B1" w:rsidRPr="00F545A0">
        <w:rPr>
          <w:rFonts w:ascii="Times New Roman" w:hAnsi="Times New Roman" w:cs="Times New Roman"/>
          <w:noProof/>
          <w:lang w:val="ru-RU"/>
        </w:rPr>
        <w:t xml:space="preserve">1.3. </w:t>
      </w:r>
      <w:r w:rsidR="0005314D" w:rsidRPr="00F545A0">
        <w:rPr>
          <w:rFonts w:ascii="Times New Roman" w:hAnsi="Times New Roman" w:cs="Times New Roman"/>
          <w:lang w:val="ru-RU"/>
        </w:rPr>
        <w:t xml:space="preserve">Настоящий договор заключается Сторонами в порядке, установленном Федеральным законом от 26.10.2002 </w:t>
      </w:r>
      <w:r w:rsidR="00B61BA5">
        <w:rPr>
          <w:rFonts w:ascii="Times New Roman" w:hAnsi="Times New Roman" w:cs="Times New Roman"/>
          <w:lang w:val="ru-RU"/>
        </w:rPr>
        <w:t xml:space="preserve">№ </w:t>
      </w:r>
      <w:r w:rsidR="0005314D" w:rsidRPr="00F545A0">
        <w:rPr>
          <w:rFonts w:ascii="Times New Roman" w:hAnsi="Times New Roman" w:cs="Times New Roman"/>
          <w:lang w:val="ru-RU"/>
        </w:rPr>
        <w:t xml:space="preserve">127-ФЗ «О несостоятельности (банкротстве)», по результатам проведения открытых торгов по продаже имущества Продавца, подведение итогов которых состоялось </w:t>
      </w:r>
      <w:r w:rsidR="00EC0541" w:rsidRPr="00F545A0">
        <w:rPr>
          <w:rFonts w:ascii="Times New Roman" w:hAnsi="Times New Roman" w:cs="Times New Roman"/>
          <w:lang w:val="ru-RU"/>
        </w:rPr>
        <w:t>______</w:t>
      </w:r>
      <w:r w:rsidR="0005314D" w:rsidRPr="00F545A0">
        <w:rPr>
          <w:rFonts w:ascii="Times New Roman" w:hAnsi="Times New Roman" w:cs="Times New Roman"/>
          <w:lang w:val="ru-RU"/>
        </w:rPr>
        <w:t xml:space="preserve"> на электронной торговой площадке</w:t>
      </w:r>
      <w:r w:rsidR="001E1C9D" w:rsidRPr="001E1C9D">
        <w:rPr>
          <w:rFonts w:ascii="Times New Roman" w:hAnsi="Times New Roman" w:cs="Times New Roman"/>
        </w:rPr>
        <w:t> </w:t>
      </w:r>
      <w:r w:rsidR="001E1C9D" w:rsidRPr="001E1C9D">
        <w:rPr>
          <w:rFonts w:ascii="Times New Roman" w:hAnsi="Times New Roman" w:cs="Times New Roman"/>
          <w:lang w:val="ru-RU"/>
        </w:rPr>
        <w:t xml:space="preserve"> </w:t>
      </w:r>
      <w:r w:rsidR="001E1C9D" w:rsidRPr="001E1C9D">
        <w:rPr>
          <w:lang w:val="ru-RU"/>
        </w:rPr>
        <w:t xml:space="preserve">«Всероссийская Электронная Торговая Площадка» </w:t>
      </w:r>
      <w:hyperlink r:id="rId11" w:history="1">
        <w:r w:rsidR="001E1C9D" w:rsidRPr="001E1C9D">
          <w:rPr>
            <w:rStyle w:val="ab"/>
            <w:rFonts w:ascii="Times New Roman" w:hAnsi="Times New Roman" w:cs="Times New Roman"/>
          </w:rPr>
          <w:t>https</w:t>
        </w:r>
        <w:r w:rsidR="001E1C9D" w:rsidRPr="001E1C9D">
          <w:rPr>
            <w:rStyle w:val="ab"/>
            <w:rFonts w:ascii="Times New Roman" w:hAnsi="Times New Roman" w:cs="Times New Roman"/>
            <w:lang w:val="ru-RU"/>
          </w:rPr>
          <w:t>://банкрот.вэтп.рф</w:t>
        </w:r>
      </w:hyperlink>
      <w:r w:rsidR="001E1C9D" w:rsidRPr="001E1C9D">
        <w:rPr>
          <w:rFonts w:ascii="Times New Roman" w:hAnsi="Times New Roman" w:cs="Times New Roman"/>
          <w:lang w:val="ru-RU"/>
        </w:rPr>
        <w:t>.</w:t>
      </w:r>
      <w:r w:rsidR="00B61BA5">
        <w:rPr>
          <w:rFonts w:ascii="Times New Roman" w:hAnsi="Times New Roman" w:cs="Times New Roman"/>
          <w:lang w:val="ru-RU"/>
        </w:rPr>
        <w:t xml:space="preserve">, </w:t>
      </w:r>
      <w:r w:rsidR="00C73251" w:rsidRPr="00F545A0">
        <w:rPr>
          <w:rFonts w:ascii="Times New Roman" w:hAnsi="Times New Roman" w:cs="Times New Roman"/>
          <w:lang w:val="ru-RU"/>
        </w:rPr>
        <w:t xml:space="preserve">о чем организатором торгов составлен Протокол </w:t>
      </w:r>
      <w:r w:rsidR="00347E5A" w:rsidRPr="00F545A0">
        <w:rPr>
          <w:rFonts w:ascii="Times New Roman" w:hAnsi="Times New Roman" w:cs="Times New Roman"/>
          <w:noProof/>
          <w:lang w:val="ru-RU"/>
        </w:rPr>
        <w:t xml:space="preserve">о результатах проведения торгов </w:t>
      </w:r>
      <w:r w:rsidR="00B61BA5">
        <w:rPr>
          <w:rFonts w:ascii="Times New Roman" w:hAnsi="Times New Roman" w:cs="Times New Roman"/>
          <w:noProof/>
          <w:lang w:val="ru-RU"/>
        </w:rPr>
        <w:t>№</w:t>
      </w:r>
      <w:r w:rsidR="00EC0541" w:rsidRPr="00F545A0">
        <w:rPr>
          <w:rFonts w:ascii="Times New Roman" w:hAnsi="Times New Roman" w:cs="Times New Roman"/>
          <w:noProof/>
          <w:lang w:val="ru-RU"/>
        </w:rPr>
        <w:t>____</w:t>
      </w:r>
      <w:r w:rsidR="00C73251" w:rsidRPr="00F545A0">
        <w:rPr>
          <w:rFonts w:ascii="Times New Roman" w:hAnsi="Times New Roman" w:cs="Times New Roman"/>
          <w:noProof/>
          <w:lang w:val="ru-RU"/>
        </w:rPr>
        <w:t xml:space="preserve"> от </w:t>
      </w:r>
      <w:r w:rsidR="00EC0541" w:rsidRPr="00F545A0">
        <w:rPr>
          <w:rFonts w:ascii="Times New Roman" w:hAnsi="Times New Roman" w:cs="Times New Roman"/>
          <w:noProof/>
          <w:lang w:val="ru-RU"/>
        </w:rPr>
        <w:t>______</w:t>
      </w:r>
      <w:r w:rsidR="00C73251" w:rsidRPr="00F545A0">
        <w:rPr>
          <w:rFonts w:ascii="Times New Roman" w:hAnsi="Times New Roman" w:cs="Times New Roman"/>
          <w:noProof/>
          <w:lang w:val="ru-RU"/>
        </w:rPr>
        <w:t xml:space="preserve"> года</w:t>
      </w:r>
      <w:r w:rsidR="005B5621" w:rsidRPr="00F545A0">
        <w:rPr>
          <w:rFonts w:ascii="Times New Roman" w:hAnsi="Times New Roman" w:cs="Times New Roman"/>
          <w:noProof/>
          <w:lang w:val="ru-RU"/>
        </w:rPr>
        <w:t>.</w:t>
      </w:r>
    </w:p>
    <w:p w14:paraId="2AA17F71" w14:textId="77777777" w:rsidR="004774B1" w:rsidRPr="00F545A0" w:rsidRDefault="004774B1" w:rsidP="00DC7502">
      <w:pPr>
        <w:spacing w:line="264" w:lineRule="auto"/>
        <w:ind w:firstLine="567"/>
        <w:jc w:val="center"/>
        <w:rPr>
          <w:rFonts w:ascii="Times New Roman" w:hAnsi="Times New Roman" w:cs="Times New Roman"/>
          <w:b/>
          <w:bCs/>
          <w:noProof/>
          <w:lang w:val="ru-RU"/>
        </w:rPr>
      </w:pPr>
    </w:p>
    <w:p w14:paraId="10A2D45E" w14:textId="77777777" w:rsidR="004774B1" w:rsidRPr="00F545A0" w:rsidRDefault="004774B1" w:rsidP="00DC7502">
      <w:pPr>
        <w:spacing w:line="264" w:lineRule="auto"/>
        <w:ind w:firstLine="567"/>
        <w:jc w:val="center"/>
        <w:rPr>
          <w:rFonts w:ascii="Times New Roman" w:hAnsi="Times New Roman" w:cs="Times New Roman"/>
          <w:b/>
          <w:bCs/>
          <w:noProof/>
          <w:lang w:val="ru-RU"/>
        </w:rPr>
      </w:pPr>
      <w:r w:rsidRPr="00F545A0">
        <w:rPr>
          <w:rFonts w:ascii="Times New Roman" w:hAnsi="Times New Roman" w:cs="Times New Roman"/>
          <w:b/>
          <w:bCs/>
          <w:noProof/>
          <w:lang w:val="ru-RU"/>
        </w:rPr>
        <w:t>2. Права и обязанности Сторон</w:t>
      </w:r>
    </w:p>
    <w:p w14:paraId="51B9C41C" w14:textId="77777777" w:rsidR="004774B1" w:rsidRPr="00F545A0" w:rsidRDefault="004774B1" w:rsidP="00DC7502">
      <w:pPr>
        <w:spacing w:line="264" w:lineRule="auto"/>
        <w:ind w:firstLine="567"/>
        <w:rPr>
          <w:rFonts w:ascii="Times New Roman" w:hAnsi="Times New Roman" w:cs="Times New Roman"/>
          <w:noProof/>
          <w:lang w:val="ru-RU"/>
        </w:rPr>
      </w:pPr>
      <w:r w:rsidRPr="00F545A0">
        <w:rPr>
          <w:rFonts w:ascii="Times New Roman" w:hAnsi="Times New Roman" w:cs="Times New Roman"/>
          <w:b/>
          <w:bCs/>
          <w:noProof/>
          <w:lang w:val="ru-RU"/>
        </w:rPr>
        <w:t>2.1.Покупатель обязан:</w:t>
      </w:r>
    </w:p>
    <w:p w14:paraId="5EA53538" w14:textId="77777777" w:rsidR="004774B1" w:rsidRPr="00F545A0" w:rsidRDefault="004774B1" w:rsidP="00DC7502">
      <w:pPr>
        <w:spacing w:line="264" w:lineRule="auto"/>
        <w:ind w:firstLine="567"/>
        <w:jc w:val="both"/>
        <w:rPr>
          <w:rFonts w:ascii="Times New Roman" w:hAnsi="Times New Roman" w:cs="Times New Roman"/>
          <w:noProof/>
          <w:lang w:val="ru-RU"/>
        </w:rPr>
      </w:pPr>
      <w:r w:rsidRPr="00F545A0">
        <w:rPr>
          <w:rFonts w:ascii="Times New Roman" w:hAnsi="Times New Roman" w:cs="Times New Roman"/>
          <w:noProof/>
          <w:lang w:val="ru-RU"/>
        </w:rPr>
        <w:t>2.1.1. Оплатить стоимость Имущества, указанную в п. 3.3 настоящего Договора, в течение 30 (тридцати) календарных дней с даты подписания настоящего Договора.</w:t>
      </w:r>
    </w:p>
    <w:p w14:paraId="02F79763" w14:textId="5970734C" w:rsidR="004774B1" w:rsidRPr="00F545A0" w:rsidRDefault="004774B1" w:rsidP="00DC7502">
      <w:pPr>
        <w:spacing w:line="264" w:lineRule="auto"/>
        <w:ind w:firstLine="567"/>
        <w:jc w:val="both"/>
        <w:rPr>
          <w:rFonts w:ascii="Times New Roman" w:hAnsi="Times New Roman" w:cs="Times New Roman"/>
          <w:noProof/>
          <w:lang w:val="ru-RU"/>
        </w:rPr>
      </w:pPr>
      <w:r w:rsidRPr="00F545A0">
        <w:rPr>
          <w:rFonts w:ascii="Times New Roman" w:hAnsi="Times New Roman" w:cs="Times New Roman"/>
          <w:noProof/>
          <w:lang w:val="ru-RU"/>
        </w:rPr>
        <w:lastRenderedPageBreak/>
        <w:t xml:space="preserve">2.1.2. Принять от Продавца Имущество по акту приема-передачи в течение </w:t>
      </w:r>
      <w:r w:rsidR="00890382" w:rsidRPr="00F545A0">
        <w:rPr>
          <w:rFonts w:ascii="Times New Roman" w:hAnsi="Times New Roman" w:cs="Times New Roman"/>
          <w:noProof/>
          <w:lang w:val="ru-RU"/>
        </w:rPr>
        <w:t>10</w:t>
      </w:r>
      <w:r w:rsidR="00347E5A" w:rsidRPr="00F545A0">
        <w:rPr>
          <w:rFonts w:ascii="Times New Roman" w:hAnsi="Times New Roman" w:cs="Times New Roman"/>
          <w:noProof/>
          <w:lang w:val="ru-RU"/>
        </w:rPr>
        <w:t xml:space="preserve"> (</w:t>
      </w:r>
      <w:r w:rsidR="00890382" w:rsidRPr="00F545A0">
        <w:rPr>
          <w:rFonts w:ascii="Times New Roman" w:hAnsi="Times New Roman" w:cs="Times New Roman"/>
          <w:noProof/>
          <w:lang w:val="ru-RU"/>
        </w:rPr>
        <w:t>десяти</w:t>
      </w:r>
      <w:r w:rsidR="00347E5A" w:rsidRPr="00F545A0">
        <w:rPr>
          <w:rFonts w:ascii="Times New Roman" w:hAnsi="Times New Roman" w:cs="Times New Roman"/>
          <w:noProof/>
          <w:lang w:val="ru-RU"/>
        </w:rPr>
        <w:t>) рабочих дней с момента</w:t>
      </w:r>
      <w:r w:rsidRPr="00F545A0">
        <w:rPr>
          <w:rFonts w:ascii="Times New Roman" w:hAnsi="Times New Roman" w:cs="Times New Roman"/>
          <w:noProof/>
          <w:lang w:val="ru-RU"/>
        </w:rPr>
        <w:t xml:space="preserve"> полной оплаты Имущества.</w:t>
      </w:r>
    </w:p>
    <w:p w14:paraId="6F7775F9" w14:textId="77777777" w:rsidR="00145B5F" w:rsidRPr="00F545A0" w:rsidRDefault="00145B5F" w:rsidP="00CA5DD9">
      <w:pPr>
        <w:spacing w:line="264" w:lineRule="auto"/>
        <w:jc w:val="both"/>
        <w:rPr>
          <w:rFonts w:ascii="Times New Roman" w:hAnsi="Times New Roman" w:cs="Times New Roman"/>
          <w:noProof/>
          <w:lang w:val="ru-RU"/>
        </w:rPr>
      </w:pPr>
    </w:p>
    <w:p w14:paraId="54F5B676" w14:textId="77777777" w:rsidR="004774B1" w:rsidRPr="00F545A0" w:rsidRDefault="004774B1" w:rsidP="00DC7502">
      <w:pPr>
        <w:spacing w:line="264" w:lineRule="auto"/>
        <w:ind w:firstLine="567"/>
        <w:jc w:val="both"/>
        <w:rPr>
          <w:rFonts w:ascii="Times New Roman" w:hAnsi="Times New Roman" w:cs="Times New Roman"/>
          <w:b/>
          <w:bCs/>
          <w:noProof/>
          <w:lang w:val="ru-RU"/>
        </w:rPr>
      </w:pPr>
      <w:r w:rsidRPr="00F545A0">
        <w:rPr>
          <w:rFonts w:ascii="Times New Roman" w:hAnsi="Times New Roman" w:cs="Times New Roman"/>
          <w:b/>
          <w:bCs/>
          <w:noProof/>
          <w:lang w:val="ru-RU"/>
        </w:rPr>
        <w:t>2.2.Продавец обязан:</w:t>
      </w:r>
    </w:p>
    <w:p w14:paraId="7165B816" w14:textId="2ACBE9CA" w:rsidR="004774B1" w:rsidRPr="00F545A0" w:rsidRDefault="004774B1" w:rsidP="00DC7502">
      <w:pPr>
        <w:spacing w:line="264" w:lineRule="auto"/>
        <w:ind w:firstLine="567"/>
        <w:jc w:val="both"/>
        <w:rPr>
          <w:rFonts w:ascii="Times New Roman" w:hAnsi="Times New Roman" w:cs="Times New Roman"/>
          <w:noProof/>
          <w:lang w:val="ru-RU"/>
        </w:rPr>
      </w:pPr>
      <w:r w:rsidRPr="00F545A0">
        <w:rPr>
          <w:rFonts w:ascii="Times New Roman" w:hAnsi="Times New Roman" w:cs="Times New Roman"/>
          <w:noProof/>
          <w:lang w:val="ru-RU"/>
        </w:rPr>
        <w:t xml:space="preserve">2.2.1. Не позднее </w:t>
      </w:r>
      <w:r w:rsidR="00EC0541" w:rsidRPr="00F545A0">
        <w:rPr>
          <w:rFonts w:ascii="Times New Roman" w:hAnsi="Times New Roman" w:cs="Times New Roman"/>
          <w:noProof/>
          <w:lang w:val="ru-RU"/>
        </w:rPr>
        <w:t>10</w:t>
      </w:r>
      <w:r w:rsidRPr="00F545A0">
        <w:rPr>
          <w:rFonts w:ascii="Times New Roman" w:hAnsi="Times New Roman" w:cs="Times New Roman"/>
          <w:noProof/>
          <w:lang w:val="ru-RU"/>
        </w:rPr>
        <w:t xml:space="preserve"> (</w:t>
      </w:r>
      <w:r w:rsidR="00EC0541" w:rsidRPr="00F545A0">
        <w:rPr>
          <w:rFonts w:ascii="Times New Roman" w:hAnsi="Times New Roman" w:cs="Times New Roman"/>
          <w:noProof/>
          <w:lang w:val="ru-RU"/>
        </w:rPr>
        <w:t>десяти</w:t>
      </w:r>
      <w:r w:rsidRPr="00F545A0">
        <w:rPr>
          <w:rFonts w:ascii="Times New Roman" w:hAnsi="Times New Roman" w:cs="Times New Roman"/>
          <w:noProof/>
          <w:lang w:val="ru-RU"/>
        </w:rPr>
        <w:t>) рабочих дней после выполнения Покупателем обязанности по оплате Имущества в полном объеме, осуществить действия по передаче Покупателю</w:t>
      </w:r>
      <w:r w:rsidR="00CC5968" w:rsidRPr="00F545A0">
        <w:rPr>
          <w:rFonts w:ascii="Times New Roman" w:hAnsi="Times New Roman" w:cs="Times New Roman"/>
          <w:noProof/>
          <w:lang w:val="ru-RU"/>
        </w:rPr>
        <w:t xml:space="preserve"> Имущества.</w:t>
      </w:r>
    </w:p>
    <w:p w14:paraId="449308C5" w14:textId="49E7EBD4" w:rsidR="004774B1" w:rsidRPr="00F545A0" w:rsidRDefault="00F15E2E" w:rsidP="00DC7502">
      <w:pPr>
        <w:spacing w:line="264" w:lineRule="auto"/>
        <w:ind w:firstLine="567"/>
        <w:jc w:val="both"/>
        <w:rPr>
          <w:rFonts w:ascii="Times New Roman" w:hAnsi="Times New Roman" w:cs="Times New Roman"/>
          <w:noProof/>
          <w:lang w:val="ru-RU"/>
        </w:rPr>
      </w:pPr>
      <w:r>
        <w:rPr>
          <w:rFonts w:ascii="Times New Roman" w:hAnsi="Times New Roman" w:cs="Times New Roman"/>
          <w:noProof/>
          <w:lang w:val="ru-RU"/>
        </w:rPr>
        <w:t>2.2.2</w:t>
      </w:r>
      <w:r w:rsidR="004774B1" w:rsidRPr="00F545A0">
        <w:rPr>
          <w:rFonts w:ascii="Times New Roman" w:hAnsi="Times New Roman" w:cs="Times New Roman"/>
          <w:noProof/>
          <w:lang w:val="ru-RU"/>
        </w:rPr>
        <w:t xml:space="preserve">. Не совершать каких-либо действий, направленных на отчуждение и/или обременение Имущества </w:t>
      </w:r>
      <w:r w:rsidR="006666A1" w:rsidRPr="00F545A0">
        <w:rPr>
          <w:rFonts w:ascii="Times New Roman" w:hAnsi="Times New Roman" w:cs="Times New Roman"/>
          <w:noProof/>
          <w:lang w:val="ru-RU"/>
        </w:rPr>
        <w:t>правами третьих лиц.</w:t>
      </w:r>
    </w:p>
    <w:p w14:paraId="57C453EB" w14:textId="77777777" w:rsidR="00145B5F" w:rsidRPr="00F545A0" w:rsidRDefault="00145B5F" w:rsidP="00890382">
      <w:pPr>
        <w:spacing w:line="264" w:lineRule="auto"/>
        <w:rPr>
          <w:rFonts w:ascii="Times New Roman" w:hAnsi="Times New Roman" w:cs="Times New Roman"/>
          <w:b/>
          <w:bCs/>
          <w:noProof/>
          <w:lang w:val="ru-RU"/>
        </w:rPr>
      </w:pPr>
    </w:p>
    <w:p w14:paraId="21D43CDC" w14:textId="77777777" w:rsidR="004774B1" w:rsidRPr="00F545A0" w:rsidRDefault="004774B1" w:rsidP="00DC7502">
      <w:pPr>
        <w:spacing w:line="264" w:lineRule="auto"/>
        <w:jc w:val="center"/>
        <w:rPr>
          <w:rFonts w:ascii="Times New Roman" w:hAnsi="Times New Roman" w:cs="Times New Roman"/>
          <w:noProof/>
          <w:lang w:val="ru-RU"/>
        </w:rPr>
      </w:pPr>
      <w:r w:rsidRPr="00F545A0">
        <w:rPr>
          <w:rFonts w:ascii="Times New Roman" w:hAnsi="Times New Roman" w:cs="Times New Roman"/>
          <w:b/>
          <w:bCs/>
          <w:noProof/>
          <w:lang w:val="ru-RU"/>
        </w:rPr>
        <w:t>3. Цена и порядок расчетов</w:t>
      </w:r>
    </w:p>
    <w:p w14:paraId="662F7945" w14:textId="77777777" w:rsidR="004774B1" w:rsidRPr="00F545A0" w:rsidRDefault="004774B1" w:rsidP="00DC7502">
      <w:pPr>
        <w:spacing w:line="264" w:lineRule="auto"/>
        <w:ind w:firstLine="567"/>
        <w:jc w:val="both"/>
        <w:rPr>
          <w:rFonts w:ascii="Times New Roman" w:hAnsi="Times New Roman" w:cs="Times New Roman"/>
          <w:noProof/>
          <w:lang w:val="ru-RU"/>
        </w:rPr>
      </w:pPr>
      <w:r w:rsidRPr="00F545A0">
        <w:rPr>
          <w:rFonts w:ascii="Times New Roman" w:hAnsi="Times New Roman" w:cs="Times New Roman"/>
          <w:noProof/>
          <w:lang w:val="ru-RU"/>
        </w:rPr>
        <w:t xml:space="preserve">3.1. Цена продажи Имущества  в соответствии с Протоколом </w:t>
      </w:r>
      <w:r w:rsidR="00196036" w:rsidRPr="00F545A0">
        <w:rPr>
          <w:rFonts w:ascii="Times New Roman" w:hAnsi="Times New Roman" w:cs="Times New Roman"/>
          <w:noProof/>
          <w:lang w:val="ru-RU"/>
        </w:rPr>
        <w:t xml:space="preserve">о результатах проведения торгов </w:t>
      </w:r>
      <w:r w:rsidR="00196036" w:rsidRPr="00F545A0">
        <w:rPr>
          <w:rFonts w:ascii="Times New Roman" w:hAnsi="Times New Roman" w:cs="Times New Roman"/>
          <w:noProof/>
        </w:rPr>
        <w:t>N</w:t>
      </w:r>
      <w:r w:rsidR="00BB435B" w:rsidRPr="00F545A0">
        <w:rPr>
          <w:rFonts w:ascii="Times New Roman" w:hAnsi="Times New Roman" w:cs="Times New Roman"/>
          <w:noProof/>
          <w:lang w:val="ru-RU"/>
        </w:rPr>
        <w:t>_____</w:t>
      </w:r>
      <w:r w:rsidR="00196036" w:rsidRPr="00F545A0">
        <w:rPr>
          <w:rFonts w:ascii="Times New Roman" w:hAnsi="Times New Roman" w:cs="Times New Roman"/>
          <w:noProof/>
          <w:lang w:val="ru-RU"/>
        </w:rPr>
        <w:t xml:space="preserve"> от </w:t>
      </w:r>
      <w:r w:rsidR="00BB435B" w:rsidRPr="00F545A0">
        <w:rPr>
          <w:rFonts w:ascii="Times New Roman" w:hAnsi="Times New Roman" w:cs="Times New Roman"/>
          <w:noProof/>
          <w:lang w:val="ru-RU"/>
        </w:rPr>
        <w:t xml:space="preserve">______ </w:t>
      </w:r>
      <w:r w:rsidR="00196036" w:rsidRPr="00F545A0">
        <w:rPr>
          <w:rFonts w:ascii="Times New Roman" w:hAnsi="Times New Roman" w:cs="Times New Roman"/>
          <w:noProof/>
          <w:lang w:val="ru-RU"/>
        </w:rPr>
        <w:t>года</w:t>
      </w:r>
      <w:r w:rsidRPr="00F545A0">
        <w:rPr>
          <w:rFonts w:ascii="Times New Roman" w:hAnsi="Times New Roman" w:cs="Times New Roman"/>
          <w:noProof/>
          <w:lang w:val="ru-RU"/>
        </w:rPr>
        <w:t xml:space="preserve"> составляет </w:t>
      </w:r>
      <w:r w:rsidR="00BB435B" w:rsidRPr="00F545A0">
        <w:rPr>
          <w:rFonts w:ascii="Times New Roman" w:hAnsi="Times New Roman" w:cs="Times New Roman"/>
          <w:noProof/>
          <w:lang w:val="ru-RU"/>
        </w:rPr>
        <w:t>_______</w:t>
      </w:r>
      <w:r w:rsidR="00347E5A" w:rsidRPr="00F545A0">
        <w:rPr>
          <w:rFonts w:ascii="Times New Roman" w:hAnsi="Times New Roman" w:cs="Times New Roman"/>
          <w:noProof/>
          <w:lang w:val="ru-RU"/>
        </w:rPr>
        <w:t xml:space="preserve"> (</w:t>
      </w:r>
      <w:r w:rsidR="00BB435B" w:rsidRPr="00F545A0">
        <w:rPr>
          <w:rFonts w:ascii="Times New Roman" w:hAnsi="Times New Roman" w:cs="Times New Roman"/>
          <w:noProof/>
          <w:lang w:val="ru-RU"/>
        </w:rPr>
        <w:t>_________</w:t>
      </w:r>
      <w:r w:rsidR="00347E5A" w:rsidRPr="00F545A0">
        <w:rPr>
          <w:rFonts w:ascii="Times New Roman" w:hAnsi="Times New Roman" w:cs="Times New Roman"/>
          <w:noProof/>
          <w:lang w:val="ru-RU"/>
        </w:rPr>
        <w:t xml:space="preserve">) </w:t>
      </w:r>
      <w:r w:rsidRPr="00F545A0">
        <w:rPr>
          <w:rFonts w:ascii="Times New Roman" w:hAnsi="Times New Roman" w:cs="Times New Roman"/>
          <w:noProof/>
          <w:lang w:val="ru-RU"/>
        </w:rPr>
        <w:t>рублей</w:t>
      </w:r>
      <w:r w:rsidR="00347E5A" w:rsidRPr="00F545A0">
        <w:rPr>
          <w:rFonts w:ascii="Times New Roman" w:hAnsi="Times New Roman" w:cs="Times New Roman"/>
          <w:noProof/>
          <w:lang w:val="ru-RU"/>
        </w:rPr>
        <w:t xml:space="preserve"> 00 копеек</w:t>
      </w:r>
      <w:r w:rsidRPr="00F545A0">
        <w:rPr>
          <w:rFonts w:ascii="Times New Roman" w:hAnsi="Times New Roman" w:cs="Times New Roman"/>
          <w:noProof/>
          <w:lang w:val="ru-RU"/>
        </w:rPr>
        <w:t xml:space="preserve"> (НДС не облагается).</w:t>
      </w:r>
    </w:p>
    <w:p w14:paraId="464C327E" w14:textId="77777777" w:rsidR="004774B1" w:rsidRPr="00F545A0" w:rsidRDefault="004774B1" w:rsidP="00DC7502">
      <w:pPr>
        <w:spacing w:line="264" w:lineRule="auto"/>
        <w:ind w:firstLine="567"/>
        <w:jc w:val="both"/>
        <w:rPr>
          <w:rFonts w:ascii="Times New Roman" w:hAnsi="Times New Roman" w:cs="Times New Roman"/>
          <w:noProof/>
          <w:lang w:val="ru-RU"/>
        </w:rPr>
      </w:pPr>
      <w:r w:rsidRPr="00F545A0">
        <w:rPr>
          <w:rFonts w:ascii="Times New Roman" w:hAnsi="Times New Roman" w:cs="Times New Roman"/>
          <w:noProof/>
          <w:lang w:val="ru-RU"/>
        </w:rPr>
        <w:t xml:space="preserve">3.2. Внесенный Покупателем на счет </w:t>
      </w:r>
      <w:r w:rsidR="00D67ACA" w:rsidRPr="00F545A0">
        <w:rPr>
          <w:rFonts w:ascii="Times New Roman" w:hAnsi="Times New Roman" w:cs="Times New Roman"/>
          <w:noProof/>
          <w:lang w:val="ru-RU"/>
        </w:rPr>
        <w:t>Организатора торгов</w:t>
      </w:r>
      <w:r w:rsidRPr="00F545A0">
        <w:rPr>
          <w:rFonts w:ascii="Times New Roman" w:hAnsi="Times New Roman" w:cs="Times New Roman"/>
          <w:noProof/>
          <w:lang w:val="ru-RU"/>
        </w:rPr>
        <w:t xml:space="preserve"> задаток (Платежное поручение №</w:t>
      </w:r>
      <w:r w:rsidR="00BB435B" w:rsidRPr="00F545A0">
        <w:rPr>
          <w:rFonts w:ascii="Times New Roman" w:hAnsi="Times New Roman" w:cs="Times New Roman"/>
          <w:noProof/>
          <w:lang w:val="ru-RU"/>
        </w:rPr>
        <w:t xml:space="preserve">______ </w:t>
      </w:r>
      <w:r w:rsidRPr="00F545A0">
        <w:rPr>
          <w:rFonts w:ascii="Times New Roman" w:hAnsi="Times New Roman" w:cs="Times New Roman"/>
          <w:noProof/>
          <w:lang w:val="ru-RU"/>
        </w:rPr>
        <w:t xml:space="preserve">от </w:t>
      </w:r>
      <w:r w:rsidR="00DD789E" w:rsidRPr="00F545A0">
        <w:rPr>
          <w:rFonts w:ascii="Times New Roman" w:hAnsi="Times New Roman" w:cs="Times New Roman"/>
          <w:noProof/>
          <w:lang w:val="ru-RU"/>
        </w:rPr>
        <w:t>_______</w:t>
      </w:r>
      <w:r w:rsidRPr="00F545A0">
        <w:rPr>
          <w:rFonts w:ascii="Times New Roman" w:hAnsi="Times New Roman" w:cs="Times New Roman"/>
          <w:noProof/>
          <w:lang w:val="ru-RU"/>
        </w:rPr>
        <w:t xml:space="preserve">) для участия в торгах по продаже Имущества в размере </w:t>
      </w:r>
      <w:r w:rsidR="00DD789E" w:rsidRPr="00F545A0">
        <w:rPr>
          <w:rFonts w:ascii="Times New Roman" w:hAnsi="Times New Roman" w:cs="Times New Roman"/>
          <w:noProof/>
          <w:lang w:val="ru-RU"/>
        </w:rPr>
        <w:t>__________</w:t>
      </w:r>
      <w:r w:rsidRPr="00F545A0">
        <w:rPr>
          <w:rFonts w:ascii="Times New Roman" w:hAnsi="Times New Roman" w:cs="Times New Roman"/>
          <w:noProof/>
          <w:lang w:val="ru-RU"/>
        </w:rPr>
        <w:t xml:space="preserve"> (</w:t>
      </w:r>
      <w:r w:rsidR="00DD789E" w:rsidRPr="00F545A0">
        <w:rPr>
          <w:rFonts w:ascii="Times New Roman" w:hAnsi="Times New Roman" w:cs="Times New Roman"/>
          <w:noProof/>
          <w:lang w:val="ru-RU"/>
        </w:rPr>
        <w:t>_________</w:t>
      </w:r>
      <w:r w:rsidRPr="00F545A0">
        <w:rPr>
          <w:rFonts w:ascii="Times New Roman" w:hAnsi="Times New Roman" w:cs="Times New Roman"/>
          <w:noProof/>
          <w:lang w:val="ru-RU"/>
        </w:rPr>
        <w:t>) рублей</w:t>
      </w:r>
      <w:r w:rsidR="002A3978" w:rsidRPr="00F545A0">
        <w:rPr>
          <w:rFonts w:ascii="Times New Roman" w:hAnsi="Times New Roman" w:cs="Times New Roman"/>
          <w:noProof/>
          <w:lang w:val="ru-RU"/>
        </w:rPr>
        <w:t xml:space="preserve"> 00 копеек</w:t>
      </w:r>
      <w:r w:rsidRPr="00F545A0">
        <w:rPr>
          <w:rFonts w:ascii="Times New Roman" w:hAnsi="Times New Roman" w:cs="Times New Roman"/>
          <w:noProof/>
          <w:lang w:val="ru-RU"/>
        </w:rPr>
        <w:t xml:space="preserve"> засчитывается в счёт оплаты приобретаемого Имущества по настоящему Договору (в соответствии с частью 5 статьи 448 ГК РФ). </w:t>
      </w:r>
    </w:p>
    <w:p w14:paraId="7439F139" w14:textId="77777777" w:rsidR="004774B1" w:rsidRPr="00F545A0" w:rsidRDefault="004774B1" w:rsidP="00DC7502">
      <w:pPr>
        <w:spacing w:line="264" w:lineRule="auto"/>
        <w:ind w:firstLine="567"/>
        <w:jc w:val="both"/>
        <w:rPr>
          <w:rFonts w:ascii="Times New Roman" w:hAnsi="Times New Roman" w:cs="Times New Roman"/>
          <w:noProof/>
          <w:lang w:val="ru-RU"/>
        </w:rPr>
      </w:pPr>
      <w:r w:rsidRPr="00F545A0">
        <w:rPr>
          <w:rFonts w:ascii="Times New Roman" w:hAnsi="Times New Roman" w:cs="Times New Roman"/>
          <w:noProof/>
          <w:lang w:val="ru-RU"/>
        </w:rPr>
        <w:t xml:space="preserve">3.3. Покупатель обязуется в течение 30 (тридцати) календарных дней с даты подписания настоящего Договора оплатить оставшуюся цену Имущества в размере </w:t>
      </w:r>
      <w:r w:rsidR="00DD789E" w:rsidRPr="00F545A0">
        <w:rPr>
          <w:rFonts w:ascii="Times New Roman" w:hAnsi="Times New Roman" w:cs="Times New Roman"/>
          <w:noProof/>
          <w:lang w:val="ru-RU"/>
        </w:rPr>
        <w:t>____________</w:t>
      </w:r>
      <w:r w:rsidR="002A3978" w:rsidRPr="00F545A0">
        <w:rPr>
          <w:rFonts w:ascii="Times New Roman" w:hAnsi="Times New Roman" w:cs="Times New Roman"/>
          <w:noProof/>
          <w:lang w:val="ru-RU"/>
        </w:rPr>
        <w:t xml:space="preserve"> (</w:t>
      </w:r>
      <w:r w:rsidR="00DD789E" w:rsidRPr="00F545A0">
        <w:rPr>
          <w:rFonts w:ascii="Times New Roman" w:hAnsi="Times New Roman" w:cs="Times New Roman"/>
          <w:noProof/>
          <w:lang w:val="ru-RU"/>
        </w:rPr>
        <w:t>___________</w:t>
      </w:r>
      <w:r w:rsidR="002A3978" w:rsidRPr="00F545A0">
        <w:rPr>
          <w:rFonts w:ascii="Times New Roman" w:hAnsi="Times New Roman" w:cs="Times New Roman"/>
          <w:noProof/>
          <w:lang w:val="ru-RU"/>
        </w:rPr>
        <w:t>)</w:t>
      </w:r>
      <w:r w:rsidRPr="00F545A0">
        <w:rPr>
          <w:rFonts w:ascii="Times New Roman" w:hAnsi="Times New Roman" w:cs="Times New Roman"/>
          <w:noProof/>
          <w:lang w:val="ru-RU"/>
        </w:rPr>
        <w:t xml:space="preserve"> рублей</w:t>
      </w:r>
      <w:r w:rsidR="002A3978" w:rsidRPr="00F545A0">
        <w:rPr>
          <w:rFonts w:ascii="Times New Roman" w:hAnsi="Times New Roman" w:cs="Times New Roman"/>
          <w:noProof/>
          <w:lang w:val="ru-RU"/>
        </w:rPr>
        <w:t xml:space="preserve"> 00 копеек</w:t>
      </w:r>
      <w:r w:rsidRPr="00F545A0">
        <w:rPr>
          <w:rFonts w:ascii="Times New Roman" w:hAnsi="Times New Roman" w:cs="Times New Roman"/>
          <w:noProof/>
          <w:lang w:val="ru-RU"/>
        </w:rPr>
        <w:t xml:space="preserve"> (НДС не облагается) путем перечисления денежных средств на счет Должника, указанный в Разделе 8 настоящего Договора.</w:t>
      </w:r>
    </w:p>
    <w:p w14:paraId="6DE815A9" w14:textId="77777777" w:rsidR="004774B1" w:rsidRPr="00F545A0" w:rsidRDefault="004774B1" w:rsidP="00DC7502">
      <w:pPr>
        <w:spacing w:line="264" w:lineRule="auto"/>
        <w:ind w:firstLine="567"/>
        <w:jc w:val="both"/>
        <w:rPr>
          <w:rFonts w:ascii="Times New Roman" w:hAnsi="Times New Roman" w:cs="Times New Roman"/>
          <w:noProof/>
          <w:lang w:val="ru-RU"/>
        </w:rPr>
      </w:pPr>
      <w:r w:rsidRPr="00F545A0">
        <w:rPr>
          <w:rFonts w:ascii="Times New Roman" w:hAnsi="Times New Roman" w:cs="Times New Roman"/>
          <w:noProof/>
          <w:lang w:val="ru-RU"/>
        </w:rPr>
        <w:t>3.4. Цена продажи Имущества является твердой и окончательной. Никакие обстоятельства (включая выявление недостатков Имущества) не могут быть основанием для предъявления Покупателем требования о пересмотре цены продажи Имущества.</w:t>
      </w:r>
    </w:p>
    <w:p w14:paraId="7B93DB45" w14:textId="77777777" w:rsidR="004774B1" w:rsidRPr="00F545A0" w:rsidRDefault="004774B1" w:rsidP="00DC7502">
      <w:pPr>
        <w:spacing w:line="264" w:lineRule="auto"/>
        <w:ind w:firstLine="567"/>
        <w:jc w:val="both"/>
        <w:rPr>
          <w:rFonts w:ascii="Times New Roman" w:hAnsi="Times New Roman" w:cs="Times New Roman"/>
          <w:noProof/>
          <w:lang w:val="ru-RU"/>
        </w:rPr>
      </w:pPr>
      <w:r w:rsidRPr="00F545A0">
        <w:rPr>
          <w:rFonts w:ascii="Times New Roman" w:hAnsi="Times New Roman" w:cs="Times New Roman"/>
          <w:noProof/>
          <w:lang w:val="ru-RU"/>
        </w:rPr>
        <w:t>3.5. Обязательства Покупателя по оплате цены продажи Имущества считаются выполненными с момента зачисления подлежащей оплате суммы, указанной в п. 3.3. настоящего Договора в полном объеме на банковский счет Продавца, указанн</w:t>
      </w:r>
      <w:r w:rsidR="00833F13" w:rsidRPr="00F545A0">
        <w:rPr>
          <w:rFonts w:ascii="Times New Roman" w:hAnsi="Times New Roman" w:cs="Times New Roman"/>
          <w:noProof/>
          <w:lang w:val="ru-RU"/>
        </w:rPr>
        <w:t>ый</w:t>
      </w:r>
      <w:r w:rsidRPr="00F545A0">
        <w:rPr>
          <w:rFonts w:ascii="Times New Roman" w:hAnsi="Times New Roman" w:cs="Times New Roman"/>
          <w:noProof/>
          <w:lang w:val="ru-RU"/>
        </w:rPr>
        <w:t xml:space="preserve"> в Разделе 8 настоящего Договора.</w:t>
      </w:r>
    </w:p>
    <w:p w14:paraId="724FCF0A" w14:textId="77777777" w:rsidR="004774B1" w:rsidRPr="00F545A0" w:rsidRDefault="004774B1" w:rsidP="00DC7502">
      <w:pPr>
        <w:spacing w:line="264" w:lineRule="auto"/>
        <w:ind w:firstLine="567"/>
        <w:jc w:val="both"/>
        <w:rPr>
          <w:rFonts w:ascii="Times New Roman" w:hAnsi="Times New Roman" w:cs="Times New Roman"/>
          <w:noProof/>
          <w:lang w:val="ru-RU"/>
        </w:rPr>
      </w:pPr>
    </w:p>
    <w:p w14:paraId="7AC69EE7" w14:textId="77777777" w:rsidR="004774B1" w:rsidRPr="00F545A0" w:rsidRDefault="004774B1" w:rsidP="00DC7502">
      <w:pPr>
        <w:autoSpaceDE w:val="0"/>
        <w:autoSpaceDN w:val="0"/>
        <w:adjustRightInd w:val="0"/>
        <w:spacing w:line="264" w:lineRule="auto"/>
        <w:jc w:val="center"/>
        <w:rPr>
          <w:rFonts w:ascii="Times New Roman" w:hAnsi="Times New Roman" w:cs="Times New Roman"/>
          <w:b/>
          <w:lang w:val="ru-RU"/>
        </w:rPr>
      </w:pPr>
      <w:r w:rsidRPr="00F545A0">
        <w:rPr>
          <w:rFonts w:ascii="Times New Roman" w:hAnsi="Times New Roman" w:cs="Times New Roman"/>
          <w:b/>
          <w:lang w:val="ru-RU"/>
        </w:rPr>
        <w:t>4. Передача имущества</w:t>
      </w:r>
    </w:p>
    <w:p w14:paraId="30CAEFE4" w14:textId="7DAC1EA8" w:rsidR="004774B1" w:rsidRPr="00F545A0" w:rsidRDefault="004774B1" w:rsidP="00DC7502">
      <w:pPr>
        <w:autoSpaceDE w:val="0"/>
        <w:autoSpaceDN w:val="0"/>
        <w:adjustRightInd w:val="0"/>
        <w:spacing w:line="264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F545A0">
        <w:rPr>
          <w:rFonts w:ascii="Times New Roman" w:hAnsi="Times New Roman" w:cs="Times New Roman"/>
          <w:lang w:val="ru-RU"/>
        </w:rPr>
        <w:t xml:space="preserve">4.1. </w:t>
      </w:r>
      <w:r w:rsidR="00F15E2E">
        <w:rPr>
          <w:rFonts w:ascii="Times New Roman" w:hAnsi="Times New Roman" w:cs="Times New Roman"/>
          <w:noProof/>
          <w:lang w:val="ru-RU"/>
        </w:rPr>
        <w:t>Имущество</w:t>
      </w:r>
      <w:r w:rsidRPr="00F545A0">
        <w:rPr>
          <w:rFonts w:ascii="Times New Roman" w:hAnsi="Times New Roman" w:cs="Times New Roman"/>
          <w:lang w:val="ru-RU"/>
        </w:rPr>
        <w:t xml:space="preserve"> передается по месту его нахождения.</w:t>
      </w:r>
    </w:p>
    <w:p w14:paraId="7461CDEC" w14:textId="77777777" w:rsidR="004774B1" w:rsidRPr="00F545A0" w:rsidRDefault="004774B1" w:rsidP="00DC7502">
      <w:pPr>
        <w:autoSpaceDE w:val="0"/>
        <w:autoSpaceDN w:val="0"/>
        <w:adjustRightInd w:val="0"/>
        <w:spacing w:line="264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F545A0">
        <w:rPr>
          <w:rFonts w:ascii="Times New Roman" w:hAnsi="Times New Roman" w:cs="Times New Roman"/>
          <w:lang w:val="ru-RU"/>
        </w:rPr>
        <w:t xml:space="preserve">4.2. Передача </w:t>
      </w:r>
      <w:r w:rsidR="000729F8" w:rsidRPr="00F545A0">
        <w:rPr>
          <w:rFonts w:ascii="Times New Roman" w:hAnsi="Times New Roman" w:cs="Times New Roman"/>
          <w:lang w:val="ru-RU"/>
        </w:rPr>
        <w:t>Имущества</w:t>
      </w:r>
      <w:r w:rsidRPr="00F545A0">
        <w:rPr>
          <w:rFonts w:ascii="Times New Roman" w:hAnsi="Times New Roman" w:cs="Times New Roman"/>
          <w:lang w:val="ru-RU"/>
        </w:rPr>
        <w:t xml:space="preserve"> Продавцом и принятие его Покупателем осуществляется по подписываемому сторонами передаточному акту.</w:t>
      </w:r>
    </w:p>
    <w:p w14:paraId="6725DD9A" w14:textId="3D5399C9" w:rsidR="004774B1" w:rsidRPr="00F545A0" w:rsidRDefault="004774B1" w:rsidP="00DC7502">
      <w:pPr>
        <w:autoSpaceDE w:val="0"/>
        <w:autoSpaceDN w:val="0"/>
        <w:adjustRightInd w:val="0"/>
        <w:spacing w:line="264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F545A0">
        <w:rPr>
          <w:rFonts w:ascii="Times New Roman" w:hAnsi="Times New Roman" w:cs="Times New Roman"/>
          <w:lang w:val="ru-RU"/>
        </w:rPr>
        <w:t xml:space="preserve">4.3. Передача </w:t>
      </w:r>
      <w:r w:rsidRPr="00F545A0">
        <w:rPr>
          <w:rFonts w:ascii="Times New Roman" w:hAnsi="Times New Roman" w:cs="Times New Roman"/>
          <w:noProof/>
          <w:lang w:val="ru-RU"/>
        </w:rPr>
        <w:t>Имущества</w:t>
      </w:r>
      <w:r w:rsidRPr="00F545A0">
        <w:rPr>
          <w:rFonts w:ascii="Times New Roman" w:hAnsi="Times New Roman" w:cs="Times New Roman"/>
          <w:lang w:val="ru-RU"/>
        </w:rPr>
        <w:t xml:space="preserve"> должна быть осуществлена в течение </w:t>
      </w:r>
      <w:r w:rsidR="00F15E2E">
        <w:rPr>
          <w:rFonts w:ascii="Times New Roman" w:hAnsi="Times New Roman" w:cs="Times New Roman"/>
          <w:lang w:val="ru-RU"/>
        </w:rPr>
        <w:t>10</w:t>
      </w:r>
      <w:r w:rsidRPr="00F545A0">
        <w:rPr>
          <w:rFonts w:ascii="Times New Roman" w:hAnsi="Times New Roman" w:cs="Times New Roman"/>
          <w:lang w:val="ru-RU"/>
        </w:rPr>
        <w:t xml:space="preserve"> (</w:t>
      </w:r>
      <w:r w:rsidR="00F15E2E">
        <w:rPr>
          <w:rFonts w:ascii="Times New Roman" w:hAnsi="Times New Roman" w:cs="Times New Roman"/>
          <w:lang w:val="ru-RU"/>
        </w:rPr>
        <w:t>десяти</w:t>
      </w:r>
      <w:r w:rsidRPr="00F545A0">
        <w:rPr>
          <w:rFonts w:ascii="Times New Roman" w:hAnsi="Times New Roman" w:cs="Times New Roman"/>
          <w:lang w:val="ru-RU"/>
        </w:rPr>
        <w:t>) рабочих дней со дня его полной оплаты.</w:t>
      </w:r>
    </w:p>
    <w:p w14:paraId="32B35B5A" w14:textId="77777777" w:rsidR="004774B1" w:rsidRPr="00F545A0" w:rsidRDefault="004774B1" w:rsidP="00DC7502">
      <w:pPr>
        <w:autoSpaceDE w:val="0"/>
        <w:autoSpaceDN w:val="0"/>
        <w:adjustRightInd w:val="0"/>
        <w:spacing w:line="264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F545A0">
        <w:rPr>
          <w:rFonts w:ascii="Times New Roman" w:hAnsi="Times New Roman" w:cs="Times New Roman"/>
          <w:lang w:val="ru-RU"/>
        </w:rPr>
        <w:t>Обязанность</w:t>
      </w:r>
      <w:r w:rsidR="00C11949" w:rsidRPr="00F545A0">
        <w:rPr>
          <w:rFonts w:ascii="Times New Roman" w:hAnsi="Times New Roman" w:cs="Times New Roman"/>
          <w:lang w:val="ru-RU"/>
        </w:rPr>
        <w:t xml:space="preserve"> Продавца</w:t>
      </w:r>
      <w:r w:rsidRPr="00F545A0">
        <w:rPr>
          <w:rFonts w:ascii="Times New Roman" w:hAnsi="Times New Roman" w:cs="Times New Roman"/>
          <w:lang w:val="ru-RU"/>
        </w:rPr>
        <w:t xml:space="preserve"> по передаче Имущества Покупателю считается исполненной в момент предоставления </w:t>
      </w:r>
      <w:r w:rsidR="00C11949" w:rsidRPr="00F545A0">
        <w:rPr>
          <w:rFonts w:ascii="Times New Roman" w:hAnsi="Times New Roman" w:cs="Times New Roman"/>
          <w:lang w:val="ru-RU"/>
        </w:rPr>
        <w:t>Имущества</w:t>
      </w:r>
      <w:r w:rsidRPr="00F545A0">
        <w:rPr>
          <w:rFonts w:ascii="Times New Roman" w:hAnsi="Times New Roman" w:cs="Times New Roman"/>
          <w:lang w:val="ru-RU"/>
        </w:rPr>
        <w:t xml:space="preserve"> в распоряжение Покупателя, если в предусмотренный настоящим пунктом срок </w:t>
      </w:r>
      <w:r w:rsidRPr="00F545A0">
        <w:rPr>
          <w:rFonts w:ascii="Times New Roman" w:hAnsi="Times New Roman" w:cs="Times New Roman"/>
          <w:noProof/>
          <w:lang w:val="ru-RU"/>
        </w:rPr>
        <w:t>Имуществ</w:t>
      </w:r>
      <w:r w:rsidRPr="00F545A0">
        <w:rPr>
          <w:rFonts w:ascii="Times New Roman" w:hAnsi="Times New Roman" w:cs="Times New Roman"/>
          <w:lang w:val="ru-RU"/>
        </w:rPr>
        <w:t xml:space="preserve">о готово к передаче в месте его нахождения и Покупатель осведомлен о готовности </w:t>
      </w:r>
      <w:r w:rsidRPr="00F545A0">
        <w:rPr>
          <w:rFonts w:ascii="Times New Roman" w:hAnsi="Times New Roman" w:cs="Times New Roman"/>
          <w:noProof/>
          <w:lang w:val="ru-RU"/>
        </w:rPr>
        <w:t>Имущества</w:t>
      </w:r>
      <w:r w:rsidRPr="00F545A0">
        <w:rPr>
          <w:rFonts w:ascii="Times New Roman" w:hAnsi="Times New Roman" w:cs="Times New Roman"/>
          <w:lang w:val="ru-RU"/>
        </w:rPr>
        <w:t xml:space="preserve"> к передаче.</w:t>
      </w:r>
    </w:p>
    <w:p w14:paraId="2CA17D43" w14:textId="77777777" w:rsidR="008D4306" w:rsidRDefault="004774B1" w:rsidP="008D4306">
      <w:pPr>
        <w:autoSpaceDE w:val="0"/>
        <w:autoSpaceDN w:val="0"/>
        <w:adjustRightInd w:val="0"/>
        <w:spacing w:line="264" w:lineRule="auto"/>
        <w:ind w:firstLine="567"/>
        <w:jc w:val="both"/>
        <w:rPr>
          <w:rFonts w:ascii="Times New Roman" w:eastAsia="Calibri" w:hAnsi="Times New Roman" w:cs="Times New Roman"/>
          <w:lang w:val="ru-RU" w:eastAsia="en-US"/>
        </w:rPr>
      </w:pPr>
      <w:r w:rsidRPr="00F545A0">
        <w:rPr>
          <w:rFonts w:ascii="Times New Roman" w:eastAsia="Calibri" w:hAnsi="Times New Roman" w:cs="Times New Roman"/>
          <w:lang w:val="ru-RU" w:eastAsia="en-US"/>
        </w:rPr>
        <w:t xml:space="preserve">4.4. Покупатель на момент подписания настоящего договора осмотрел </w:t>
      </w:r>
      <w:r w:rsidRPr="00F545A0">
        <w:rPr>
          <w:rFonts w:ascii="Times New Roman" w:hAnsi="Times New Roman" w:cs="Times New Roman"/>
          <w:noProof/>
          <w:lang w:val="ru-RU"/>
        </w:rPr>
        <w:t>Имущество</w:t>
      </w:r>
      <w:r w:rsidRPr="00F545A0">
        <w:rPr>
          <w:rFonts w:ascii="Times New Roman" w:eastAsia="Calibri" w:hAnsi="Times New Roman" w:cs="Times New Roman"/>
          <w:lang w:val="ru-RU" w:eastAsia="en-US"/>
        </w:rPr>
        <w:t>, ознакомился с документами и качественными характеристиками</w:t>
      </w:r>
      <w:r w:rsidR="003D0164" w:rsidRPr="00F545A0">
        <w:rPr>
          <w:rFonts w:ascii="Times New Roman" w:eastAsia="Calibri" w:hAnsi="Times New Roman" w:cs="Times New Roman"/>
          <w:lang w:val="ru-RU" w:eastAsia="en-US"/>
        </w:rPr>
        <w:t xml:space="preserve"> Имущества,</w:t>
      </w:r>
      <w:r w:rsidRPr="00F545A0">
        <w:rPr>
          <w:rFonts w:ascii="Times New Roman" w:eastAsia="Calibri" w:hAnsi="Times New Roman" w:cs="Times New Roman"/>
          <w:lang w:val="ru-RU" w:eastAsia="en-US"/>
        </w:rPr>
        <w:t xml:space="preserve"> и претензий к Продавцу не имеет.</w:t>
      </w:r>
    </w:p>
    <w:p w14:paraId="29E04D7C" w14:textId="7CC18167" w:rsidR="008D4306" w:rsidRPr="00921217" w:rsidRDefault="008A7172" w:rsidP="008D4306">
      <w:pPr>
        <w:autoSpaceDE w:val="0"/>
        <w:autoSpaceDN w:val="0"/>
        <w:adjustRightInd w:val="0"/>
        <w:spacing w:line="264" w:lineRule="auto"/>
        <w:ind w:firstLine="567"/>
        <w:jc w:val="both"/>
        <w:rPr>
          <w:rFonts w:ascii="Times New Roman" w:eastAsia="Calibri" w:hAnsi="Times New Roman" w:cs="Times New Roman"/>
          <w:lang w:val="ru-RU" w:eastAsia="en-US"/>
        </w:rPr>
      </w:pPr>
      <w:r>
        <w:rPr>
          <w:rFonts w:ascii="Times New Roman" w:eastAsia="Calibri" w:hAnsi="Times New Roman" w:cs="Times New Roman"/>
          <w:lang w:val="ru-RU" w:eastAsia="en-US" w:bidi="ru-RU"/>
        </w:rPr>
        <w:lastRenderedPageBreak/>
        <w:t xml:space="preserve">4.5. </w:t>
      </w:r>
      <w:r w:rsidR="008D4306" w:rsidRPr="00921217">
        <w:rPr>
          <w:rFonts w:ascii="Times New Roman" w:eastAsia="Calibri" w:hAnsi="Times New Roman" w:cs="Times New Roman"/>
          <w:lang w:val="ru-RU" w:eastAsia="en-US" w:bidi="ru-RU"/>
        </w:rPr>
        <w:t>Стороны договорились, что фактическое освобождение объектов недвижимости будет произведено в течение 10 (десяти) рабочих дней с даты государственной регистрации перехода права собственности на объекты недвижимости, указанные в п. 1</w:t>
      </w:r>
      <w:r>
        <w:rPr>
          <w:rFonts w:ascii="Times New Roman" w:eastAsia="Calibri" w:hAnsi="Times New Roman" w:cs="Times New Roman"/>
          <w:lang w:val="ru-RU" w:eastAsia="en-US" w:bidi="ru-RU"/>
        </w:rPr>
        <w:t>.1, 1.2</w:t>
      </w:r>
      <w:r w:rsidR="008D4306" w:rsidRPr="00921217">
        <w:rPr>
          <w:rFonts w:ascii="Times New Roman" w:eastAsia="Calibri" w:hAnsi="Times New Roman" w:cs="Times New Roman"/>
          <w:lang w:val="ru-RU" w:eastAsia="en-US" w:bidi="ru-RU"/>
        </w:rPr>
        <w:t xml:space="preserve"> настоящего </w:t>
      </w:r>
      <w:r>
        <w:rPr>
          <w:rFonts w:ascii="Times New Roman" w:eastAsia="Calibri" w:hAnsi="Times New Roman" w:cs="Times New Roman"/>
          <w:lang w:val="ru-RU" w:eastAsia="en-US" w:bidi="ru-RU"/>
        </w:rPr>
        <w:t>Договора</w:t>
      </w:r>
      <w:r w:rsidR="008D4306" w:rsidRPr="00921217">
        <w:rPr>
          <w:rFonts w:ascii="Times New Roman" w:eastAsia="Calibri" w:hAnsi="Times New Roman" w:cs="Times New Roman"/>
          <w:lang w:val="ru-RU" w:eastAsia="en-US" w:bidi="ru-RU"/>
        </w:rPr>
        <w:t xml:space="preserve">. </w:t>
      </w:r>
    </w:p>
    <w:p w14:paraId="32B8CA12" w14:textId="69B4D4F1" w:rsidR="008D4306" w:rsidRPr="00921217" w:rsidRDefault="008A7172" w:rsidP="008D4306">
      <w:pPr>
        <w:autoSpaceDE w:val="0"/>
        <w:autoSpaceDN w:val="0"/>
        <w:adjustRightInd w:val="0"/>
        <w:spacing w:line="264" w:lineRule="auto"/>
        <w:ind w:firstLine="567"/>
        <w:jc w:val="both"/>
        <w:rPr>
          <w:rFonts w:ascii="Times New Roman" w:eastAsia="Calibri" w:hAnsi="Times New Roman" w:cs="Times New Roman"/>
          <w:lang w:val="ru-RU" w:eastAsia="en-US"/>
        </w:rPr>
      </w:pPr>
      <w:r>
        <w:rPr>
          <w:rFonts w:ascii="Times New Roman" w:eastAsia="Calibri" w:hAnsi="Times New Roman" w:cs="Times New Roman"/>
          <w:lang w:val="ru-RU" w:eastAsia="en-US" w:bidi="ru-RU"/>
        </w:rPr>
        <w:t>4.6</w:t>
      </w:r>
      <w:r w:rsidR="008D4306" w:rsidRPr="00921217">
        <w:rPr>
          <w:rFonts w:ascii="Times New Roman" w:eastAsia="Calibri" w:hAnsi="Times New Roman" w:cs="Times New Roman"/>
          <w:lang w:val="ru-RU" w:eastAsia="en-US" w:bidi="ru-RU"/>
        </w:rPr>
        <w:t>.</w:t>
      </w:r>
      <w:r w:rsidR="00E96D50" w:rsidRPr="00921217">
        <w:rPr>
          <w:rFonts w:ascii="Times New Roman" w:eastAsia="Calibri" w:hAnsi="Times New Roman" w:cs="Times New Roman"/>
          <w:lang w:val="ru-RU" w:eastAsia="en-US" w:bidi="ru-RU"/>
        </w:rPr>
        <w:t xml:space="preserve"> </w:t>
      </w:r>
      <w:r w:rsidR="008D4306" w:rsidRPr="00921217">
        <w:rPr>
          <w:rFonts w:ascii="Times New Roman" w:eastAsia="Calibri" w:hAnsi="Times New Roman" w:cs="Times New Roman"/>
          <w:lang w:val="ru-RU" w:eastAsia="en-US" w:bidi="ru-RU"/>
        </w:rPr>
        <w:t xml:space="preserve">До даты фактического освобождения объектов недвижимости эксплуатационные расходы (расходы по оплате коммунальных услуг, расходы по оплате за содержание объектов недвижимого имущества) несет Продавец. </w:t>
      </w:r>
    </w:p>
    <w:p w14:paraId="79B6138B" w14:textId="153FDE8A" w:rsidR="008D4306" w:rsidRPr="00921217" w:rsidRDefault="008A7172" w:rsidP="008D4306">
      <w:pPr>
        <w:autoSpaceDE w:val="0"/>
        <w:autoSpaceDN w:val="0"/>
        <w:adjustRightInd w:val="0"/>
        <w:spacing w:line="264" w:lineRule="auto"/>
        <w:ind w:firstLine="567"/>
        <w:jc w:val="both"/>
        <w:rPr>
          <w:rFonts w:ascii="Times New Roman" w:eastAsia="Calibri" w:hAnsi="Times New Roman" w:cs="Times New Roman"/>
          <w:lang w:val="ru-RU" w:eastAsia="en-US" w:bidi="ru-RU"/>
        </w:rPr>
      </w:pPr>
      <w:r>
        <w:rPr>
          <w:rFonts w:ascii="Times New Roman" w:eastAsia="Calibri" w:hAnsi="Times New Roman" w:cs="Times New Roman"/>
          <w:lang w:val="ru-RU" w:eastAsia="en-US" w:bidi="ru-RU"/>
        </w:rPr>
        <w:t>4.7</w:t>
      </w:r>
      <w:r w:rsidR="008D4306" w:rsidRPr="00921217">
        <w:rPr>
          <w:rFonts w:ascii="Times New Roman" w:eastAsia="Calibri" w:hAnsi="Times New Roman" w:cs="Times New Roman"/>
          <w:lang w:val="ru-RU" w:eastAsia="en-US" w:bidi="ru-RU"/>
        </w:rPr>
        <w:t>. Для целей определения су</w:t>
      </w:r>
      <w:r w:rsidR="00133F2D">
        <w:rPr>
          <w:rFonts w:ascii="Times New Roman" w:eastAsia="Calibri" w:hAnsi="Times New Roman" w:cs="Times New Roman"/>
          <w:lang w:val="ru-RU" w:eastAsia="en-US" w:bidi="ru-RU"/>
        </w:rPr>
        <w:t>ммы расходов, указанных в п. 4.6</w:t>
      </w:r>
      <w:bookmarkStart w:id="0" w:name="_GoBack"/>
      <w:bookmarkEnd w:id="0"/>
      <w:r w:rsidR="008D4306" w:rsidRPr="00921217">
        <w:rPr>
          <w:rFonts w:ascii="Times New Roman" w:eastAsia="Calibri" w:hAnsi="Times New Roman" w:cs="Times New Roman"/>
          <w:lang w:val="ru-RU" w:eastAsia="en-US" w:bidi="ru-RU"/>
        </w:rPr>
        <w:t xml:space="preserve"> настоящего договора, на дату фактического освобождения Сторонами составляется Акт фиксации показаний приборов учета.</w:t>
      </w:r>
    </w:p>
    <w:p w14:paraId="44A524FD" w14:textId="79181A8A" w:rsidR="008D4306" w:rsidRPr="00921217" w:rsidRDefault="008A7172" w:rsidP="008D4306">
      <w:pPr>
        <w:autoSpaceDE w:val="0"/>
        <w:autoSpaceDN w:val="0"/>
        <w:adjustRightInd w:val="0"/>
        <w:spacing w:line="264" w:lineRule="auto"/>
        <w:ind w:firstLine="567"/>
        <w:jc w:val="both"/>
        <w:rPr>
          <w:rFonts w:ascii="Times New Roman" w:eastAsia="Calibri" w:hAnsi="Times New Roman" w:cs="Times New Roman"/>
          <w:lang w:val="ru-RU" w:eastAsia="en-US" w:bidi="ru-RU"/>
        </w:rPr>
      </w:pPr>
      <w:r>
        <w:rPr>
          <w:rFonts w:ascii="Times New Roman" w:eastAsia="Calibri" w:hAnsi="Times New Roman" w:cs="Times New Roman"/>
          <w:lang w:val="ru-RU" w:eastAsia="en-US" w:bidi="ru-RU"/>
        </w:rPr>
        <w:t>4.8</w:t>
      </w:r>
      <w:r w:rsidR="008D4306" w:rsidRPr="00921217">
        <w:rPr>
          <w:rFonts w:ascii="Times New Roman" w:eastAsia="Calibri" w:hAnsi="Times New Roman" w:cs="Times New Roman"/>
          <w:lang w:val="ru-RU" w:eastAsia="en-US" w:bidi="ru-RU"/>
        </w:rPr>
        <w:t xml:space="preserve">. Стороны договорились, что арендные платежи за пользование объектами недвижимости по действующим договорам аренды, заключенным Продавцом с арендаторами, за период с </w:t>
      </w:r>
      <w:r>
        <w:rPr>
          <w:rFonts w:ascii="Times New Roman" w:eastAsia="Calibri" w:hAnsi="Times New Roman" w:cs="Times New Roman"/>
          <w:lang w:val="ru-RU" w:eastAsia="en-US" w:bidi="ru-RU"/>
        </w:rPr>
        <w:t>даты</w:t>
      </w:r>
      <w:r w:rsidR="008D4306" w:rsidRPr="00921217">
        <w:rPr>
          <w:rFonts w:ascii="Times New Roman" w:eastAsia="Calibri" w:hAnsi="Times New Roman" w:cs="Times New Roman"/>
          <w:lang w:val="ru-RU" w:eastAsia="en-US" w:bidi="ru-RU"/>
        </w:rPr>
        <w:t xml:space="preserve"> </w:t>
      </w:r>
      <w:r>
        <w:rPr>
          <w:rFonts w:ascii="Times New Roman" w:eastAsia="Calibri" w:hAnsi="Times New Roman" w:cs="Times New Roman"/>
          <w:lang w:val="ru-RU" w:eastAsia="en-US" w:bidi="ru-RU"/>
        </w:rPr>
        <w:t>заключения настоящего Договора</w:t>
      </w:r>
      <w:r w:rsidR="008D4306" w:rsidRPr="00921217">
        <w:rPr>
          <w:rFonts w:ascii="Times New Roman" w:eastAsia="Calibri" w:hAnsi="Times New Roman" w:cs="Times New Roman"/>
          <w:lang w:val="ru-RU" w:eastAsia="en-US" w:bidi="ru-RU"/>
        </w:rPr>
        <w:t xml:space="preserve"> до </w:t>
      </w:r>
      <w:r>
        <w:rPr>
          <w:rFonts w:ascii="Times New Roman" w:eastAsia="Calibri" w:hAnsi="Times New Roman" w:cs="Times New Roman"/>
          <w:lang w:val="ru-RU" w:eastAsia="en-US" w:bidi="ru-RU"/>
        </w:rPr>
        <w:t>даты</w:t>
      </w:r>
      <w:r w:rsidR="008D4306" w:rsidRPr="00921217">
        <w:rPr>
          <w:rFonts w:ascii="Times New Roman" w:eastAsia="Calibri" w:hAnsi="Times New Roman" w:cs="Times New Roman"/>
          <w:lang w:val="ru-RU" w:eastAsia="en-US" w:bidi="ru-RU"/>
        </w:rPr>
        <w:t xml:space="preserve"> фактического освобождения объектов недвижимости</w:t>
      </w:r>
      <w:r>
        <w:rPr>
          <w:rFonts w:ascii="Times New Roman" w:eastAsia="Calibri" w:hAnsi="Times New Roman" w:cs="Times New Roman"/>
          <w:lang w:val="ru-RU" w:eastAsia="en-US" w:bidi="ru-RU"/>
        </w:rPr>
        <w:t xml:space="preserve"> ( п.4.5</w:t>
      </w:r>
      <w:r w:rsidR="002466CA">
        <w:rPr>
          <w:rFonts w:ascii="Times New Roman" w:eastAsia="Calibri" w:hAnsi="Times New Roman" w:cs="Times New Roman"/>
          <w:lang w:val="ru-RU" w:eastAsia="en-US" w:bidi="ru-RU"/>
        </w:rPr>
        <w:t>)</w:t>
      </w:r>
      <w:r>
        <w:rPr>
          <w:rFonts w:ascii="Times New Roman" w:eastAsia="Calibri" w:hAnsi="Times New Roman" w:cs="Times New Roman"/>
          <w:lang w:val="ru-RU" w:eastAsia="en-US" w:bidi="ru-RU"/>
        </w:rPr>
        <w:t xml:space="preserve">, </w:t>
      </w:r>
      <w:r w:rsidR="008D4306" w:rsidRPr="00921217">
        <w:rPr>
          <w:rFonts w:ascii="Times New Roman" w:eastAsia="Calibri" w:hAnsi="Times New Roman" w:cs="Times New Roman"/>
          <w:lang w:val="ru-RU" w:eastAsia="en-US" w:bidi="ru-RU"/>
        </w:rPr>
        <w:t>поступают в собственность Продавца.</w:t>
      </w:r>
    </w:p>
    <w:p w14:paraId="772DD055" w14:textId="0A377B01" w:rsidR="000A1D75" w:rsidRPr="00F545A0" w:rsidRDefault="000A1D75" w:rsidP="000A1D75">
      <w:pPr>
        <w:autoSpaceDE w:val="0"/>
        <w:autoSpaceDN w:val="0"/>
        <w:adjustRightInd w:val="0"/>
        <w:spacing w:line="264" w:lineRule="auto"/>
        <w:ind w:firstLine="567"/>
        <w:jc w:val="both"/>
        <w:rPr>
          <w:rFonts w:ascii="Times New Roman" w:eastAsia="Calibri" w:hAnsi="Times New Roman" w:cs="Times New Roman"/>
          <w:lang w:val="ru-RU" w:eastAsia="en-US"/>
        </w:rPr>
      </w:pPr>
      <w:r w:rsidRPr="00921217">
        <w:rPr>
          <w:rFonts w:ascii="Times New Roman" w:hAnsi="Times New Roman" w:cs="Times New Roman"/>
          <w:lang w:val="ru-RU"/>
        </w:rPr>
        <w:t>4.</w:t>
      </w:r>
      <w:r w:rsidR="008A7172">
        <w:rPr>
          <w:rFonts w:ascii="Times New Roman" w:hAnsi="Times New Roman" w:cs="Times New Roman"/>
          <w:lang w:val="ru-RU"/>
        </w:rPr>
        <w:t>9</w:t>
      </w:r>
      <w:r w:rsidRPr="00921217">
        <w:rPr>
          <w:rFonts w:ascii="Times New Roman" w:hAnsi="Times New Roman" w:cs="Times New Roman"/>
          <w:lang w:val="ru-RU"/>
        </w:rPr>
        <w:t>. Риск</w:t>
      </w:r>
      <w:r w:rsidR="00196036" w:rsidRPr="00921217">
        <w:rPr>
          <w:rFonts w:ascii="Times New Roman" w:hAnsi="Times New Roman" w:cs="Times New Roman"/>
          <w:lang w:val="ru-RU"/>
        </w:rPr>
        <w:t>и</w:t>
      </w:r>
      <w:r w:rsidRPr="00921217">
        <w:rPr>
          <w:rFonts w:ascii="Times New Roman" w:hAnsi="Times New Roman" w:cs="Times New Roman"/>
          <w:lang w:val="ru-RU"/>
        </w:rPr>
        <w:t xml:space="preserve"> случайной гибели или случайного повреждения Имущества переходят на Покупателя с момента подписания сторонами передаточного акта, указанного в п. 4.</w:t>
      </w:r>
      <w:r w:rsidR="00196036" w:rsidRPr="00921217">
        <w:rPr>
          <w:rFonts w:ascii="Times New Roman" w:hAnsi="Times New Roman" w:cs="Times New Roman"/>
          <w:lang w:val="ru-RU"/>
        </w:rPr>
        <w:t>2</w:t>
      </w:r>
      <w:r w:rsidRPr="00921217">
        <w:rPr>
          <w:rFonts w:ascii="Times New Roman" w:hAnsi="Times New Roman" w:cs="Times New Roman"/>
          <w:lang w:val="ru-RU"/>
        </w:rPr>
        <w:t>. настоящего договора.</w:t>
      </w:r>
    </w:p>
    <w:p w14:paraId="339E387A" w14:textId="0C6DE7E0" w:rsidR="00CC5968" w:rsidRPr="00F545A0" w:rsidRDefault="00CC5968" w:rsidP="000A1D75">
      <w:pPr>
        <w:widowControl w:val="0"/>
        <w:spacing w:line="264" w:lineRule="auto"/>
        <w:ind w:firstLine="567"/>
        <w:jc w:val="both"/>
        <w:rPr>
          <w:rFonts w:ascii="Times New Roman" w:eastAsia="Arial" w:hAnsi="Times New Roman" w:cs="Times New Roman"/>
          <w:bCs/>
          <w:noProof/>
          <w:lang w:val="ru-RU"/>
        </w:rPr>
      </w:pPr>
      <w:r w:rsidRPr="00F545A0">
        <w:rPr>
          <w:rFonts w:ascii="Times New Roman" w:eastAsia="Arial" w:hAnsi="Times New Roman" w:cs="Times New Roman"/>
          <w:noProof/>
          <w:lang w:val="ru-RU"/>
        </w:rPr>
        <w:t>4.</w:t>
      </w:r>
      <w:r w:rsidR="008A7172">
        <w:rPr>
          <w:rFonts w:ascii="Times New Roman" w:eastAsia="Arial" w:hAnsi="Times New Roman" w:cs="Times New Roman"/>
          <w:noProof/>
          <w:lang w:val="ru-RU"/>
        </w:rPr>
        <w:t>10</w:t>
      </w:r>
      <w:r w:rsidRPr="00F545A0">
        <w:rPr>
          <w:rFonts w:ascii="Times New Roman" w:eastAsia="Arial" w:hAnsi="Times New Roman" w:cs="Times New Roman"/>
          <w:noProof/>
          <w:lang w:val="ru-RU"/>
        </w:rPr>
        <w:t>. Право собственности на Имущество у Продавца прекращается и возникает у Покупателя с момента государственной регистрации перехода права собственности на недвижимость в соответствии с положениями ст</w:t>
      </w:r>
      <w:r w:rsidR="00883860" w:rsidRPr="00F545A0">
        <w:rPr>
          <w:rFonts w:ascii="Times New Roman" w:eastAsia="Arial" w:hAnsi="Times New Roman" w:cs="Times New Roman"/>
          <w:noProof/>
          <w:lang w:val="ru-RU"/>
        </w:rPr>
        <w:t>.</w:t>
      </w:r>
      <w:r w:rsidRPr="00F545A0">
        <w:rPr>
          <w:rFonts w:ascii="Times New Roman" w:eastAsia="Arial" w:hAnsi="Times New Roman" w:cs="Times New Roman"/>
          <w:noProof/>
          <w:lang w:val="ru-RU"/>
        </w:rPr>
        <w:t xml:space="preserve"> 551 </w:t>
      </w:r>
      <w:r w:rsidR="00883860" w:rsidRPr="00F545A0">
        <w:rPr>
          <w:rFonts w:ascii="Times New Roman" w:eastAsia="Arial" w:hAnsi="Times New Roman" w:cs="Times New Roman"/>
          <w:noProof/>
          <w:lang w:val="ru-RU"/>
        </w:rPr>
        <w:t>ГК РФ</w:t>
      </w:r>
      <w:r w:rsidRPr="00F545A0">
        <w:rPr>
          <w:rFonts w:ascii="Times New Roman" w:eastAsia="Arial" w:hAnsi="Times New Roman" w:cs="Times New Roman"/>
          <w:noProof/>
          <w:lang w:val="ru-RU"/>
        </w:rPr>
        <w:t>.</w:t>
      </w:r>
    </w:p>
    <w:p w14:paraId="57E973DD" w14:textId="77777777" w:rsidR="00CC5968" w:rsidRPr="00F545A0" w:rsidRDefault="00CC5968" w:rsidP="00DC7502">
      <w:pPr>
        <w:autoSpaceDE w:val="0"/>
        <w:autoSpaceDN w:val="0"/>
        <w:adjustRightInd w:val="0"/>
        <w:spacing w:after="160" w:line="264" w:lineRule="auto"/>
        <w:ind w:firstLine="567"/>
        <w:jc w:val="both"/>
        <w:rPr>
          <w:rFonts w:ascii="Times New Roman" w:eastAsia="Calibri" w:hAnsi="Times New Roman" w:cs="Times New Roman"/>
          <w:lang w:val="ru-RU" w:eastAsia="en-US"/>
        </w:rPr>
      </w:pPr>
    </w:p>
    <w:p w14:paraId="320ED36E" w14:textId="77777777" w:rsidR="004774B1" w:rsidRPr="00F545A0" w:rsidRDefault="004774B1" w:rsidP="00DC7502">
      <w:pPr>
        <w:autoSpaceDE w:val="0"/>
        <w:autoSpaceDN w:val="0"/>
        <w:adjustRightInd w:val="0"/>
        <w:spacing w:line="264" w:lineRule="auto"/>
        <w:jc w:val="center"/>
        <w:rPr>
          <w:rFonts w:ascii="Times New Roman" w:hAnsi="Times New Roman" w:cs="Times New Roman"/>
          <w:b/>
          <w:lang w:val="ru-RU"/>
        </w:rPr>
      </w:pPr>
      <w:r w:rsidRPr="00F545A0">
        <w:rPr>
          <w:rFonts w:ascii="Times New Roman" w:hAnsi="Times New Roman" w:cs="Times New Roman"/>
          <w:b/>
          <w:lang w:val="ru-RU"/>
        </w:rPr>
        <w:t>5. Ответственность сторон</w:t>
      </w:r>
    </w:p>
    <w:p w14:paraId="7DD1FD3F" w14:textId="77777777" w:rsidR="00326381" w:rsidRPr="00F545A0" w:rsidRDefault="004774B1" w:rsidP="003D0164">
      <w:pPr>
        <w:pStyle w:val="2"/>
        <w:tabs>
          <w:tab w:val="left" w:pos="1134"/>
        </w:tabs>
        <w:spacing w:after="0" w:line="264" w:lineRule="auto"/>
        <w:ind w:firstLine="567"/>
        <w:jc w:val="both"/>
        <w:rPr>
          <w:sz w:val="24"/>
          <w:szCs w:val="24"/>
        </w:rPr>
      </w:pPr>
      <w:r w:rsidRPr="00F545A0">
        <w:rPr>
          <w:sz w:val="24"/>
          <w:szCs w:val="24"/>
        </w:rPr>
        <w:t xml:space="preserve">5.1. </w:t>
      </w:r>
      <w:r w:rsidR="00326381" w:rsidRPr="00F545A0">
        <w:rPr>
          <w:sz w:val="24"/>
          <w:szCs w:val="24"/>
        </w:rPr>
        <w:t xml:space="preserve">Стороны несут ответственность за неисполнение или ненадлежащие исполнение условий настоящего </w:t>
      </w:r>
      <w:r w:rsidR="003D0164" w:rsidRPr="00F545A0">
        <w:rPr>
          <w:sz w:val="24"/>
          <w:szCs w:val="24"/>
        </w:rPr>
        <w:t>Д</w:t>
      </w:r>
      <w:r w:rsidR="00326381" w:rsidRPr="00F545A0">
        <w:rPr>
          <w:sz w:val="24"/>
          <w:szCs w:val="24"/>
        </w:rPr>
        <w:t>оговора в соответствии с</w:t>
      </w:r>
      <w:r w:rsidR="003D0164" w:rsidRPr="00F545A0">
        <w:rPr>
          <w:sz w:val="24"/>
          <w:szCs w:val="24"/>
        </w:rPr>
        <w:t xml:space="preserve"> действующим законодательством.</w:t>
      </w:r>
    </w:p>
    <w:p w14:paraId="7BED555D" w14:textId="77777777" w:rsidR="004774B1" w:rsidRPr="00F545A0" w:rsidRDefault="00EF3CFD" w:rsidP="00DC7502">
      <w:pPr>
        <w:autoSpaceDE w:val="0"/>
        <w:autoSpaceDN w:val="0"/>
        <w:adjustRightInd w:val="0"/>
        <w:spacing w:line="264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F545A0">
        <w:rPr>
          <w:rFonts w:ascii="Times New Roman" w:hAnsi="Times New Roman" w:cs="Times New Roman"/>
          <w:lang w:val="ru-RU"/>
        </w:rPr>
        <w:t>5</w:t>
      </w:r>
      <w:r w:rsidR="003D0164" w:rsidRPr="00F545A0">
        <w:rPr>
          <w:rFonts w:ascii="Times New Roman" w:hAnsi="Times New Roman" w:cs="Times New Roman"/>
          <w:lang w:val="ru-RU"/>
        </w:rPr>
        <w:t>.2</w:t>
      </w:r>
      <w:r w:rsidR="004774B1" w:rsidRPr="00F545A0">
        <w:rPr>
          <w:rFonts w:ascii="Times New Roman" w:hAnsi="Times New Roman" w:cs="Times New Roman"/>
          <w:lang w:val="ru-RU"/>
        </w:rPr>
        <w:t xml:space="preserve">. </w:t>
      </w:r>
      <w:r w:rsidR="00F74ECA" w:rsidRPr="00F545A0">
        <w:rPr>
          <w:rFonts w:ascii="Times New Roman" w:hAnsi="Times New Roman" w:cs="Times New Roman"/>
          <w:lang w:val="ru-RU"/>
        </w:rPr>
        <w:t>Стороны договорились, что в</w:t>
      </w:r>
      <w:r w:rsidR="00F73883" w:rsidRPr="00F545A0">
        <w:rPr>
          <w:rFonts w:ascii="Times New Roman" w:hAnsi="Times New Roman" w:cs="Times New Roman"/>
          <w:lang w:val="ru-RU"/>
        </w:rPr>
        <w:t xml:space="preserve"> случае нарушения Покупателем срока оплаты</w:t>
      </w:r>
      <w:r w:rsidR="000E3354" w:rsidRPr="00F545A0">
        <w:rPr>
          <w:rFonts w:ascii="Times New Roman" w:hAnsi="Times New Roman" w:cs="Times New Roman"/>
          <w:lang w:val="ru-RU"/>
        </w:rPr>
        <w:t xml:space="preserve"> оставшейся цены</w:t>
      </w:r>
      <w:r w:rsidR="00F73883" w:rsidRPr="00F545A0">
        <w:rPr>
          <w:rFonts w:ascii="Times New Roman" w:hAnsi="Times New Roman" w:cs="Times New Roman"/>
          <w:lang w:val="ru-RU"/>
        </w:rPr>
        <w:t xml:space="preserve"> </w:t>
      </w:r>
      <w:r w:rsidR="000E3354" w:rsidRPr="00F545A0">
        <w:rPr>
          <w:rFonts w:ascii="Times New Roman" w:hAnsi="Times New Roman" w:cs="Times New Roman"/>
          <w:lang w:val="ru-RU"/>
        </w:rPr>
        <w:t>И</w:t>
      </w:r>
      <w:r w:rsidR="00F73883" w:rsidRPr="00F545A0">
        <w:rPr>
          <w:rFonts w:ascii="Times New Roman" w:hAnsi="Times New Roman" w:cs="Times New Roman"/>
          <w:lang w:val="ru-RU"/>
        </w:rPr>
        <w:t>мущества, установленного в п. 3.3 настоящего Договора, настоящий Договор может быть расторгнут Продавцом в одностороннем порядке</w:t>
      </w:r>
      <w:r w:rsidR="00E7781E" w:rsidRPr="00F545A0">
        <w:rPr>
          <w:rFonts w:ascii="Times New Roman" w:hAnsi="Times New Roman" w:cs="Times New Roman"/>
          <w:lang w:val="ru-RU"/>
        </w:rPr>
        <w:t xml:space="preserve">, </w:t>
      </w:r>
      <w:r w:rsidR="00F74ECA" w:rsidRPr="00F545A0">
        <w:rPr>
          <w:rFonts w:ascii="Times New Roman" w:hAnsi="Times New Roman" w:cs="Times New Roman"/>
          <w:lang w:val="ru-RU"/>
        </w:rPr>
        <w:t>путем письменного уведомления</w:t>
      </w:r>
      <w:r w:rsidR="00E7781E" w:rsidRPr="00F545A0">
        <w:rPr>
          <w:rFonts w:ascii="Times New Roman" w:hAnsi="Times New Roman" w:cs="Times New Roman"/>
          <w:lang w:val="ru-RU"/>
        </w:rPr>
        <w:t xml:space="preserve"> Покупателя о прекращении действия настоящего Договора</w:t>
      </w:r>
      <w:r w:rsidR="00F73883" w:rsidRPr="00F545A0">
        <w:rPr>
          <w:rFonts w:ascii="Times New Roman" w:hAnsi="Times New Roman" w:cs="Times New Roman"/>
          <w:lang w:val="ru-RU"/>
        </w:rPr>
        <w:t xml:space="preserve">. В этом случае задаток, внесенный Покупателем, ему не возвращается, а включается в состав имущества </w:t>
      </w:r>
      <w:r w:rsidR="00E7781E" w:rsidRPr="00F545A0">
        <w:rPr>
          <w:rFonts w:ascii="Times New Roman" w:hAnsi="Times New Roman" w:cs="Times New Roman"/>
          <w:lang w:val="ru-RU"/>
        </w:rPr>
        <w:t>Продавца</w:t>
      </w:r>
      <w:r w:rsidR="001D111C" w:rsidRPr="00F545A0">
        <w:rPr>
          <w:rFonts w:ascii="Times New Roman" w:hAnsi="Times New Roman" w:cs="Times New Roman"/>
          <w:lang w:val="ru-RU"/>
        </w:rPr>
        <w:t>.</w:t>
      </w:r>
    </w:p>
    <w:p w14:paraId="5AF0DE2C" w14:textId="77777777" w:rsidR="004774B1" w:rsidRPr="00F545A0" w:rsidRDefault="004774B1" w:rsidP="00DC7502">
      <w:pPr>
        <w:autoSpaceDE w:val="0"/>
        <w:autoSpaceDN w:val="0"/>
        <w:adjustRightInd w:val="0"/>
        <w:spacing w:line="264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F545A0">
        <w:rPr>
          <w:rFonts w:ascii="Times New Roman" w:hAnsi="Times New Roman" w:cs="Times New Roman"/>
          <w:lang w:val="ru-RU"/>
        </w:rPr>
        <w:t xml:space="preserve">Настоящий Договор прекращает свое действие с момента направления Продавцом указанного уведомления, при этом Покупатель теряет право на получение </w:t>
      </w:r>
      <w:r w:rsidRPr="00F545A0">
        <w:rPr>
          <w:rFonts w:ascii="Times New Roman" w:hAnsi="Times New Roman" w:cs="Times New Roman"/>
          <w:noProof/>
          <w:lang w:val="ru-RU"/>
        </w:rPr>
        <w:t>Имущества</w:t>
      </w:r>
      <w:r w:rsidRPr="00F545A0">
        <w:rPr>
          <w:rFonts w:ascii="Times New Roman" w:hAnsi="Times New Roman" w:cs="Times New Roman"/>
          <w:lang w:val="ru-RU"/>
        </w:rPr>
        <w:t xml:space="preserve"> и утрачивает внесенный задаток в размере, указанном в п. 3.2. настоящего Договора.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658834E5" w14:textId="77777777" w:rsidR="004774B1" w:rsidRPr="00F545A0" w:rsidRDefault="004774B1" w:rsidP="00DC7502">
      <w:pPr>
        <w:autoSpaceDE w:val="0"/>
        <w:autoSpaceDN w:val="0"/>
        <w:adjustRightInd w:val="0"/>
        <w:spacing w:line="264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F545A0">
        <w:rPr>
          <w:rFonts w:ascii="Times New Roman" w:hAnsi="Times New Roman" w:cs="Times New Roman"/>
          <w:lang w:val="ru-RU"/>
        </w:rPr>
        <w:t xml:space="preserve">5.3. В случае уклонения Покупателя от фактического принятия </w:t>
      </w:r>
      <w:r w:rsidRPr="00F545A0">
        <w:rPr>
          <w:rFonts w:ascii="Times New Roman" w:hAnsi="Times New Roman" w:cs="Times New Roman"/>
          <w:noProof/>
          <w:lang w:val="ru-RU"/>
        </w:rPr>
        <w:t>Имущества</w:t>
      </w:r>
      <w:r w:rsidRPr="00F545A0">
        <w:rPr>
          <w:rFonts w:ascii="Times New Roman" w:hAnsi="Times New Roman" w:cs="Times New Roman"/>
          <w:lang w:val="ru-RU"/>
        </w:rPr>
        <w:t xml:space="preserve"> в установленный в настоящем Договоре срок он уплачивает Продавцу пеню в размере 0,</w:t>
      </w:r>
      <w:r w:rsidR="00084D80" w:rsidRPr="00F545A0">
        <w:rPr>
          <w:rFonts w:ascii="Times New Roman" w:hAnsi="Times New Roman" w:cs="Times New Roman"/>
          <w:lang w:val="ru-RU"/>
        </w:rPr>
        <w:t>0</w:t>
      </w:r>
      <w:r w:rsidRPr="00F545A0">
        <w:rPr>
          <w:rFonts w:ascii="Times New Roman" w:hAnsi="Times New Roman" w:cs="Times New Roman"/>
          <w:lang w:val="ru-RU"/>
        </w:rPr>
        <w:t xml:space="preserve">1% от общей стоимости </w:t>
      </w:r>
      <w:r w:rsidRPr="00F545A0">
        <w:rPr>
          <w:rFonts w:ascii="Times New Roman" w:hAnsi="Times New Roman" w:cs="Times New Roman"/>
          <w:noProof/>
          <w:lang w:val="ru-RU"/>
        </w:rPr>
        <w:t>Имущества</w:t>
      </w:r>
      <w:r w:rsidRPr="00F545A0">
        <w:rPr>
          <w:rFonts w:ascii="Times New Roman" w:hAnsi="Times New Roman" w:cs="Times New Roman"/>
          <w:lang w:val="ru-RU"/>
        </w:rPr>
        <w:t xml:space="preserve"> за каждый день просрочки, но не более 1% от этой стоимости.</w:t>
      </w:r>
    </w:p>
    <w:p w14:paraId="35621926" w14:textId="77777777" w:rsidR="004774B1" w:rsidRPr="00F545A0" w:rsidRDefault="004774B1" w:rsidP="00DC7502">
      <w:pPr>
        <w:autoSpaceDE w:val="0"/>
        <w:autoSpaceDN w:val="0"/>
        <w:adjustRightInd w:val="0"/>
        <w:spacing w:line="264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F545A0">
        <w:rPr>
          <w:rFonts w:ascii="Times New Roman" w:hAnsi="Times New Roman" w:cs="Times New Roman"/>
          <w:lang w:val="ru-RU"/>
        </w:rPr>
        <w:t xml:space="preserve">5.4. В случае если Покупатель отказывается от принятия </w:t>
      </w:r>
      <w:r w:rsidRPr="00F545A0">
        <w:rPr>
          <w:rFonts w:ascii="Times New Roman" w:hAnsi="Times New Roman" w:cs="Times New Roman"/>
          <w:noProof/>
          <w:lang w:val="ru-RU"/>
        </w:rPr>
        <w:t>Имущества</w:t>
      </w:r>
      <w:r w:rsidRPr="00F545A0">
        <w:rPr>
          <w:rFonts w:ascii="Times New Roman" w:hAnsi="Times New Roman" w:cs="Times New Roman"/>
          <w:lang w:val="ru-RU"/>
        </w:rPr>
        <w:t xml:space="preserve">, то настоящий Договор прекращает свое действие с момента уведомления Покупателем Продавца об отказе в получении </w:t>
      </w:r>
      <w:r w:rsidRPr="00F545A0">
        <w:rPr>
          <w:rFonts w:ascii="Times New Roman" w:hAnsi="Times New Roman" w:cs="Times New Roman"/>
          <w:noProof/>
          <w:lang w:val="ru-RU"/>
        </w:rPr>
        <w:t>Имущества</w:t>
      </w:r>
      <w:r w:rsidRPr="00F545A0">
        <w:rPr>
          <w:rFonts w:ascii="Times New Roman" w:hAnsi="Times New Roman" w:cs="Times New Roman"/>
          <w:lang w:val="ru-RU"/>
        </w:rPr>
        <w:t>, при этом Покупатель выплачивает Продавцу штраф в размере внесенного задатка, указанного в п. 3.2. настоящего Договора</w:t>
      </w:r>
      <w:r w:rsidR="002A023B" w:rsidRPr="00F545A0">
        <w:rPr>
          <w:rFonts w:ascii="Times New Roman" w:hAnsi="Times New Roman" w:cs="Times New Roman"/>
          <w:lang w:val="ru-RU"/>
        </w:rPr>
        <w:t>.</w:t>
      </w:r>
    </w:p>
    <w:p w14:paraId="0F6B861F" w14:textId="77777777" w:rsidR="004774B1" w:rsidRPr="00F545A0" w:rsidRDefault="004774B1" w:rsidP="00DC7502">
      <w:pPr>
        <w:autoSpaceDE w:val="0"/>
        <w:autoSpaceDN w:val="0"/>
        <w:adjustRightInd w:val="0"/>
        <w:spacing w:line="264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F545A0">
        <w:rPr>
          <w:rFonts w:ascii="Times New Roman" w:hAnsi="Times New Roman" w:cs="Times New Roman"/>
          <w:lang w:val="ru-RU"/>
        </w:rPr>
        <w:t xml:space="preserve">В предусмотренном настоящим пунктом случае Покупателю возвращаются перечисленные им в счет оплаты </w:t>
      </w:r>
      <w:r w:rsidR="00346FED" w:rsidRPr="00F545A0">
        <w:rPr>
          <w:rFonts w:ascii="Times New Roman" w:hAnsi="Times New Roman" w:cs="Times New Roman"/>
          <w:lang w:val="ru-RU"/>
        </w:rPr>
        <w:t>Имущества</w:t>
      </w:r>
      <w:r w:rsidRPr="00F545A0">
        <w:rPr>
          <w:rFonts w:ascii="Times New Roman" w:hAnsi="Times New Roman" w:cs="Times New Roman"/>
          <w:lang w:val="ru-RU"/>
        </w:rPr>
        <w:t xml:space="preserve">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</w:t>
      </w:r>
      <w:r w:rsidR="00346FED" w:rsidRPr="00F545A0">
        <w:rPr>
          <w:rFonts w:ascii="Times New Roman" w:hAnsi="Times New Roman" w:cs="Times New Roman"/>
          <w:lang w:val="ru-RU"/>
        </w:rPr>
        <w:t>Имущества</w:t>
      </w:r>
      <w:r w:rsidRPr="00F545A0">
        <w:rPr>
          <w:rFonts w:ascii="Times New Roman" w:hAnsi="Times New Roman" w:cs="Times New Roman"/>
          <w:lang w:val="ru-RU"/>
        </w:rPr>
        <w:t>.</w:t>
      </w:r>
    </w:p>
    <w:p w14:paraId="2B051965" w14:textId="77777777" w:rsidR="004774B1" w:rsidRPr="00F545A0" w:rsidRDefault="004774B1" w:rsidP="00DC7502">
      <w:pPr>
        <w:autoSpaceDE w:val="0"/>
        <w:autoSpaceDN w:val="0"/>
        <w:adjustRightInd w:val="0"/>
        <w:spacing w:line="264" w:lineRule="auto"/>
        <w:rPr>
          <w:rFonts w:ascii="Times New Roman" w:hAnsi="Times New Roman" w:cs="Times New Roman"/>
          <w:lang w:val="ru-RU"/>
        </w:rPr>
      </w:pPr>
    </w:p>
    <w:p w14:paraId="7DAC1220" w14:textId="77777777" w:rsidR="004774B1" w:rsidRPr="00F545A0" w:rsidRDefault="004774B1" w:rsidP="00DC7502">
      <w:pPr>
        <w:autoSpaceDE w:val="0"/>
        <w:autoSpaceDN w:val="0"/>
        <w:adjustRightInd w:val="0"/>
        <w:spacing w:line="264" w:lineRule="auto"/>
        <w:jc w:val="center"/>
        <w:rPr>
          <w:rFonts w:ascii="Times New Roman" w:hAnsi="Times New Roman" w:cs="Times New Roman"/>
          <w:b/>
          <w:lang w:val="ru-RU"/>
        </w:rPr>
      </w:pPr>
      <w:r w:rsidRPr="00F545A0">
        <w:rPr>
          <w:rFonts w:ascii="Times New Roman" w:hAnsi="Times New Roman" w:cs="Times New Roman"/>
          <w:b/>
          <w:lang w:val="ru-RU"/>
        </w:rPr>
        <w:t>6. Прочие условия</w:t>
      </w:r>
    </w:p>
    <w:p w14:paraId="4D405F0B" w14:textId="77777777" w:rsidR="004774B1" w:rsidRPr="00F545A0" w:rsidRDefault="004774B1" w:rsidP="00DC7502">
      <w:pPr>
        <w:autoSpaceDE w:val="0"/>
        <w:autoSpaceDN w:val="0"/>
        <w:adjustRightInd w:val="0"/>
        <w:spacing w:line="264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F545A0">
        <w:rPr>
          <w:rFonts w:ascii="Times New Roman" w:hAnsi="Times New Roman" w:cs="Times New Roman"/>
          <w:lang w:val="ru-RU"/>
        </w:rPr>
        <w:t>6.1. Настоящий Договор вступает в силу с момента его подписания и прекращает свое действие при:</w:t>
      </w:r>
    </w:p>
    <w:p w14:paraId="398B07EE" w14:textId="77777777" w:rsidR="004774B1" w:rsidRPr="00F545A0" w:rsidRDefault="004774B1" w:rsidP="00DC7502">
      <w:pPr>
        <w:autoSpaceDE w:val="0"/>
        <w:autoSpaceDN w:val="0"/>
        <w:adjustRightInd w:val="0"/>
        <w:spacing w:line="264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F545A0">
        <w:rPr>
          <w:rFonts w:ascii="Times New Roman" w:hAnsi="Times New Roman" w:cs="Times New Roman"/>
          <w:lang w:val="ru-RU"/>
        </w:rPr>
        <w:t>- надлежащем исполнении Сторонами своих обязательств;</w:t>
      </w:r>
    </w:p>
    <w:p w14:paraId="25BC149F" w14:textId="77777777" w:rsidR="004774B1" w:rsidRPr="00F545A0" w:rsidRDefault="004774B1" w:rsidP="00DC7502">
      <w:pPr>
        <w:autoSpaceDE w:val="0"/>
        <w:autoSpaceDN w:val="0"/>
        <w:adjustRightInd w:val="0"/>
        <w:spacing w:line="264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F545A0">
        <w:rPr>
          <w:rFonts w:ascii="Times New Roman" w:hAnsi="Times New Roman" w:cs="Times New Roman"/>
          <w:lang w:val="ru-RU"/>
        </w:rPr>
        <w:t xml:space="preserve">- расторжении в предусмотренных </w:t>
      </w:r>
      <w:r w:rsidR="00084D80" w:rsidRPr="00F545A0">
        <w:rPr>
          <w:rFonts w:ascii="Times New Roman" w:hAnsi="Times New Roman" w:cs="Times New Roman"/>
          <w:lang w:val="ru-RU"/>
        </w:rPr>
        <w:t>ф</w:t>
      </w:r>
      <w:r w:rsidRPr="00F545A0">
        <w:rPr>
          <w:rFonts w:ascii="Times New Roman" w:hAnsi="Times New Roman" w:cs="Times New Roman"/>
          <w:lang w:val="ru-RU"/>
        </w:rPr>
        <w:t xml:space="preserve">едеральным </w:t>
      </w:r>
      <w:r w:rsidR="00084D80" w:rsidRPr="00F545A0">
        <w:rPr>
          <w:rFonts w:ascii="Times New Roman" w:hAnsi="Times New Roman" w:cs="Times New Roman"/>
          <w:lang w:val="ru-RU"/>
        </w:rPr>
        <w:t>з</w:t>
      </w:r>
      <w:r w:rsidRPr="00F545A0">
        <w:rPr>
          <w:rFonts w:ascii="Times New Roman" w:hAnsi="Times New Roman" w:cs="Times New Roman"/>
          <w:lang w:val="ru-RU"/>
        </w:rPr>
        <w:t>аконодательством и настоящим Договором случаях;</w:t>
      </w:r>
    </w:p>
    <w:p w14:paraId="3B6FE577" w14:textId="77777777" w:rsidR="004774B1" w:rsidRPr="00F545A0" w:rsidRDefault="005C6D2B" w:rsidP="00DC7502">
      <w:pPr>
        <w:autoSpaceDE w:val="0"/>
        <w:autoSpaceDN w:val="0"/>
        <w:adjustRightInd w:val="0"/>
        <w:spacing w:line="264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F545A0">
        <w:rPr>
          <w:rFonts w:ascii="Times New Roman" w:hAnsi="Times New Roman" w:cs="Times New Roman"/>
          <w:lang w:val="ru-RU"/>
        </w:rPr>
        <w:t xml:space="preserve">- </w:t>
      </w:r>
      <w:r w:rsidR="004774B1" w:rsidRPr="00F545A0">
        <w:rPr>
          <w:rFonts w:ascii="Times New Roman" w:hAnsi="Times New Roman" w:cs="Times New Roman"/>
          <w:lang w:val="ru-RU"/>
        </w:rPr>
        <w:t>возникновении иных оснований, предусмотренных законодательством Российской Федерации.</w:t>
      </w:r>
    </w:p>
    <w:p w14:paraId="4EC2C791" w14:textId="77777777" w:rsidR="004774B1" w:rsidRPr="00F545A0" w:rsidRDefault="004774B1" w:rsidP="00DC7502">
      <w:pPr>
        <w:autoSpaceDE w:val="0"/>
        <w:autoSpaceDN w:val="0"/>
        <w:adjustRightInd w:val="0"/>
        <w:spacing w:line="264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F545A0">
        <w:rPr>
          <w:rFonts w:ascii="Times New Roman" w:hAnsi="Times New Roman" w:cs="Times New Roman"/>
          <w:lang w:val="ru-RU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216EEE81" w14:textId="77777777" w:rsidR="004774B1" w:rsidRPr="00F545A0" w:rsidRDefault="004774B1" w:rsidP="00DC7502">
      <w:pPr>
        <w:autoSpaceDE w:val="0"/>
        <w:autoSpaceDN w:val="0"/>
        <w:adjustRightInd w:val="0"/>
        <w:spacing w:line="264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F545A0">
        <w:rPr>
          <w:rFonts w:ascii="Times New Roman" w:hAnsi="Times New Roman" w:cs="Times New Roman"/>
          <w:lang w:val="ru-RU"/>
        </w:rPr>
        <w:t>6.3. Все уведомления и сообщения должны направляться в письменной форме.</w:t>
      </w:r>
    </w:p>
    <w:p w14:paraId="37C082C3" w14:textId="77777777" w:rsidR="004774B1" w:rsidRPr="00F545A0" w:rsidRDefault="004774B1" w:rsidP="00DC7502">
      <w:pPr>
        <w:autoSpaceDE w:val="0"/>
        <w:autoSpaceDN w:val="0"/>
        <w:adjustRightInd w:val="0"/>
        <w:spacing w:line="264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F545A0">
        <w:rPr>
          <w:rFonts w:ascii="Times New Roman" w:hAnsi="Times New Roman" w:cs="Times New Roman"/>
          <w:lang w:val="ru-RU"/>
        </w:rPr>
        <w:t>6.4. Во всем остальном, что не предусмотрено настоящим Договором, Стороны руководствуются федеральным законодательством.</w:t>
      </w:r>
    </w:p>
    <w:p w14:paraId="6F6539A5" w14:textId="77777777" w:rsidR="004774B1" w:rsidRPr="00F545A0" w:rsidRDefault="004774B1" w:rsidP="00DC7502">
      <w:pPr>
        <w:autoSpaceDE w:val="0"/>
        <w:autoSpaceDN w:val="0"/>
        <w:adjustRightInd w:val="0"/>
        <w:spacing w:line="264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F545A0">
        <w:rPr>
          <w:rFonts w:ascii="Times New Roman" w:hAnsi="Times New Roman" w:cs="Times New Roman"/>
          <w:lang w:val="ru-RU"/>
        </w:rPr>
        <w:t xml:space="preserve">6.5. </w:t>
      </w:r>
      <w:r w:rsidR="00F74ECA" w:rsidRPr="00F545A0">
        <w:rPr>
          <w:rFonts w:ascii="Times New Roman" w:hAnsi="Times New Roman" w:cs="Times New Roman"/>
          <w:lang w:val="ru-RU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 w:rsidR="00F74ECA" w:rsidRPr="00F545A0">
        <w:rPr>
          <w:rFonts w:ascii="Times New Roman" w:hAnsi="Times New Roman" w:cs="Times New Roman"/>
          <w:noProof/>
          <w:lang w:val="ru-RU"/>
        </w:rPr>
        <w:t>Арбитражном суде города Москвы</w:t>
      </w:r>
      <w:r w:rsidRPr="00F545A0">
        <w:rPr>
          <w:rFonts w:ascii="Times New Roman" w:hAnsi="Times New Roman" w:cs="Times New Roman"/>
          <w:lang w:val="ru-RU"/>
        </w:rPr>
        <w:t>.</w:t>
      </w:r>
    </w:p>
    <w:p w14:paraId="196161BC" w14:textId="77777777" w:rsidR="004774B1" w:rsidRPr="00F545A0" w:rsidRDefault="004774B1" w:rsidP="00DC7502">
      <w:pPr>
        <w:autoSpaceDE w:val="0"/>
        <w:autoSpaceDN w:val="0"/>
        <w:adjustRightInd w:val="0"/>
        <w:spacing w:line="264" w:lineRule="auto"/>
        <w:rPr>
          <w:rFonts w:ascii="Times New Roman" w:hAnsi="Times New Roman" w:cs="Times New Roman"/>
          <w:lang w:val="ru-RU"/>
        </w:rPr>
      </w:pPr>
    </w:p>
    <w:p w14:paraId="47EF2743" w14:textId="77777777" w:rsidR="004774B1" w:rsidRPr="00F545A0" w:rsidRDefault="004774B1" w:rsidP="00DC7502">
      <w:pPr>
        <w:autoSpaceDE w:val="0"/>
        <w:autoSpaceDN w:val="0"/>
        <w:adjustRightInd w:val="0"/>
        <w:spacing w:line="264" w:lineRule="auto"/>
        <w:jc w:val="center"/>
        <w:rPr>
          <w:rFonts w:ascii="Times New Roman" w:hAnsi="Times New Roman" w:cs="Times New Roman"/>
          <w:b/>
          <w:lang w:val="ru-RU"/>
        </w:rPr>
      </w:pPr>
      <w:r w:rsidRPr="00F545A0">
        <w:rPr>
          <w:rFonts w:ascii="Times New Roman" w:hAnsi="Times New Roman" w:cs="Times New Roman"/>
          <w:b/>
          <w:lang w:val="ru-RU"/>
        </w:rPr>
        <w:t>7. Заключительные положения</w:t>
      </w:r>
    </w:p>
    <w:p w14:paraId="3CC2177F" w14:textId="77777777" w:rsidR="004774B1" w:rsidRPr="00F545A0" w:rsidRDefault="004774B1" w:rsidP="00DC7502">
      <w:pPr>
        <w:autoSpaceDE w:val="0"/>
        <w:autoSpaceDN w:val="0"/>
        <w:adjustRightInd w:val="0"/>
        <w:spacing w:line="264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F545A0">
        <w:rPr>
          <w:rFonts w:ascii="Times New Roman" w:hAnsi="Times New Roman" w:cs="Times New Roman"/>
          <w:lang w:val="ru-RU"/>
        </w:rPr>
        <w:t xml:space="preserve">7.1. Настоящий Договор составлен в </w:t>
      </w:r>
      <w:r w:rsidR="000F50AB" w:rsidRPr="00F545A0">
        <w:rPr>
          <w:rFonts w:ascii="Times New Roman" w:hAnsi="Times New Roman" w:cs="Times New Roman"/>
          <w:lang w:val="ru-RU"/>
        </w:rPr>
        <w:t>трех</w:t>
      </w:r>
      <w:r w:rsidRPr="00F545A0">
        <w:rPr>
          <w:rFonts w:ascii="Times New Roman" w:hAnsi="Times New Roman" w:cs="Times New Roman"/>
          <w:lang w:val="ru-RU"/>
        </w:rPr>
        <w:t xml:space="preserve"> экземплярах, имеющих одинаковую юридическую силу, по одному экземпляру для Продавца</w:t>
      </w:r>
      <w:r w:rsidR="001D111C" w:rsidRPr="00F545A0">
        <w:rPr>
          <w:rFonts w:ascii="Times New Roman" w:hAnsi="Times New Roman" w:cs="Times New Roman"/>
          <w:lang w:val="ru-RU"/>
        </w:rPr>
        <w:t xml:space="preserve"> и Покупателя, один экземпляр </w:t>
      </w:r>
      <w:r w:rsidR="004C6AAE" w:rsidRPr="00F545A0">
        <w:rPr>
          <w:rFonts w:ascii="Times New Roman" w:hAnsi="Times New Roman" w:cs="Times New Roman"/>
          <w:lang w:val="ru-RU"/>
        </w:rPr>
        <w:t>для Управления Федеральной службы государственной регистрации, кадастра и картографии по городу Москве</w:t>
      </w:r>
      <w:r w:rsidRPr="00F545A0">
        <w:rPr>
          <w:rFonts w:ascii="Times New Roman" w:hAnsi="Times New Roman" w:cs="Times New Roman"/>
          <w:lang w:val="ru-RU"/>
        </w:rPr>
        <w:t>.</w:t>
      </w:r>
    </w:p>
    <w:p w14:paraId="7D0C3B06" w14:textId="77777777" w:rsidR="004774B1" w:rsidRPr="00F545A0" w:rsidRDefault="004774B1" w:rsidP="00DC7502">
      <w:pPr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10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64" w:lineRule="auto"/>
        <w:rPr>
          <w:rFonts w:ascii="Times New Roman" w:hAnsi="Times New Roman" w:cs="Times New Roman"/>
          <w:b/>
          <w:lang w:val="ru-RU" w:eastAsia="zh-CN"/>
        </w:rPr>
      </w:pPr>
    </w:p>
    <w:p w14:paraId="594157DA" w14:textId="77777777" w:rsidR="004774B1" w:rsidRPr="00F545A0" w:rsidRDefault="004774B1" w:rsidP="00DC7502">
      <w:pPr>
        <w:keepLines/>
        <w:widowControl w:val="0"/>
        <w:spacing w:after="120" w:line="264" w:lineRule="auto"/>
        <w:jc w:val="center"/>
        <w:rPr>
          <w:rFonts w:ascii="Times New Roman" w:hAnsi="Times New Roman" w:cs="Times New Roman"/>
          <w:b/>
          <w:bCs/>
          <w:lang w:val="ru-RU"/>
        </w:rPr>
      </w:pPr>
      <w:r w:rsidRPr="00F545A0">
        <w:rPr>
          <w:rFonts w:ascii="Times New Roman" w:hAnsi="Times New Roman" w:cs="Times New Roman"/>
          <w:b/>
          <w:bCs/>
          <w:caps/>
          <w:lang w:val="ru-RU"/>
        </w:rPr>
        <w:t xml:space="preserve"> 8. </w:t>
      </w:r>
      <w:r w:rsidR="006666A1" w:rsidRPr="00F545A0">
        <w:rPr>
          <w:rFonts w:ascii="Times New Roman" w:hAnsi="Times New Roman" w:cs="Times New Roman"/>
          <w:b/>
          <w:bCs/>
          <w:lang w:val="ru-RU"/>
        </w:rPr>
        <w:t>Адреса, реквизиты и подписи сторон</w:t>
      </w:r>
    </w:p>
    <w:tbl>
      <w:tblPr>
        <w:tblW w:w="95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8"/>
        <w:gridCol w:w="5067"/>
      </w:tblGrid>
      <w:tr w:rsidR="001D111C" w:rsidRPr="007B2C7D" w14:paraId="03C4CD36" w14:textId="77777777" w:rsidTr="007B2C7D">
        <w:tc>
          <w:tcPr>
            <w:tcW w:w="4503" w:type="dxa"/>
            <w:hideMark/>
          </w:tcPr>
          <w:p w14:paraId="3AD43E02" w14:textId="77777777" w:rsidR="001D111C" w:rsidRPr="007B2C7D" w:rsidRDefault="001D111C" w:rsidP="007B2C7D">
            <w:pPr>
              <w:pStyle w:val="Nonformat"/>
              <w:ind w:firstLine="709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7B2C7D">
              <w:rPr>
                <w:rFonts w:ascii="Times New Roman" w:hAnsi="Times New Roman"/>
                <w:b/>
                <w:sz w:val="21"/>
                <w:szCs w:val="21"/>
              </w:rPr>
              <w:t>От Продавца</w:t>
            </w:r>
          </w:p>
        </w:tc>
        <w:tc>
          <w:tcPr>
            <w:tcW w:w="5067" w:type="dxa"/>
            <w:hideMark/>
          </w:tcPr>
          <w:p w14:paraId="7B5B9735" w14:textId="77777777" w:rsidR="001D111C" w:rsidRPr="007B2C7D" w:rsidRDefault="001D111C" w:rsidP="007B2C7D">
            <w:pPr>
              <w:pStyle w:val="Nonformat"/>
              <w:ind w:firstLine="709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7B2C7D">
              <w:rPr>
                <w:rFonts w:ascii="Times New Roman" w:hAnsi="Times New Roman"/>
                <w:b/>
                <w:sz w:val="21"/>
                <w:szCs w:val="21"/>
              </w:rPr>
              <w:t>От Покупателя</w:t>
            </w:r>
          </w:p>
        </w:tc>
      </w:tr>
      <w:tr w:rsidR="001D111C" w:rsidRPr="007B2C7D" w14:paraId="67212C17" w14:textId="77777777" w:rsidTr="007B2C7D">
        <w:tc>
          <w:tcPr>
            <w:tcW w:w="4508" w:type="dxa"/>
          </w:tcPr>
          <w:p w14:paraId="300134F5" w14:textId="77777777" w:rsidR="00402052" w:rsidRPr="00E96D50" w:rsidRDefault="00402052" w:rsidP="007B2C7D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14:paraId="62122966" w14:textId="6DCB1348" w:rsidR="007B2C7D" w:rsidRPr="00E96D50" w:rsidRDefault="007B2C7D" w:rsidP="007B2C7D">
            <w:pPr>
              <w:pStyle w:val="21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D50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 с ограниченной ответственностью "КОН"</w:t>
            </w:r>
          </w:p>
          <w:p w14:paraId="5CE0EA2D" w14:textId="77777777" w:rsidR="007B2C7D" w:rsidRPr="00E96D50" w:rsidRDefault="007B2C7D" w:rsidP="007B2C7D">
            <w:pPr>
              <w:pStyle w:val="21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D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Юридический адрес: 123290, г. Москва, </w:t>
            </w:r>
          </w:p>
          <w:p w14:paraId="3B84A5A7" w14:textId="77777777" w:rsidR="007B2C7D" w:rsidRPr="00E96D50" w:rsidRDefault="007B2C7D" w:rsidP="007B2C7D">
            <w:pPr>
              <w:pStyle w:val="21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D50">
              <w:rPr>
                <w:rFonts w:ascii="Times New Roman" w:hAnsi="Times New Roman" w:cs="Times New Roman"/>
                <w:bCs/>
                <w:sz w:val="24"/>
                <w:szCs w:val="24"/>
              </w:rPr>
              <w:t>ул. Ермакова роща, д. 7А, стр. 1.</w:t>
            </w:r>
          </w:p>
          <w:p w14:paraId="58AC55D5" w14:textId="77777777" w:rsidR="007B2C7D" w:rsidRPr="00E96D50" w:rsidRDefault="007B2C7D" w:rsidP="007B2C7D">
            <w:pPr>
              <w:pStyle w:val="21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D50">
              <w:rPr>
                <w:rFonts w:ascii="Times New Roman" w:hAnsi="Times New Roman" w:cs="Times New Roman"/>
                <w:bCs/>
                <w:sz w:val="24"/>
                <w:szCs w:val="24"/>
              </w:rPr>
              <w:t>ИНН 7703789060 / КПП 7710301001</w:t>
            </w:r>
          </w:p>
          <w:p w14:paraId="6665ADB5" w14:textId="77777777" w:rsidR="007B2C7D" w:rsidRPr="00E96D50" w:rsidRDefault="007B2C7D" w:rsidP="007B2C7D">
            <w:pPr>
              <w:pStyle w:val="21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D50">
              <w:rPr>
                <w:rFonts w:ascii="Times New Roman" w:hAnsi="Times New Roman" w:cs="Times New Roman"/>
                <w:bCs/>
                <w:sz w:val="24"/>
                <w:szCs w:val="24"/>
              </w:rPr>
              <w:t>ОГРН 1137746388405</w:t>
            </w:r>
          </w:p>
          <w:p w14:paraId="1BF2201A" w14:textId="23C3AD4A" w:rsidR="00E96D50" w:rsidRPr="00E96D50" w:rsidRDefault="00E96D50" w:rsidP="00E96D50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E96D50">
              <w:rPr>
                <w:lang w:val="ru-RU"/>
              </w:rPr>
              <w:t>р/с 40702810501480014193 в: ФИЛИАЛ ЦЕНТРАЛЬНЫЙ ПАО БАНКА "ФК ОТКРЫТИЕ"</w:t>
            </w:r>
            <w:r w:rsidRPr="00E96D50">
              <w:rPr>
                <w:lang w:val="ru-RU"/>
              </w:rPr>
              <w:br/>
              <w:t>Адрес:</w:t>
            </w:r>
            <w:r w:rsidRPr="00E96D50">
              <w:t> </w:t>
            </w:r>
            <w:r w:rsidRPr="00E96D50">
              <w:rPr>
                <w:lang w:val="ru-RU"/>
              </w:rPr>
              <w:t>115114, г. Москва, ул. Кожевническая, д.14,</w:t>
            </w:r>
            <w:r w:rsidRPr="00E96D50">
              <w:t> </w:t>
            </w:r>
            <w:r w:rsidRPr="00E96D50">
              <w:rPr>
                <w:lang w:val="ru-RU"/>
              </w:rPr>
              <w:t>стр.2</w:t>
            </w:r>
            <w:r w:rsidRPr="00E96D50">
              <w:rPr>
                <w:lang w:val="ru-RU"/>
              </w:rPr>
              <w:br/>
              <w:t>ИНН:</w:t>
            </w:r>
            <w:r w:rsidRPr="00E96D50">
              <w:t> </w:t>
            </w:r>
            <w:r w:rsidRPr="00E96D50">
              <w:rPr>
                <w:lang w:val="ru-RU"/>
              </w:rPr>
              <w:t>7706092528, КПП:</w:t>
            </w:r>
            <w:r w:rsidRPr="00E96D50">
              <w:t> </w:t>
            </w:r>
            <w:r w:rsidRPr="00E96D50">
              <w:rPr>
                <w:lang w:val="ru-RU"/>
              </w:rPr>
              <w:t>770543003,БИК:</w:t>
            </w:r>
            <w:r w:rsidRPr="00E96D50">
              <w:t> </w:t>
            </w:r>
            <w:r w:rsidRPr="00E96D50">
              <w:rPr>
                <w:lang w:val="ru-RU"/>
              </w:rPr>
              <w:t>044525297,ОГРН:</w:t>
            </w:r>
            <w:r w:rsidRPr="00E96D50">
              <w:t> </w:t>
            </w:r>
            <w:r w:rsidRPr="00E96D50">
              <w:rPr>
                <w:lang w:val="ru-RU"/>
              </w:rPr>
              <w:t>1027739019208, Корр. счет:</w:t>
            </w:r>
            <w:r w:rsidRPr="00E96D50">
              <w:t> </w:t>
            </w:r>
            <w:r w:rsidRPr="00E96D50">
              <w:rPr>
                <w:lang w:val="ru-RU"/>
              </w:rPr>
              <w:t>30101810945250000297</w:t>
            </w:r>
            <w:r w:rsidRPr="00E96D50">
              <w:t> </w:t>
            </w:r>
            <w:r w:rsidRPr="00E96D50">
              <w:rPr>
                <w:lang w:val="ru-RU"/>
              </w:rPr>
              <w:t>в ГУ Банка России по ЦФО</w:t>
            </w:r>
          </w:p>
        </w:tc>
        <w:tc>
          <w:tcPr>
            <w:tcW w:w="5067" w:type="dxa"/>
          </w:tcPr>
          <w:p w14:paraId="32C65219" w14:textId="77777777" w:rsidR="001D111C" w:rsidRPr="007B2C7D" w:rsidRDefault="001D111C" w:rsidP="007B2C7D">
            <w:pPr>
              <w:pStyle w:val="Nonformat"/>
              <w:rPr>
                <w:rFonts w:ascii="Times New Roman" w:hAnsi="Times New Roman"/>
                <w:sz w:val="21"/>
                <w:szCs w:val="21"/>
              </w:rPr>
            </w:pPr>
          </w:p>
          <w:p w14:paraId="7D485BF3" w14:textId="77777777" w:rsidR="002A2C05" w:rsidRPr="007B2C7D" w:rsidRDefault="0079547B" w:rsidP="007B2C7D">
            <w:pPr>
              <w:pStyle w:val="Nonformat"/>
              <w:rPr>
                <w:rFonts w:ascii="Times New Roman" w:hAnsi="Times New Roman"/>
                <w:b/>
                <w:sz w:val="21"/>
                <w:szCs w:val="21"/>
              </w:rPr>
            </w:pPr>
            <w:r w:rsidRPr="007B2C7D">
              <w:rPr>
                <w:rFonts w:ascii="Times New Roman" w:hAnsi="Times New Roman"/>
                <w:b/>
                <w:sz w:val="21"/>
                <w:szCs w:val="21"/>
              </w:rPr>
              <w:t>_______________________________________</w:t>
            </w:r>
          </w:p>
          <w:p w14:paraId="5BFC756F" w14:textId="77777777" w:rsidR="003A219B" w:rsidRPr="007B2C7D" w:rsidRDefault="003A219B" w:rsidP="007B2C7D">
            <w:pPr>
              <w:pStyle w:val="Nonformat"/>
              <w:rPr>
                <w:rFonts w:ascii="Times New Roman" w:hAnsi="Times New Roman"/>
                <w:sz w:val="21"/>
                <w:szCs w:val="21"/>
              </w:rPr>
            </w:pPr>
          </w:p>
          <w:p w14:paraId="7F31FC69" w14:textId="77777777" w:rsidR="002A2C05" w:rsidRPr="007B2C7D" w:rsidRDefault="002A2C05" w:rsidP="007B2C7D">
            <w:pPr>
              <w:pStyle w:val="Nonformat"/>
              <w:rPr>
                <w:rFonts w:ascii="Times New Roman" w:hAnsi="Times New Roman"/>
                <w:sz w:val="21"/>
                <w:szCs w:val="21"/>
              </w:rPr>
            </w:pPr>
            <w:r w:rsidRPr="007B2C7D">
              <w:rPr>
                <w:rFonts w:ascii="Times New Roman" w:hAnsi="Times New Roman"/>
                <w:sz w:val="21"/>
                <w:szCs w:val="21"/>
              </w:rPr>
              <w:t xml:space="preserve">Юр. адрес: </w:t>
            </w:r>
            <w:r w:rsidR="0079547B" w:rsidRPr="007B2C7D">
              <w:rPr>
                <w:rFonts w:ascii="Times New Roman" w:hAnsi="Times New Roman"/>
                <w:sz w:val="21"/>
                <w:szCs w:val="21"/>
              </w:rPr>
              <w:t>____________________________</w:t>
            </w:r>
          </w:p>
          <w:p w14:paraId="3BAD4739" w14:textId="77777777" w:rsidR="002A2C05" w:rsidRPr="007B2C7D" w:rsidRDefault="002A2C05" w:rsidP="007B2C7D">
            <w:pPr>
              <w:pStyle w:val="Nonformat"/>
              <w:rPr>
                <w:rFonts w:ascii="Times New Roman" w:hAnsi="Times New Roman"/>
                <w:sz w:val="21"/>
                <w:szCs w:val="21"/>
              </w:rPr>
            </w:pPr>
            <w:r w:rsidRPr="007B2C7D">
              <w:rPr>
                <w:rFonts w:ascii="Times New Roman" w:hAnsi="Times New Roman"/>
                <w:sz w:val="21"/>
                <w:szCs w:val="21"/>
              </w:rPr>
              <w:t xml:space="preserve">ОГРН </w:t>
            </w:r>
            <w:r w:rsidR="0079547B" w:rsidRPr="007B2C7D">
              <w:rPr>
                <w:rFonts w:ascii="Times New Roman" w:hAnsi="Times New Roman"/>
                <w:sz w:val="21"/>
                <w:szCs w:val="21"/>
              </w:rPr>
              <w:t>________________________________</w:t>
            </w:r>
          </w:p>
          <w:p w14:paraId="019231F3" w14:textId="77777777" w:rsidR="00DC7502" w:rsidRPr="007B2C7D" w:rsidRDefault="002A2C05" w:rsidP="007B2C7D">
            <w:pPr>
              <w:pStyle w:val="Nonformat"/>
              <w:rPr>
                <w:rFonts w:ascii="Times New Roman" w:hAnsi="Times New Roman"/>
                <w:sz w:val="21"/>
                <w:szCs w:val="21"/>
              </w:rPr>
            </w:pPr>
            <w:r w:rsidRPr="007B2C7D">
              <w:rPr>
                <w:rFonts w:ascii="Times New Roman" w:hAnsi="Times New Roman"/>
                <w:sz w:val="21"/>
                <w:szCs w:val="21"/>
              </w:rPr>
              <w:t>ИНН/</w:t>
            </w:r>
            <w:r w:rsidR="00054B88" w:rsidRPr="007B2C7D">
              <w:rPr>
                <w:rFonts w:ascii="Times New Roman" w:hAnsi="Times New Roman"/>
                <w:sz w:val="21"/>
                <w:szCs w:val="21"/>
              </w:rPr>
              <w:t xml:space="preserve">КПП </w:t>
            </w:r>
            <w:r w:rsidR="0079547B" w:rsidRPr="007B2C7D">
              <w:rPr>
                <w:rFonts w:ascii="Times New Roman" w:hAnsi="Times New Roman"/>
                <w:sz w:val="21"/>
                <w:szCs w:val="21"/>
              </w:rPr>
              <w:t>____________________________</w:t>
            </w:r>
          </w:p>
          <w:p w14:paraId="6092DB64" w14:textId="77777777" w:rsidR="00DC7502" w:rsidRPr="007B2C7D" w:rsidRDefault="00DC7502" w:rsidP="007B2C7D">
            <w:pPr>
              <w:pStyle w:val="Nonformat"/>
              <w:rPr>
                <w:rFonts w:ascii="Times New Roman" w:hAnsi="Times New Roman"/>
                <w:sz w:val="21"/>
                <w:szCs w:val="21"/>
              </w:rPr>
            </w:pPr>
          </w:p>
          <w:p w14:paraId="7CF77A4B" w14:textId="77777777" w:rsidR="003A219B" w:rsidRPr="007B2C7D" w:rsidRDefault="003A219B" w:rsidP="007B2C7D">
            <w:pPr>
              <w:pStyle w:val="Nonformat"/>
              <w:rPr>
                <w:rFonts w:ascii="Times New Roman" w:hAnsi="Times New Roman"/>
                <w:sz w:val="21"/>
                <w:szCs w:val="21"/>
                <w:highlight w:val="yellow"/>
              </w:rPr>
            </w:pPr>
          </w:p>
          <w:p w14:paraId="3D1B9B4A" w14:textId="77777777" w:rsidR="00DC7502" w:rsidRPr="007B2C7D" w:rsidRDefault="00DC7502" w:rsidP="007B2C7D">
            <w:pPr>
              <w:pStyle w:val="Nonformat"/>
              <w:rPr>
                <w:rFonts w:ascii="Times New Roman" w:hAnsi="Times New Roman"/>
                <w:sz w:val="21"/>
                <w:szCs w:val="21"/>
              </w:rPr>
            </w:pPr>
            <w:r w:rsidRPr="007B2C7D">
              <w:rPr>
                <w:rFonts w:ascii="Times New Roman" w:hAnsi="Times New Roman"/>
                <w:sz w:val="21"/>
                <w:szCs w:val="21"/>
              </w:rPr>
              <w:t>Р/счет</w:t>
            </w:r>
            <w:r w:rsidR="0054372F" w:rsidRPr="007B2C7D">
              <w:rPr>
                <w:rFonts w:ascii="Times New Roman" w:hAnsi="Times New Roman"/>
                <w:sz w:val="21"/>
                <w:szCs w:val="21"/>
              </w:rPr>
              <w:t xml:space="preserve">: </w:t>
            </w:r>
            <w:r w:rsidR="0079547B" w:rsidRPr="007B2C7D">
              <w:rPr>
                <w:rFonts w:ascii="Times New Roman" w:hAnsi="Times New Roman"/>
                <w:sz w:val="21"/>
                <w:szCs w:val="21"/>
              </w:rPr>
              <w:t>_________________________________</w:t>
            </w:r>
            <w:r w:rsidRPr="007B2C7D">
              <w:rPr>
                <w:rFonts w:ascii="Times New Roman" w:hAnsi="Times New Roman"/>
                <w:sz w:val="21"/>
                <w:szCs w:val="21"/>
              </w:rPr>
              <w:t xml:space="preserve">, БИК </w:t>
            </w:r>
            <w:r w:rsidR="0079547B" w:rsidRPr="007B2C7D">
              <w:rPr>
                <w:rFonts w:ascii="Times New Roman" w:hAnsi="Times New Roman"/>
                <w:sz w:val="21"/>
                <w:szCs w:val="21"/>
              </w:rPr>
              <w:t>____________________</w:t>
            </w:r>
          </w:p>
        </w:tc>
      </w:tr>
      <w:tr w:rsidR="001D111C" w:rsidRPr="007B2C7D" w14:paraId="4804C59B" w14:textId="77777777" w:rsidTr="007B2C7D">
        <w:tc>
          <w:tcPr>
            <w:tcW w:w="4503" w:type="dxa"/>
          </w:tcPr>
          <w:p w14:paraId="7EA54FC2" w14:textId="77777777" w:rsidR="001D111C" w:rsidRPr="007B2C7D" w:rsidRDefault="001D111C" w:rsidP="007B2C7D">
            <w:pPr>
              <w:pStyle w:val="Nonformat"/>
              <w:rPr>
                <w:rFonts w:ascii="Times New Roman" w:hAnsi="Times New Roman"/>
                <w:sz w:val="21"/>
                <w:szCs w:val="21"/>
              </w:rPr>
            </w:pPr>
            <w:r w:rsidRPr="007B2C7D">
              <w:rPr>
                <w:rFonts w:ascii="Times New Roman" w:hAnsi="Times New Roman"/>
                <w:sz w:val="21"/>
                <w:szCs w:val="21"/>
              </w:rPr>
              <w:t>Конкурсный управляющий</w:t>
            </w:r>
          </w:p>
          <w:p w14:paraId="26F1CAC7" w14:textId="266F9787" w:rsidR="001D111C" w:rsidRPr="007B2C7D" w:rsidRDefault="00862C87" w:rsidP="007B2C7D">
            <w:pPr>
              <w:pStyle w:val="Nonformat"/>
              <w:rPr>
                <w:rFonts w:ascii="Times New Roman" w:hAnsi="Times New Roman"/>
                <w:sz w:val="21"/>
                <w:szCs w:val="21"/>
              </w:rPr>
            </w:pPr>
            <w:r w:rsidRPr="007B2C7D">
              <w:rPr>
                <w:rFonts w:ascii="Times New Roman" w:hAnsi="Times New Roman"/>
                <w:sz w:val="21"/>
                <w:szCs w:val="21"/>
              </w:rPr>
              <w:t>ОО</w:t>
            </w:r>
            <w:r w:rsidR="001D111C" w:rsidRPr="007B2C7D">
              <w:rPr>
                <w:rFonts w:ascii="Times New Roman" w:hAnsi="Times New Roman"/>
                <w:sz w:val="21"/>
                <w:szCs w:val="21"/>
              </w:rPr>
              <w:t>О «</w:t>
            </w:r>
            <w:r w:rsidR="007B2C7D">
              <w:rPr>
                <w:rFonts w:ascii="Times New Roman" w:hAnsi="Times New Roman"/>
                <w:sz w:val="21"/>
                <w:szCs w:val="21"/>
              </w:rPr>
              <w:t>КОН</w:t>
            </w:r>
            <w:r w:rsidR="001D111C" w:rsidRPr="007B2C7D">
              <w:rPr>
                <w:rFonts w:ascii="Times New Roman" w:hAnsi="Times New Roman"/>
                <w:sz w:val="21"/>
                <w:szCs w:val="21"/>
              </w:rPr>
              <w:t>»</w:t>
            </w:r>
          </w:p>
          <w:p w14:paraId="24FCED2A" w14:textId="77777777" w:rsidR="001D111C" w:rsidRPr="007B2C7D" w:rsidRDefault="001D111C" w:rsidP="007B2C7D">
            <w:pPr>
              <w:pStyle w:val="Nonformat"/>
              <w:rPr>
                <w:rFonts w:ascii="Times New Roman" w:hAnsi="Times New Roman"/>
                <w:sz w:val="21"/>
                <w:szCs w:val="21"/>
              </w:rPr>
            </w:pPr>
          </w:p>
          <w:p w14:paraId="162338EE" w14:textId="193C37F1" w:rsidR="001D111C" w:rsidRPr="007B2C7D" w:rsidRDefault="00DC7502" w:rsidP="007B2C7D">
            <w:pPr>
              <w:pStyle w:val="Nonformat"/>
              <w:jc w:val="right"/>
              <w:rPr>
                <w:rFonts w:ascii="Times New Roman" w:hAnsi="Times New Roman"/>
                <w:b/>
                <w:sz w:val="21"/>
                <w:szCs w:val="21"/>
              </w:rPr>
            </w:pPr>
            <w:r w:rsidRPr="007B2C7D">
              <w:rPr>
                <w:rFonts w:ascii="Times New Roman" w:hAnsi="Times New Roman"/>
                <w:b/>
                <w:sz w:val="21"/>
                <w:szCs w:val="21"/>
              </w:rPr>
              <w:t>_______________ /</w:t>
            </w:r>
            <w:r w:rsidR="007B2C7D">
              <w:t xml:space="preserve"> </w:t>
            </w:r>
            <w:r w:rsidR="007B2C7D" w:rsidRPr="007B2C7D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Тихонов В.И. </w:t>
            </w:r>
            <w:r w:rsidRPr="007B2C7D">
              <w:rPr>
                <w:rFonts w:ascii="Times New Roman" w:hAnsi="Times New Roman"/>
                <w:b/>
                <w:bCs/>
                <w:sz w:val="21"/>
                <w:szCs w:val="21"/>
              </w:rPr>
              <w:t>/</w:t>
            </w:r>
          </w:p>
        </w:tc>
        <w:tc>
          <w:tcPr>
            <w:tcW w:w="5067" w:type="dxa"/>
          </w:tcPr>
          <w:p w14:paraId="604BBFAD" w14:textId="77777777" w:rsidR="00E24943" w:rsidRPr="007B2C7D" w:rsidRDefault="00E24943" w:rsidP="007B2C7D">
            <w:pPr>
              <w:pStyle w:val="Nonformat"/>
              <w:rPr>
                <w:rFonts w:ascii="Times New Roman" w:hAnsi="Times New Roman"/>
                <w:sz w:val="21"/>
                <w:szCs w:val="21"/>
              </w:rPr>
            </w:pPr>
          </w:p>
          <w:p w14:paraId="5505390C" w14:textId="77777777" w:rsidR="001D111C" w:rsidRPr="007B2C7D" w:rsidRDefault="0079547B" w:rsidP="007B2C7D">
            <w:pPr>
              <w:pStyle w:val="Nonformat"/>
              <w:rPr>
                <w:rFonts w:ascii="Times New Roman" w:hAnsi="Times New Roman"/>
                <w:sz w:val="21"/>
                <w:szCs w:val="21"/>
              </w:rPr>
            </w:pPr>
            <w:r w:rsidRPr="007B2C7D">
              <w:rPr>
                <w:rFonts w:ascii="Times New Roman" w:hAnsi="Times New Roman"/>
                <w:sz w:val="21"/>
                <w:szCs w:val="21"/>
              </w:rPr>
              <w:t>_______________</w:t>
            </w:r>
          </w:p>
          <w:p w14:paraId="446A5C19" w14:textId="77777777" w:rsidR="001D111C" w:rsidRPr="007B2C7D" w:rsidRDefault="001D111C" w:rsidP="007B2C7D">
            <w:pPr>
              <w:pStyle w:val="Nonformat"/>
              <w:rPr>
                <w:rFonts w:ascii="Times New Roman" w:hAnsi="Times New Roman"/>
                <w:b/>
                <w:sz w:val="21"/>
                <w:szCs w:val="21"/>
              </w:rPr>
            </w:pPr>
          </w:p>
          <w:p w14:paraId="3F5C03A6" w14:textId="77777777" w:rsidR="001D111C" w:rsidRPr="007B2C7D" w:rsidRDefault="001D111C" w:rsidP="007B2C7D">
            <w:pPr>
              <w:pStyle w:val="Nonformat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7B2C7D">
              <w:rPr>
                <w:rFonts w:ascii="Times New Roman" w:hAnsi="Times New Roman"/>
                <w:b/>
                <w:sz w:val="21"/>
                <w:szCs w:val="21"/>
              </w:rPr>
              <w:t>_______________ /</w:t>
            </w:r>
            <w:r w:rsidR="0079547B" w:rsidRPr="007B2C7D">
              <w:rPr>
                <w:rFonts w:ascii="Times New Roman" w:hAnsi="Times New Roman"/>
                <w:b/>
                <w:sz w:val="21"/>
                <w:szCs w:val="21"/>
              </w:rPr>
              <w:t>________________</w:t>
            </w:r>
            <w:r w:rsidRPr="007B2C7D">
              <w:rPr>
                <w:rFonts w:ascii="Times New Roman" w:hAnsi="Times New Roman"/>
                <w:b/>
                <w:sz w:val="21"/>
                <w:szCs w:val="21"/>
              </w:rPr>
              <w:t>/</w:t>
            </w:r>
          </w:p>
        </w:tc>
      </w:tr>
    </w:tbl>
    <w:p w14:paraId="7A1D9E07" w14:textId="77777777" w:rsidR="00F72725" w:rsidRPr="00F545A0" w:rsidRDefault="006666A1" w:rsidP="00DC7502">
      <w:pPr>
        <w:keepLines/>
        <w:widowControl w:val="0"/>
        <w:spacing w:after="120" w:line="264" w:lineRule="auto"/>
        <w:rPr>
          <w:rFonts w:ascii="Times New Roman" w:hAnsi="Times New Roman" w:cs="Times New Roman"/>
          <w:b/>
          <w:bCs/>
          <w:caps/>
          <w:lang w:val="ru-RU"/>
        </w:rPr>
      </w:pPr>
      <w:r w:rsidRPr="00F545A0">
        <w:rPr>
          <w:rFonts w:ascii="Times New Roman" w:hAnsi="Times New Roman" w:cs="Times New Roman"/>
          <w:b/>
          <w:bCs/>
          <w:caps/>
          <w:lang w:val="ru-RU"/>
        </w:rPr>
        <w:t xml:space="preserve"> </w:t>
      </w:r>
    </w:p>
    <w:sectPr w:rsidR="00F72725" w:rsidRPr="00F545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2BB5C5" w14:textId="77777777" w:rsidR="00935CF7" w:rsidRDefault="00935CF7" w:rsidP="006666A1">
      <w:r>
        <w:separator/>
      </w:r>
    </w:p>
  </w:endnote>
  <w:endnote w:type="continuationSeparator" w:id="0">
    <w:p w14:paraId="641E1D11" w14:textId="77777777" w:rsidR="00935CF7" w:rsidRDefault="00935CF7" w:rsidP="00666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charset w:val="00"/>
    <w:family w:val="modern"/>
    <w:pitch w:val="default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3847D8" w14:textId="77777777" w:rsidR="00935CF7" w:rsidRDefault="00935CF7" w:rsidP="006666A1">
      <w:r>
        <w:separator/>
      </w:r>
    </w:p>
  </w:footnote>
  <w:footnote w:type="continuationSeparator" w:id="0">
    <w:p w14:paraId="0FFE4714" w14:textId="77777777" w:rsidR="00935CF7" w:rsidRDefault="00935CF7" w:rsidP="006666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D32362"/>
    <w:multiLevelType w:val="hybridMultilevel"/>
    <w:tmpl w:val="3B2A1A06"/>
    <w:lvl w:ilvl="0" w:tplc="A254F4C2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8637611"/>
    <w:multiLevelType w:val="multilevel"/>
    <w:tmpl w:val="7E7A94B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2E1"/>
    <w:rsid w:val="000043A2"/>
    <w:rsid w:val="00042E65"/>
    <w:rsid w:val="0005314D"/>
    <w:rsid w:val="00054B88"/>
    <w:rsid w:val="000729F8"/>
    <w:rsid w:val="0008156E"/>
    <w:rsid w:val="00084D80"/>
    <w:rsid w:val="000A1D75"/>
    <w:rsid w:val="000E3354"/>
    <w:rsid w:val="000F50AB"/>
    <w:rsid w:val="001004AC"/>
    <w:rsid w:val="00133F2D"/>
    <w:rsid w:val="00145B5F"/>
    <w:rsid w:val="00184417"/>
    <w:rsid w:val="00196036"/>
    <w:rsid w:val="001A261E"/>
    <w:rsid w:val="001D111C"/>
    <w:rsid w:val="001E1C9D"/>
    <w:rsid w:val="001F6F93"/>
    <w:rsid w:val="002058C3"/>
    <w:rsid w:val="00212CA6"/>
    <w:rsid w:val="00236605"/>
    <w:rsid w:val="002454E6"/>
    <w:rsid w:val="002466CA"/>
    <w:rsid w:val="00274851"/>
    <w:rsid w:val="002827CA"/>
    <w:rsid w:val="002A023B"/>
    <w:rsid w:val="002A2C05"/>
    <w:rsid w:val="002A3978"/>
    <w:rsid w:val="002B7C13"/>
    <w:rsid w:val="00326381"/>
    <w:rsid w:val="00346FED"/>
    <w:rsid w:val="00347E5A"/>
    <w:rsid w:val="00374FE5"/>
    <w:rsid w:val="003A219B"/>
    <w:rsid w:val="003B57C2"/>
    <w:rsid w:val="003D0164"/>
    <w:rsid w:val="003E33E1"/>
    <w:rsid w:val="00402052"/>
    <w:rsid w:val="00405E5F"/>
    <w:rsid w:val="00412A46"/>
    <w:rsid w:val="004401F3"/>
    <w:rsid w:val="00443179"/>
    <w:rsid w:val="00464C74"/>
    <w:rsid w:val="004774B1"/>
    <w:rsid w:val="004B5149"/>
    <w:rsid w:val="004C6AAE"/>
    <w:rsid w:val="004E79AA"/>
    <w:rsid w:val="0050723D"/>
    <w:rsid w:val="0054372F"/>
    <w:rsid w:val="00587BE2"/>
    <w:rsid w:val="005A0676"/>
    <w:rsid w:val="005B421C"/>
    <w:rsid w:val="005B5621"/>
    <w:rsid w:val="005C6D2B"/>
    <w:rsid w:val="005D4BA9"/>
    <w:rsid w:val="006138C5"/>
    <w:rsid w:val="00620930"/>
    <w:rsid w:val="0062674D"/>
    <w:rsid w:val="00652A6E"/>
    <w:rsid w:val="006666A1"/>
    <w:rsid w:val="00666F1C"/>
    <w:rsid w:val="00684E7F"/>
    <w:rsid w:val="006B6620"/>
    <w:rsid w:val="006D31C6"/>
    <w:rsid w:val="006F75F8"/>
    <w:rsid w:val="007153E9"/>
    <w:rsid w:val="007217CB"/>
    <w:rsid w:val="0075029D"/>
    <w:rsid w:val="00756A76"/>
    <w:rsid w:val="00773CC6"/>
    <w:rsid w:val="007775A2"/>
    <w:rsid w:val="00792596"/>
    <w:rsid w:val="0079444C"/>
    <w:rsid w:val="0079547B"/>
    <w:rsid w:val="0079734B"/>
    <w:rsid w:val="007B2C7D"/>
    <w:rsid w:val="007B64F8"/>
    <w:rsid w:val="007B6E9E"/>
    <w:rsid w:val="007B76C6"/>
    <w:rsid w:val="007B7CA3"/>
    <w:rsid w:val="007F160F"/>
    <w:rsid w:val="00801CD6"/>
    <w:rsid w:val="00833F13"/>
    <w:rsid w:val="00842053"/>
    <w:rsid w:val="008521AF"/>
    <w:rsid w:val="00852D17"/>
    <w:rsid w:val="00862C87"/>
    <w:rsid w:val="0086382A"/>
    <w:rsid w:val="00883860"/>
    <w:rsid w:val="00890382"/>
    <w:rsid w:val="008A7172"/>
    <w:rsid w:val="008D4306"/>
    <w:rsid w:val="008D45D1"/>
    <w:rsid w:val="008F12E1"/>
    <w:rsid w:val="00921217"/>
    <w:rsid w:val="00935CF7"/>
    <w:rsid w:val="00952C58"/>
    <w:rsid w:val="00962722"/>
    <w:rsid w:val="00992D80"/>
    <w:rsid w:val="009E49A2"/>
    <w:rsid w:val="009E6407"/>
    <w:rsid w:val="009E7E5F"/>
    <w:rsid w:val="009F7936"/>
    <w:rsid w:val="00A64F07"/>
    <w:rsid w:val="00A66B19"/>
    <w:rsid w:val="00AB77E7"/>
    <w:rsid w:val="00AB79DF"/>
    <w:rsid w:val="00B06887"/>
    <w:rsid w:val="00B11587"/>
    <w:rsid w:val="00B45DF3"/>
    <w:rsid w:val="00B51D76"/>
    <w:rsid w:val="00B61BA5"/>
    <w:rsid w:val="00B74CFB"/>
    <w:rsid w:val="00B863DA"/>
    <w:rsid w:val="00BA046E"/>
    <w:rsid w:val="00BB435B"/>
    <w:rsid w:val="00BF29F0"/>
    <w:rsid w:val="00C11949"/>
    <w:rsid w:val="00C73251"/>
    <w:rsid w:val="00CA5DD9"/>
    <w:rsid w:val="00CC24CB"/>
    <w:rsid w:val="00CC5968"/>
    <w:rsid w:val="00CD58BD"/>
    <w:rsid w:val="00CF4CA1"/>
    <w:rsid w:val="00D53B34"/>
    <w:rsid w:val="00D547B6"/>
    <w:rsid w:val="00D63D82"/>
    <w:rsid w:val="00D649A6"/>
    <w:rsid w:val="00D67ACA"/>
    <w:rsid w:val="00DC28EC"/>
    <w:rsid w:val="00DC7502"/>
    <w:rsid w:val="00DD0CDB"/>
    <w:rsid w:val="00DD789E"/>
    <w:rsid w:val="00DE12B7"/>
    <w:rsid w:val="00DE7A00"/>
    <w:rsid w:val="00E17383"/>
    <w:rsid w:val="00E24943"/>
    <w:rsid w:val="00E413BD"/>
    <w:rsid w:val="00E62B87"/>
    <w:rsid w:val="00E7781E"/>
    <w:rsid w:val="00E96D50"/>
    <w:rsid w:val="00EC0541"/>
    <w:rsid w:val="00EC0F4E"/>
    <w:rsid w:val="00ED0090"/>
    <w:rsid w:val="00EF3CFD"/>
    <w:rsid w:val="00EF671D"/>
    <w:rsid w:val="00F02828"/>
    <w:rsid w:val="00F0503A"/>
    <w:rsid w:val="00F15E2E"/>
    <w:rsid w:val="00F30621"/>
    <w:rsid w:val="00F361E4"/>
    <w:rsid w:val="00F545A0"/>
    <w:rsid w:val="00F72725"/>
    <w:rsid w:val="00F73883"/>
    <w:rsid w:val="00F73BE3"/>
    <w:rsid w:val="00F74ECA"/>
    <w:rsid w:val="00F844D5"/>
    <w:rsid w:val="00F84984"/>
    <w:rsid w:val="00F85740"/>
    <w:rsid w:val="00F87A39"/>
    <w:rsid w:val="00FB6A1A"/>
    <w:rsid w:val="00FC1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38A07"/>
  <w15:docId w15:val="{6D45BDF3-0F8D-4505-BB5F-D4479CED9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4B1"/>
    <w:pPr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+ Полужирный"/>
    <w:basedOn w:val="a0"/>
    <w:uiPriority w:val="99"/>
    <w:rsid w:val="00F84984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F8498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4984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6">
    <w:name w:val="header"/>
    <w:basedOn w:val="a"/>
    <w:link w:val="a7"/>
    <w:uiPriority w:val="99"/>
    <w:unhideWhenUsed/>
    <w:rsid w:val="006666A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666A1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styleId="a8">
    <w:name w:val="footer"/>
    <w:basedOn w:val="a"/>
    <w:link w:val="a9"/>
    <w:uiPriority w:val="99"/>
    <w:unhideWhenUsed/>
    <w:rsid w:val="006666A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666A1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styleId="2">
    <w:name w:val="Body Text 2"/>
    <w:basedOn w:val="a"/>
    <w:link w:val="20"/>
    <w:rsid w:val="00326381"/>
    <w:pPr>
      <w:spacing w:after="120" w:line="480" w:lineRule="auto"/>
    </w:pPr>
    <w:rPr>
      <w:rFonts w:ascii="Times New Roman" w:hAnsi="Times New Roman" w:cs="Times New Roman"/>
      <w:sz w:val="20"/>
      <w:szCs w:val="20"/>
      <w:lang w:val="ru-RU"/>
    </w:rPr>
  </w:style>
  <w:style w:type="character" w:customStyle="1" w:styleId="20">
    <w:name w:val="Основной текст 2 Знак"/>
    <w:basedOn w:val="a0"/>
    <w:link w:val="2"/>
    <w:rsid w:val="003263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nformat">
    <w:name w:val="Nonformat"/>
    <w:basedOn w:val="a"/>
    <w:rsid w:val="001D111C"/>
    <w:pPr>
      <w:widowControl w:val="0"/>
    </w:pPr>
    <w:rPr>
      <w:rFonts w:ascii="Consultant" w:hAnsi="Consultant" w:cs="Times New Roman"/>
      <w:sz w:val="20"/>
      <w:szCs w:val="20"/>
      <w:lang w:val="ru-RU"/>
    </w:rPr>
  </w:style>
  <w:style w:type="character" w:customStyle="1" w:styleId="aa">
    <w:name w:val="Основной текст_"/>
    <w:link w:val="21"/>
    <w:rsid w:val="001D111C"/>
    <w:rPr>
      <w:sz w:val="23"/>
      <w:szCs w:val="23"/>
      <w:shd w:val="clear" w:color="auto" w:fill="FFFFFF"/>
    </w:rPr>
  </w:style>
  <w:style w:type="paragraph" w:customStyle="1" w:styleId="21">
    <w:name w:val="Основной текст2"/>
    <w:basedOn w:val="a"/>
    <w:link w:val="aa"/>
    <w:rsid w:val="001D111C"/>
    <w:pPr>
      <w:widowControl w:val="0"/>
      <w:shd w:val="clear" w:color="auto" w:fill="FFFFFF"/>
      <w:spacing w:before="600" w:after="360" w:line="0" w:lineRule="atLeast"/>
      <w:ind w:hanging="360"/>
      <w:jc w:val="both"/>
    </w:pPr>
    <w:rPr>
      <w:rFonts w:asciiTheme="minorHAnsi" w:eastAsiaTheme="minorHAnsi" w:hAnsiTheme="minorHAnsi" w:cstheme="minorBidi"/>
      <w:sz w:val="23"/>
      <w:szCs w:val="23"/>
      <w:lang w:val="ru-RU" w:eastAsia="en-US"/>
    </w:rPr>
  </w:style>
  <w:style w:type="character" w:styleId="ab">
    <w:name w:val="Hyperlink"/>
    <w:basedOn w:val="a0"/>
    <w:uiPriority w:val="99"/>
    <w:unhideWhenUsed/>
    <w:rsid w:val="00C73251"/>
    <w:rPr>
      <w:color w:val="0000FF" w:themeColor="hyperlink"/>
      <w:u w:val="single"/>
    </w:rPr>
  </w:style>
  <w:style w:type="paragraph" w:customStyle="1" w:styleId="3">
    <w:name w:val="Основной текст3"/>
    <w:basedOn w:val="a"/>
    <w:rsid w:val="007B64F8"/>
    <w:pPr>
      <w:widowControl w:val="0"/>
      <w:shd w:val="clear" w:color="auto" w:fill="FFFFFF"/>
      <w:spacing w:before="300" w:line="263" w:lineRule="exact"/>
      <w:jc w:val="both"/>
    </w:pPr>
    <w:rPr>
      <w:rFonts w:ascii="Calibri" w:eastAsia="Calibri" w:hAnsi="Calibri" w:cs="Times New Roman"/>
      <w:sz w:val="20"/>
      <w:szCs w:val="20"/>
      <w:lang w:val="ru-RU"/>
    </w:rPr>
  </w:style>
  <w:style w:type="paragraph" w:customStyle="1" w:styleId="Default">
    <w:name w:val="Default"/>
    <w:rsid w:val="00773C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44317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43179"/>
    <w:pPr>
      <w:widowControl w:val="0"/>
      <w:autoSpaceDE w:val="0"/>
      <w:autoSpaceDN w:val="0"/>
      <w:ind w:left="111"/>
    </w:pPr>
    <w:rPr>
      <w:rFonts w:ascii="Times New Roman" w:hAnsi="Times New Roman" w:cs="Times New Roman"/>
      <w:sz w:val="22"/>
      <w:szCs w:val="22"/>
      <w:lang w:val="ru-RU" w:bidi="ru-RU"/>
    </w:rPr>
  </w:style>
  <w:style w:type="character" w:customStyle="1" w:styleId="85pt">
    <w:name w:val="Основной текст + 8;5 pt;Полужирный"/>
    <w:rsid w:val="000815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1E1C9D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B51D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&#1073;&#1072;&#1085;&#1082;&#1088;&#1086;&#1090;.&#1074;&#1101;&#1090;&#1087;.&#1088;&#1092;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customXml" Target="ink/ink2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9-17T14:33:08.51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179 1 17463,'-7'34'978,"-3"-9"2,-6-6-10,-3-4-160,0-3-636,-6 4-219,-15 9-246,-3-3-2589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9-17T14:33:21.91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24189 4466 18807,'-15'71'79,"-13"70"314,-8 70 177,-6 53 388,-5 54 44,-2 49-218,-2 52-104,-6 45-218,1 21-55,4-4-6,9-46-2,16-59-6,18-51-18,15-39-68,10-15-25,7 5-44,7 8-8,3 10 2,-4 8-4,-12 0-15,-8-13 3,-6-27 8,1-57 0,2-69-24,0-52-14,0-44-52,-3-38-72,3-13-10,8-52 10,-6-21-3624</inkml:trace>
</inkml:ink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2122</Words>
  <Characters>12099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Замураева Виктория</dc:creator>
  <cp:lastModifiedBy>Itali</cp:lastModifiedBy>
  <cp:revision>4</cp:revision>
  <cp:lastPrinted>2021-09-23T14:55:00Z</cp:lastPrinted>
  <dcterms:created xsi:type="dcterms:W3CDTF">2021-09-23T14:55:00Z</dcterms:created>
  <dcterms:modified xsi:type="dcterms:W3CDTF">2021-09-23T15:02:00Z</dcterms:modified>
</cp:coreProperties>
</file>