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94" w:rsidRPr="000A57FD" w:rsidRDefault="00FE6394" w:rsidP="00FE6394">
      <w:pPr>
        <w:pStyle w:val="ConsNonformat"/>
        <w:widowControl/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ДОГОВОР </w:t>
      </w: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купли-продажи имущества №____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ab/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  <w:t xml:space="preserve">     </w:t>
      </w:r>
      <w:r w:rsidRPr="000A57FD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«_____» ________ 201</w:t>
      </w:r>
      <w:r w:rsidR="00C60C3D">
        <w:rPr>
          <w:rFonts w:ascii="Arial" w:hAnsi="Arial" w:cs="Arial"/>
          <w:sz w:val="22"/>
          <w:szCs w:val="22"/>
        </w:rPr>
        <w:t>8</w:t>
      </w:r>
      <w:r w:rsidRPr="000A57FD">
        <w:rPr>
          <w:rFonts w:ascii="Arial" w:hAnsi="Arial" w:cs="Arial"/>
          <w:sz w:val="22"/>
          <w:szCs w:val="22"/>
        </w:rPr>
        <w:t xml:space="preserve"> г. 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</w:p>
    <w:p w:rsidR="00FE6394" w:rsidRPr="000A57FD" w:rsidRDefault="00FE6394" w:rsidP="00FE6394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Общество с ограниченной ответственностью </w:t>
      </w:r>
      <w:r w:rsidR="00A639E7">
        <w:rPr>
          <w:rFonts w:ascii="Arial" w:hAnsi="Arial" w:cs="Arial"/>
          <w:sz w:val="22"/>
          <w:szCs w:val="22"/>
        </w:rPr>
        <w:t>нефтехимическая компания «</w:t>
      </w:r>
      <w:proofErr w:type="spellStart"/>
      <w:r w:rsidR="00A639E7">
        <w:rPr>
          <w:rFonts w:ascii="Arial" w:hAnsi="Arial" w:cs="Arial"/>
          <w:sz w:val="22"/>
          <w:szCs w:val="22"/>
        </w:rPr>
        <w:t>АгроПромГрупп</w:t>
      </w:r>
      <w:proofErr w:type="spellEnd"/>
      <w:r w:rsidR="00A639E7">
        <w:rPr>
          <w:rFonts w:ascii="Arial" w:hAnsi="Arial" w:cs="Arial"/>
          <w:sz w:val="22"/>
          <w:szCs w:val="22"/>
        </w:rPr>
        <w:t>»</w:t>
      </w:r>
      <w:r w:rsidRPr="000A57FD">
        <w:rPr>
          <w:rFonts w:ascii="Arial" w:hAnsi="Arial" w:cs="Arial"/>
          <w:sz w:val="22"/>
          <w:szCs w:val="22"/>
        </w:rPr>
        <w:t xml:space="preserve">, именуемое в дальнейшем «Продавец», в лице конкурсного управляющего </w:t>
      </w:r>
      <w:r w:rsidR="00A639E7">
        <w:rPr>
          <w:rFonts w:ascii="Arial" w:hAnsi="Arial" w:cs="Arial"/>
          <w:sz w:val="22"/>
          <w:szCs w:val="22"/>
        </w:rPr>
        <w:t>Веселухина Андрея Викторовича</w:t>
      </w:r>
      <w:r w:rsidRPr="000A57FD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A639E7">
        <w:rPr>
          <w:rFonts w:ascii="Arial" w:hAnsi="Arial" w:cs="Arial"/>
          <w:sz w:val="22"/>
          <w:szCs w:val="22"/>
        </w:rPr>
        <w:t>определения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</w:t>
      </w:r>
      <w:r w:rsidR="00A639E7">
        <w:rPr>
          <w:rFonts w:ascii="Arial" w:hAnsi="Arial" w:cs="Arial"/>
          <w:sz w:val="22"/>
          <w:szCs w:val="22"/>
        </w:rPr>
        <w:t>города Москвы от 02.02.2016</w:t>
      </w:r>
      <w:r w:rsidRPr="000A57FD">
        <w:rPr>
          <w:rFonts w:ascii="Arial" w:hAnsi="Arial" w:cs="Arial"/>
          <w:sz w:val="22"/>
          <w:szCs w:val="22"/>
        </w:rPr>
        <w:t>г. по делу № А</w:t>
      </w:r>
      <w:r w:rsidR="00A639E7">
        <w:rPr>
          <w:rFonts w:ascii="Arial" w:hAnsi="Arial" w:cs="Arial"/>
          <w:sz w:val="22"/>
          <w:szCs w:val="22"/>
        </w:rPr>
        <w:t>40-150111/2012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«Покупатель»,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 w:rsidR="00FE6394" w:rsidRPr="000A57FD" w:rsidRDefault="00FE6394" w:rsidP="00FE6394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FE6394" w:rsidRPr="000A57FD" w:rsidRDefault="00FE6394" w:rsidP="00FE6394">
      <w:pPr>
        <w:numPr>
          <w:ilvl w:val="0"/>
          <w:numId w:val="1"/>
        </w:numPr>
        <w:tabs>
          <w:tab w:val="clear" w:pos="420"/>
          <w:tab w:val="num" w:pos="180"/>
        </w:tabs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ПРЕДМЕТ ДОГОВОРА</w:t>
      </w:r>
    </w:p>
    <w:p w:rsidR="00FE6394" w:rsidRPr="000A57FD" w:rsidRDefault="00FE6394" w:rsidP="00FE6394">
      <w:pPr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1.1. Продавец передает в собственность Покупателя, а Покупатель принимает и оплачивает в соответствии с условиями настоящего договора следующее имущество (далее именуемое – «Имущество»):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1.2. Продавец гарантирует, что передаваемое по настоящему договору Имущество никому другому не продано, не является предметом спора, под арестом или запретом не состоит и свободно от любых прав третьих лиц.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1.3. Основанием для заключения настоящего договора является протокол о результатах торгов по продаже имущества лота № ___ от «___» _____________ 201</w:t>
      </w:r>
      <w:r w:rsidR="00C60C3D">
        <w:rPr>
          <w:sz w:val="22"/>
          <w:szCs w:val="22"/>
        </w:rPr>
        <w:t>8</w:t>
      </w:r>
      <w:r w:rsidRPr="000A57FD">
        <w:rPr>
          <w:sz w:val="22"/>
          <w:szCs w:val="22"/>
        </w:rPr>
        <w:t xml:space="preserve"> года.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2. ЦЕНА  ДОГОВОРА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2.1. Цена указанного в п. 1.1 настоящего договора Имущества составляет</w:t>
      </w:r>
      <w:proofErr w:type="gramStart"/>
      <w:r w:rsidRPr="000A57FD">
        <w:rPr>
          <w:sz w:val="22"/>
          <w:szCs w:val="22"/>
        </w:rPr>
        <w:t xml:space="preserve"> ___________ (______________) </w:t>
      </w:r>
      <w:proofErr w:type="gramEnd"/>
      <w:r w:rsidRPr="000A57FD">
        <w:rPr>
          <w:sz w:val="22"/>
          <w:szCs w:val="22"/>
        </w:rPr>
        <w:t>руб.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 xml:space="preserve">3. ПОРЯДОК </w:t>
      </w:r>
      <w:r w:rsidR="00A639E7">
        <w:rPr>
          <w:b/>
          <w:bCs/>
          <w:sz w:val="22"/>
          <w:szCs w:val="22"/>
        </w:rPr>
        <w:t xml:space="preserve">ЗАКЛЮЧЕНИЯ ДОГОВОРА И </w:t>
      </w:r>
      <w:r w:rsidRPr="000A57FD">
        <w:rPr>
          <w:b/>
          <w:bCs/>
          <w:sz w:val="22"/>
          <w:szCs w:val="22"/>
        </w:rPr>
        <w:t>РАСЧЕТОВ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A639E7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3.1. </w:t>
      </w:r>
      <w:r w:rsidR="00A639E7">
        <w:rPr>
          <w:sz w:val="22"/>
          <w:szCs w:val="22"/>
        </w:rPr>
        <w:t>Покупатель в течение 5 дней со дня подведения итогов торгов обязан подписать договор купли-продажи.</w:t>
      </w:r>
    </w:p>
    <w:p w:rsidR="00FE6394" w:rsidRPr="000A57FD" w:rsidRDefault="00A639E7" w:rsidP="00FE6394">
      <w:pPr>
        <w:pStyle w:val="Con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FE6394" w:rsidRPr="000A57FD">
        <w:rPr>
          <w:sz w:val="22"/>
          <w:szCs w:val="22"/>
        </w:rPr>
        <w:t>Покупатель уплачивает цену Имущества, указанную в п. 2.1 настоящего договора, в</w:t>
      </w:r>
      <w:r>
        <w:rPr>
          <w:sz w:val="22"/>
          <w:szCs w:val="22"/>
        </w:rPr>
        <w:t xml:space="preserve"> течение тридцати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договора</w:t>
      </w:r>
      <w:r w:rsidR="00FE6394" w:rsidRPr="000A57FD">
        <w:rPr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3.</w:t>
      </w:r>
      <w:r w:rsidR="00A639E7">
        <w:rPr>
          <w:sz w:val="22"/>
          <w:szCs w:val="22"/>
        </w:rPr>
        <w:t>3</w:t>
      </w:r>
      <w:r w:rsidRPr="000A57FD">
        <w:rPr>
          <w:sz w:val="22"/>
          <w:szCs w:val="22"/>
        </w:rPr>
        <w:t xml:space="preserve">. Расчеты по настоящему договору производятся в безналичном порядке путем перечисления денежных средств на расчетный счет Продавца. 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4. ПЕРЕДАЧА ИМУЩЕСТВА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4.1. Имущество передается Продавцом Покупателю на основании передаточного акта, подписанного сторонами настоящего договора, в пятидневный срок с момента полной оплаты Покупателем цены настоящего договора.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4.2. Со дня подписания передаточного акта Покупателем, ответственность за сохранность имущества, равно как и риск его случайной порчи или гибели несет Покупатель.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4.3. Обязательство Продавца передать Имущество считается исполненным после подписания сторонами передаточного акта.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 ПРАВА И ОБЯЗАННОСТИ СТОРОН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5.1. Продавец обязан: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lastRenderedPageBreak/>
        <w:t xml:space="preserve">5.1.1. Передать Покупателю Имущество, являющееся предметом настоящего договора и указанное в п. 1.1, в порядке и сроки, установленные настоящим договором.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5.1.2. Подписать акт приема-передачи.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5.2. Покупатель обязан: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5.2.1. Уплатить цену Имущества в полном объеме и в установленные п. 3.1. настоящего договора сроки.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5.2.2. Принять Имущество на условиях, предусмотренных настоящим договором, подписать акт приема-передачи.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6. ОТВЕТСТВЕННОСТЬ СТОРОН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Российской Федерации.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6.2. При неисполнении либо неполном исполнении Покупателем обязательства по оплате настоящего договора в срок, установленный п. 3.1., Продавец вправе расторгнуть настоящий договор в одностороннем порядке, письменной уведомив Покупателя. В таком случае договор считает расторгнутым с момента получения Покупателем уведомления о его расторжении. 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7. ПЕРЕХОД ПРАВА СОБСТВЕННОСТИ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7.1. Стороны настоящего договора договорились, что право собственности на Имущество возникает у Покупателя </w:t>
      </w:r>
      <w:proofErr w:type="gramStart"/>
      <w:r w:rsidRPr="000A57FD">
        <w:rPr>
          <w:sz w:val="22"/>
          <w:szCs w:val="22"/>
        </w:rPr>
        <w:t>с даты подписания</w:t>
      </w:r>
      <w:proofErr w:type="gramEnd"/>
      <w:r w:rsidRPr="000A57FD">
        <w:rPr>
          <w:sz w:val="22"/>
          <w:szCs w:val="22"/>
        </w:rPr>
        <w:t xml:space="preserve"> акта приема-передачи</w:t>
      </w:r>
      <w:r w:rsidRPr="000A57FD">
        <w:rPr>
          <w:b/>
          <w:bCs/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8. СРОК ДЕЙСТВИЯ ДОГОВОРА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9. РАЗРЕШЕНИЕ СПОРОВ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9.1. Споры, возникающие при исполнении настоящего договора, подлежат рассмотрению в суде в порядке, предусмотренном действующим законодательством Российской Федерации.</w:t>
      </w:r>
    </w:p>
    <w:p w:rsidR="00FE6394" w:rsidRPr="000A57FD" w:rsidRDefault="00FE6394" w:rsidP="00FE6394">
      <w:pPr>
        <w:pStyle w:val="ConsNonformat"/>
        <w:rPr>
          <w:rFonts w:ascii="Arial" w:hAnsi="Arial" w:cs="Arial"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10. ПРОЧИЕ УСЛОВИЯ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сторонами настоящего договора и зарегистрированы в регистрирующем органе</w:t>
      </w:r>
      <w:r w:rsidRPr="000A57FD">
        <w:rPr>
          <w:bCs/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10.2. Настоящий договор составлен в 3 (трех) экземплярах, имеющих одинаковую юридическую  силу,  по  одному  для  каждой из сторон</w:t>
      </w:r>
      <w:r w:rsidRPr="000A57FD">
        <w:rPr>
          <w:bCs/>
          <w:sz w:val="22"/>
          <w:szCs w:val="22"/>
        </w:rPr>
        <w:t>, один экземпляр – для Росреестра России.</w:t>
      </w:r>
      <w:r w:rsidRPr="000A57FD">
        <w:rPr>
          <w:b/>
          <w:bCs/>
          <w:sz w:val="22"/>
          <w:szCs w:val="22"/>
        </w:rPr>
        <w:t xml:space="preserve"> 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sz w:val="22"/>
          <w:szCs w:val="22"/>
        </w:rPr>
      </w:pP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11. АДРЕСА И РЕКВИЗИТЫ СТОРОН </w:t>
      </w: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E6394" w:rsidRPr="000A57FD" w:rsidTr="00192CAE">
        <w:trPr>
          <w:trHeight w:val="454"/>
        </w:trPr>
        <w:tc>
          <w:tcPr>
            <w:tcW w:w="9581" w:type="dxa"/>
          </w:tcPr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</w:t>
            </w:r>
            <w:r w:rsidR="00155F83">
              <w:rPr>
                <w:rFonts w:ascii="Arial" w:hAnsi="Arial" w:cs="Arial"/>
                <w:b/>
                <w:sz w:val="22"/>
                <w:szCs w:val="22"/>
              </w:rPr>
              <w:t xml:space="preserve">нефтехимическая компания 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«</w:t>
            </w:r>
            <w:proofErr w:type="spellStart"/>
            <w:r w:rsidR="00155F83">
              <w:rPr>
                <w:rFonts w:ascii="Arial" w:hAnsi="Arial" w:cs="Arial"/>
                <w:b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FE6394" w:rsidRPr="000A57FD" w:rsidRDefault="00155F83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</w:t>
            </w:r>
            <w:r w:rsidR="00FE6394" w:rsidRPr="000A57FD">
              <w:rPr>
                <w:rFonts w:ascii="Arial" w:hAnsi="Arial" w:cs="Arial"/>
                <w:sz w:val="22"/>
                <w:szCs w:val="22"/>
              </w:rPr>
              <w:t xml:space="preserve"> г. </w:t>
            </w:r>
            <w:r>
              <w:rPr>
                <w:rFonts w:ascii="Arial" w:hAnsi="Arial" w:cs="Arial"/>
                <w:sz w:val="22"/>
                <w:szCs w:val="22"/>
              </w:rPr>
              <w:t>Москва, Рязанский проспект, д. 16</w:t>
            </w:r>
            <w:r w:rsidR="00FE6394" w:rsidRPr="000A57F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стр. 3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ОГРН  </w:t>
            </w:r>
            <w:r w:rsidR="00155F83">
              <w:rPr>
                <w:rFonts w:ascii="Arial" w:hAnsi="Arial" w:cs="Arial"/>
                <w:sz w:val="22"/>
                <w:szCs w:val="22"/>
              </w:rPr>
              <w:t>1077759841521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155F83">
              <w:rPr>
                <w:rFonts w:ascii="Arial" w:hAnsi="Arial" w:cs="Arial"/>
                <w:sz w:val="22"/>
                <w:szCs w:val="22"/>
              </w:rPr>
              <w:t>7701743487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КПП </w:t>
            </w:r>
            <w:r w:rsidR="00155F83">
              <w:rPr>
                <w:rFonts w:ascii="Arial" w:hAnsi="Arial" w:cs="Arial"/>
                <w:sz w:val="22"/>
                <w:szCs w:val="22"/>
              </w:rPr>
              <w:t>772101001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A57FD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0A57FD">
              <w:rPr>
                <w:rFonts w:ascii="Arial" w:hAnsi="Arial" w:cs="Arial"/>
                <w:sz w:val="22"/>
                <w:szCs w:val="22"/>
              </w:rPr>
              <w:t xml:space="preserve">/с №  </w:t>
            </w:r>
            <w:r w:rsidR="00155F83">
              <w:rPr>
                <w:rFonts w:ascii="Arial" w:hAnsi="Arial" w:cs="Arial"/>
                <w:sz w:val="22"/>
                <w:szCs w:val="22"/>
              </w:rPr>
              <w:t xml:space="preserve">40702810300010470198 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155F83">
              <w:rPr>
                <w:rFonts w:ascii="Arial" w:hAnsi="Arial" w:cs="Arial"/>
                <w:sz w:val="22"/>
                <w:szCs w:val="22"/>
              </w:rPr>
              <w:t>АКБ «</w:t>
            </w:r>
            <w:proofErr w:type="spellStart"/>
            <w:r w:rsidR="00155F83">
              <w:rPr>
                <w:rFonts w:ascii="Arial" w:hAnsi="Arial" w:cs="Arial"/>
                <w:sz w:val="22"/>
                <w:szCs w:val="22"/>
              </w:rPr>
              <w:t>РосЕвроБанк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»,</w:t>
            </w:r>
          </w:p>
          <w:p w:rsidR="00FE6394" w:rsidRPr="000A57FD" w:rsidRDefault="00155F83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 301018</w:t>
            </w:r>
            <w:r w:rsidR="00575A56">
              <w:rPr>
                <w:rFonts w:ascii="Arial" w:hAnsi="Arial" w:cs="Arial"/>
                <w:sz w:val="22"/>
                <w:szCs w:val="22"/>
              </w:rPr>
              <w:t>10445250000836, БИК 044525836</w:t>
            </w:r>
          </w:p>
          <w:p w:rsidR="00FE6394" w:rsidRPr="000A57FD" w:rsidRDefault="00FE6394" w:rsidP="00192CAE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Конкурсный управляющий ООО </w:t>
            </w:r>
            <w:r w:rsidR="00155F83"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="00155F83"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  ______________ /</w:t>
            </w:r>
            <w:r w:rsidR="00155F83"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DE30DD" w:rsidRDefault="00DE30DD">
      <w:bookmarkStart w:id="0" w:name="_GoBack"/>
      <w:bookmarkEnd w:id="0"/>
    </w:p>
    <w:sectPr w:rsidR="00DE30DD" w:rsidSect="00FE6394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70F"/>
    <w:multiLevelType w:val="multilevel"/>
    <w:tmpl w:val="F84C0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4"/>
    <w:rsid w:val="000134D0"/>
    <w:rsid w:val="00155F83"/>
    <w:rsid w:val="00575A56"/>
    <w:rsid w:val="00773120"/>
    <w:rsid w:val="00A639E7"/>
    <w:rsid w:val="00C60C3D"/>
    <w:rsid w:val="00DE30DD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3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6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FE63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6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3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6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FE63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6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2016-06-03T12:23:00Z</dcterms:created>
  <dcterms:modified xsi:type="dcterms:W3CDTF">2018-03-15T06:36:00Z</dcterms:modified>
</cp:coreProperties>
</file>