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972A0" w14:textId="4C6E2221" w:rsidR="00A42083" w:rsidRPr="00A42083" w:rsidRDefault="00A42083" w:rsidP="00A42083">
      <w:pPr>
        <w:jc w:val="center"/>
        <w:rPr>
          <w:b/>
        </w:rPr>
      </w:pPr>
      <w:r w:rsidRPr="00A42083">
        <w:rPr>
          <w:b/>
        </w:rPr>
        <w:t>ОБЪЯВЛЕНИЕ</w:t>
      </w:r>
    </w:p>
    <w:p w14:paraId="59AF0A6A" w14:textId="77777777" w:rsidR="00A42083" w:rsidRDefault="00A42083" w:rsidP="00BE738F">
      <w:pPr>
        <w:jc w:val="both"/>
      </w:pPr>
    </w:p>
    <w:p w14:paraId="2B2F5762" w14:textId="77777777" w:rsidR="00A42083" w:rsidRDefault="00A42083" w:rsidP="00BE738F">
      <w:pPr>
        <w:jc w:val="both"/>
      </w:pPr>
    </w:p>
    <w:p w14:paraId="46F84289" w14:textId="709A049A" w:rsidR="00C9371C" w:rsidRDefault="00A469E1" w:rsidP="00BE738F">
      <w:pPr>
        <w:jc w:val="both"/>
        <w:rPr>
          <w:bCs/>
        </w:rPr>
      </w:pPr>
      <w:r>
        <w:tab/>
      </w:r>
      <w:r w:rsidR="0008248B">
        <w:t>О</w:t>
      </w:r>
      <w:r w:rsidR="0008248B">
        <w:rPr>
          <w:bCs/>
        </w:rPr>
        <w:t>рганизатор торгов -</w:t>
      </w:r>
      <w:r w:rsidR="0008248B">
        <w:t xml:space="preserve"> </w:t>
      </w:r>
      <w:r>
        <w:t xml:space="preserve">Конкурсный управляющий </w:t>
      </w:r>
      <w:r w:rsidR="00D05F3B" w:rsidRPr="00D05F3B">
        <w:rPr>
          <w:bCs/>
        </w:rPr>
        <w:t>Муниципально</w:t>
      </w:r>
      <w:r w:rsidR="00D05F3B">
        <w:rPr>
          <w:bCs/>
        </w:rPr>
        <w:t>го</w:t>
      </w:r>
      <w:r w:rsidR="00D05F3B" w:rsidRPr="00D05F3B">
        <w:rPr>
          <w:bCs/>
        </w:rPr>
        <w:t xml:space="preserve"> унитарно</w:t>
      </w:r>
      <w:r w:rsidR="00D05F3B">
        <w:rPr>
          <w:bCs/>
        </w:rPr>
        <w:t>го предприятия</w:t>
      </w:r>
      <w:r w:rsidR="00D05F3B" w:rsidRPr="00D05F3B">
        <w:rPr>
          <w:bCs/>
        </w:rPr>
        <w:t xml:space="preserve"> городского округа город</w:t>
      </w:r>
      <w:r w:rsidR="00D05F3B">
        <w:rPr>
          <w:bCs/>
        </w:rPr>
        <w:t>а</w:t>
      </w:r>
      <w:r w:rsidR="00D05F3B" w:rsidRPr="00D05F3B">
        <w:rPr>
          <w:bCs/>
        </w:rPr>
        <w:t xml:space="preserve"> Рыбинск "Школьная базовая столовая" (</w:t>
      </w:r>
      <w:proofErr w:type="spellStart"/>
      <w:r w:rsidR="00D05F3B" w:rsidRPr="00D05F3B">
        <w:rPr>
          <w:bCs/>
        </w:rPr>
        <w:t>МУП</w:t>
      </w:r>
      <w:proofErr w:type="spellEnd"/>
      <w:r w:rsidR="00D05F3B" w:rsidRPr="00D05F3B">
        <w:rPr>
          <w:bCs/>
        </w:rPr>
        <w:t xml:space="preserve"> ГО г. Рыбинска «</w:t>
      </w:r>
      <w:proofErr w:type="spellStart"/>
      <w:r w:rsidR="00D05F3B" w:rsidRPr="00D05F3B">
        <w:rPr>
          <w:bCs/>
        </w:rPr>
        <w:t>ШБС</w:t>
      </w:r>
      <w:proofErr w:type="spellEnd"/>
      <w:r w:rsidR="00D05F3B" w:rsidRPr="00D05F3B">
        <w:rPr>
          <w:bCs/>
        </w:rPr>
        <w:t>»)</w:t>
      </w:r>
      <w:r w:rsidR="00DC187A">
        <w:rPr>
          <w:bCs/>
        </w:rPr>
        <w:t xml:space="preserve"> </w:t>
      </w:r>
      <w:r w:rsidR="00966C0C" w:rsidRPr="00966C0C">
        <w:rPr>
          <w:bCs/>
        </w:rPr>
        <w:t xml:space="preserve">ИНН: 7610010605, ОГРН: 1027601121130 (152919, Ярославская обл., Рыбинский р-н, г. Рыбинск, ул. </w:t>
      </w:r>
      <w:proofErr w:type="spellStart"/>
      <w:r w:rsidR="00966C0C" w:rsidRPr="00966C0C">
        <w:rPr>
          <w:bCs/>
        </w:rPr>
        <w:t>Полиграфская</w:t>
      </w:r>
      <w:proofErr w:type="spellEnd"/>
      <w:r w:rsidR="00966C0C" w:rsidRPr="00966C0C">
        <w:rPr>
          <w:bCs/>
        </w:rPr>
        <w:t xml:space="preserve">, д. 2) </w:t>
      </w:r>
      <w:r w:rsidR="00DC187A">
        <w:rPr>
          <w:bCs/>
        </w:rPr>
        <w:t xml:space="preserve">(дело № </w:t>
      </w:r>
      <w:r w:rsidR="00D05F3B" w:rsidRPr="00D05F3B">
        <w:rPr>
          <w:bCs/>
        </w:rPr>
        <w:t>А82-578/2011 Б/33</w:t>
      </w:r>
      <w:r w:rsidR="00DC187A">
        <w:rPr>
          <w:bCs/>
        </w:rPr>
        <w:t>)</w:t>
      </w:r>
      <w:r w:rsidR="001F238F">
        <w:rPr>
          <w:bCs/>
        </w:rPr>
        <w:t xml:space="preserve"> </w:t>
      </w:r>
      <w:r w:rsidR="00BE738F">
        <w:rPr>
          <w:bCs/>
        </w:rPr>
        <w:t xml:space="preserve">Ланцов </w:t>
      </w:r>
      <w:r w:rsidR="00D05F3B">
        <w:rPr>
          <w:bCs/>
        </w:rPr>
        <w:t>Андрей Николаевич</w:t>
      </w:r>
      <w:r w:rsidR="00BE738F">
        <w:rPr>
          <w:bCs/>
        </w:rPr>
        <w:t xml:space="preserve"> (121614, Москва, а/я 58, адрес эл. почты: </w:t>
      </w:r>
      <w:hyperlink r:id="rId7" w:history="1">
        <w:r w:rsidR="008B547D" w:rsidRPr="007D072B">
          <w:rPr>
            <w:rStyle w:val="a6"/>
            <w:lang w:val="en-US"/>
          </w:rPr>
          <w:t>mf</w:t>
        </w:r>
        <w:r w:rsidR="008B547D" w:rsidRPr="007D072B">
          <w:rPr>
            <w:rStyle w:val="a6"/>
          </w:rPr>
          <w:t>.</w:t>
        </w:r>
        <w:r w:rsidR="008B547D" w:rsidRPr="007D072B">
          <w:rPr>
            <w:rStyle w:val="a6"/>
            <w:lang w:val="en-US"/>
          </w:rPr>
          <w:t>delo</w:t>
        </w:r>
        <w:r w:rsidR="008B547D" w:rsidRPr="007D072B">
          <w:rPr>
            <w:rStyle w:val="a6"/>
          </w:rPr>
          <w:t>@</w:t>
        </w:r>
        <w:r w:rsidR="008B547D" w:rsidRPr="007D072B">
          <w:rPr>
            <w:rStyle w:val="a6"/>
            <w:lang w:val="en-US"/>
          </w:rPr>
          <w:t>yandex</w:t>
        </w:r>
        <w:r w:rsidR="008B547D" w:rsidRPr="007D072B">
          <w:rPr>
            <w:rStyle w:val="a6"/>
          </w:rPr>
          <w:t>.</w:t>
        </w:r>
        <w:r w:rsidR="008B547D" w:rsidRPr="007D072B">
          <w:rPr>
            <w:rStyle w:val="a6"/>
            <w:lang w:val="en-US"/>
          </w:rPr>
          <w:t>ru</w:t>
        </w:r>
      </w:hyperlink>
      <w:r w:rsidR="00143DF1">
        <w:rPr>
          <w:bCs/>
        </w:rPr>
        <w:t>, тел. 8-499-</w:t>
      </w:r>
      <w:r w:rsidR="008B547D" w:rsidRPr="008B547D">
        <w:rPr>
          <w:bCs/>
        </w:rPr>
        <w:t>372-50-90</w:t>
      </w:r>
      <w:r w:rsidR="00BE738F" w:rsidRPr="00BE738F">
        <w:rPr>
          <w:bCs/>
        </w:rPr>
        <w:t xml:space="preserve">) </w:t>
      </w:r>
      <w:r w:rsidR="0013361D">
        <w:rPr>
          <w:bCs/>
        </w:rPr>
        <w:t xml:space="preserve">извещает о проведении открытых торгов в форме аукциона </w:t>
      </w:r>
      <w:r w:rsidR="00F55EB0" w:rsidRPr="00F55EB0">
        <w:rPr>
          <w:bCs/>
        </w:rPr>
        <w:t>на электронной площадке «</w:t>
      </w:r>
      <w:r w:rsidR="00EB503F">
        <w:rPr>
          <w:bCs/>
        </w:rPr>
        <w:t>Всероссийская</w:t>
      </w:r>
      <w:r w:rsidR="0098763A">
        <w:rPr>
          <w:bCs/>
        </w:rPr>
        <w:t xml:space="preserve"> Электронная Торговая Площадка</w:t>
      </w:r>
      <w:r w:rsidR="00F55EB0" w:rsidRPr="00F55EB0">
        <w:rPr>
          <w:bCs/>
        </w:rPr>
        <w:t>» (</w:t>
      </w:r>
      <w:hyperlink r:id="rId8" w:history="1">
        <w:r w:rsidR="00090AC9" w:rsidRPr="00386207">
          <w:rPr>
            <w:rStyle w:val="a6"/>
            <w:bCs/>
          </w:rPr>
          <w:t>www.торговая-площадка-вэтп.рф</w:t>
        </w:r>
      </w:hyperlink>
      <w:r w:rsidR="00090AC9">
        <w:rPr>
          <w:bCs/>
        </w:rPr>
        <w:t>) с открытой формой подачи предложения о цене.</w:t>
      </w:r>
      <w:r w:rsidR="00F55EB0" w:rsidRPr="00F55EB0">
        <w:rPr>
          <w:bCs/>
        </w:rPr>
        <w:t xml:space="preserve"> Оператором электронной площадки является </w:t>
      </w:r>
      <w:r w:rsidR="00966C0C" w:rsidRPr="00966C0C">
        <w:rPr>
          <w:bCs/>
        </w:rPr>
        <w:t>ООО «</w:t>
      </w:r>
      <w:proofErr w:type="spellStart"/>
      <w:r w:rsidR="00966C0C" w:rsidRPr="00966C0C">
        <w:rPr>
          <w:bCs/>
        </w:rPr>
        <w:t>ВЭТП</w:t>
      </w:r>
      <w:proofErr w:type="spellEnd"/>
      <w:r w:rsidR="00966C0C" w:rsidRPr="00966C0C">
        <w:rPr>
          <w:bCs/>
        </w:rPr>
        <w:t>»</w:t>
      </w:r>
      <w:r w:rsidR="00F55EB0" w:rsidRPr="00F55EB0">
        <w:rPr>
          <w:bCs/>
        </w:rPr>
        <w:t xml:space="preserve"> (ОГРН </w:t>
      </w:r>
      <w:r w:rsidR="00966C0C" w:rsidRPr="00966C0C">
        <w:rPr>
          <w:bCs/>
        </w:rPr>
        <w:t>1126230004449</w:t>
      </w:r>
      <w:r w:rsidR="00F55EB0" w:rsidRPr="00F55EB0">
        <w:rPr>
          <w:bCs/>
        </w:rPr>
        <w:t>)</w:t>
      </w:r>
    </w:p>
    <w:p w14:paraId="59B6DDDC" w14:textId="5D49B56E" w:rsidR="00FD464A" w:rsidRDefault="00FD464A" w:rsidP="00BE738F">
      <w:pPr>
        <w:jc w:val="both"/>
        <w:rPr>
          <w:bCs/>
        </w:rPr>
      </w:pPr>
      <w:r>
        <w:rPr>
          <w:bCs/>
        </w:rPr>
        <w:tab/>
        <w:t xml:space="preserve">Срок подачи заявок для участия в торгах, а также ознакомление с материалом до </w:t>
      </w:r>
      <w:r w:rsidR="00CD2C59">
        <w:rPr>
          <w:bCs/>
        </w:rPr>
        <w:t>1</w:t>
      </w:r>
      <w:r w:rsidR="002B0D28">
        <w:rPr>
          <w:bCs/>
        </w:rPr>
        <w:t>8</w:t>
      </w:r>
      <w:r w:rsidR="001E7B5E">
        <w:rPr>
          <w:bCs/>
        </w:rPr>
        <w:t>.0</w:t>
      </w:r>
      <w:r w:rsidR="0004713D">
        <w:rPr>
          <w:bCs/>
        </w:rPr>
        <w:t>3</w:t>
      </w:r>
      <w:r w:rsidR="001E7B5E">
        <w:rPr>
          <w:bCs/>
        </w:rPr>
        <w:t>.2015</w:t>
      </w:r>
      <w:r>
        <w:rPr>
          <w:bCs/>
        </w:rPr>
        <w:t xml:space="preserve"> г.</w:t>
      </w:r>
      <w:r w:rsidR="00090AC9">
        <w:rPr>
          <w:bCs/>
        </w:rPr>
        <w:t xml:space="preserve"> (с 10.02.2015 г.</w:t>
      </w:r>
      <w:r w:rsidR="00CC2F32">
        <w:rPr>
          <w:bCs/>
        </w:rPr>
        <w:t xml:space="preserve"> с 10.00 до 17.00 час. в рабочие дни)</w:t>
      </w:r>
      <w:r>
        <w:rPr>
          <w:bCs/>
        </w:rPr>
        <w:t xml:space="preserve">, </w:t>
      </w:r>
      <w:r w:rsidR="00EA084F">
        <w:rPr>
          <w:bCs/>
        </w:rPr>
        <w:t>по адресу проведения торгов</w:t>
      </w:r>
      <w:r w:rsidR="00C33112">
        <w:rPr>
          <w:bCs/>
        </w:rPr>
        <w:t xml:space="preserve"> </w:t>
      </w:r>
      <w:r w:rsidR="00C33112" w:rsidRPr="00C33112">
        <w:rPr>
          <w:bCs/>
        </w:rPr>
        <w:t>(</w:t>
      </w:r>
      <w:r w:rsidR="00E22B2D" w:rsidRPr="00E22B2D">
        <w:t>www.торговая-площадка-вэтп.рф</w:t>
      </w:r>
      <w:r w:rsidR="00C33112" w:rsidRPr="00C33112">
        <w:rPr>
          <w:bCs/>
        </w:rPr>
        <w:t>)</w:t>
      </w:r>
      <w:r w:rsidR="00EA084F">
        <w:rPr>
          <w:bCs/>
        </w:rPr>
        <w:t>.</w:t>
      </w:r>
    </w:p>
    <w:p w14:paraId="456AE198" w14:textId="5617AF74" w:rsidR="00162B1E" w:rsidRDefault="00162B1E" w:rsidP="00BE738F">
      <w:pPr>
        <w:jc w:val="both"/>
        <w:rPr>
          <w:bCs/>
        </w:rPr>
      </w:pPr>
      <w:r>
        <w:rPr>
          <w:bCs/>
        </w:rPr>
        <w:tab/>
      </w:r>
      <w:r w:rsidR="003149B4">
        <w:rPr>
          <w:bCs/>
        </w:rPr>
        <w:t xml:space="preserve">Начало торгов в </w:t>
      </w:r>
      <w:r w:rsidR="00CD2C59">
        <w:rPr>
          <w:bCs/>
        </w:rPr>
        <w:t>14.00</w:t>
      </w:r>
      <w:r w:rsidR="003149B4">
        <w:rPr>
          <w:bCs/>
        </w:rPr>
        <w:t xml:space="preserve"> час. </w:t>
      </w:r>
      <w:r w:rsidR="002B0D28">
        <w:rPr>
          <w:bCs/>
        </w:rPr>
        <w:t>19</w:t>
      </w:r>
      <w:r w:rsidR="00CD2C59">
        <w:rPr>
          <w:bCs/>
        </w:rPr>
        <w:t>.0</w:t>
      </w:r>
      <w:r w:rsidR="002B0D28">
        <w:rPr>
          <w:bCs/>
        </w:rPr>
        <w:t>3</w:t>
      </w:r>
      <w:r w:rsidR="00CD2C59">
        <w:rPr>
          <w:bCs/>
        </w:rPr>
        <w:t>.2015</w:t>
      </w:r>
      <w:r w:rsidR="003149B4">
        <w:rPr>
          <w:bCs/>
        </w:rPr>
        <w:t xml:space="preserve"> г. </w:t>
      </w:r>
      <w:r w:rsidR="003149B4" w:rsidRPr="003149B4">
        <w:rPr>
          <w:bCs/>
        </w:rPr>
        <w:t xml:space="preserve">на электронной площадке </w:t>
      </w:r>
      <w:r w:rsidR="00EB503F" w:rsidRPr="00EB503F">
        <w:rPr>
          <w:bCs/>
        </w:rPr>
        <w:t>«Всероссийская Электронная Торговая Площадка»</w:t>
      </w:r>
      <w:r w:rsidR="003149B4" w:rsidRPr="003149B4">
        <w:rPr>
          <w:bCs/>
        </w:rPr>
        <w:t xml:space="preserve"> (</w:t>
      </w:r>
      <w:r w:rsidR="00EB503F" w:rsidRPr="00EB503F">
        <w:rPr>
          <w:bCs/>
        </w:rPr>
        <w:t>www.торговая-площадка-вэтп.рф</w:t>
      </w:r>
      <w:r w:rsidR="003149B4" w:rsidRPr="003149B4">
        <w:rPr>
          <w:bCs/>
        </w:rPr>
        <w:t>)</w:t>
      </w:r>
    </w:p>
    <w:p w14:paraId="070B79DD" w14:textId="1B9AC0E1" w:rsidR="00C33112" w:rsidRPr="00D97876" w:rsidRDefault="00C33112" w:rsidP="00BE738F">
      <w:pPr>
        <w:jc w:val="both"/>
        <w:rPr>
          <w:bCs/>
        </w:rPr>
      </w:pPr>
      <w:r w:rsidRPr="00D97876">
        <w:rPr>
          <w:bCs/>
        </w:rPr>
        <w:tab/>
        <w:t>С полным перечнем имущества можно ознакомиться на электронной площадке</w:t>
      </w:r>
      <w:r w:rsidR="00CF4A94" w:rsidRPr="00D97876">
        <w:rPr>
          <w:bCs/>
        </w:rPr>
        <w:t xml:space="preserve"> или </w:t>
      </w:r>
      <w:r w:rsidR="00CB0513" w:rsidRPr="00D97876">
        <w:rPr>
          <w:bCs/>
        </w:rPr>
        <w:t>на сайте Единого федерального реестра сведений о банкротстве (</w:t>
      </w:r>
      <w:hyperlink r:id="rId9" w:history="1">
        <w:r w:rsidR="00CB0513" w:rsidRPr="00D97876">
          <w:t>http://www.fedresurs.ru</w:t>
        </w:r>
      </w:hyperlink>
      <w:r w:rsidR="00CB0513" w:rsidRPr="00D97876">
        <w:rPr>
          <w:bCs/>
        </w:rPr>
        <w:t>)</w:t>
      </w:r>
      <w:r w:rsidRPr="00D97876">
        <w:rPr>
          <w:bCs/>
        </w:rPr>
        <w:t>.</w:t>
      </w:r>
    </w:p>
    <w:p w14:paraId="15134144" w14:textId="6E6D2DC1" w:rsidR="00143DF1" w:rsidRDefault="00143DF1" w:rsidP="00BB5E71">
      <w:pPr>
        <w:jc w:val="both"/>
      </w:pPr>
      <w:r>
        <w:tab/>
      </w:r>
      <w:r w:rsidR="00D97876">
        <w:t xml:space="preserve">Имущество продается одним лотом, представляет собой </w:t>
      </w:r>
      <w:r w:rsidR="00BB5E71">
        <w:t>100% пакет акций ОАО «СОКОЛ»</w:t>
      </w:r>
      <w:r w:rsidR="00C2035A">
        <w:t xml:space="preserve"> (</w:t>
      </w:r>
      <w:r w:rsidR="00C2035A" w:rsidRPr="00C2035A">
        <w:t>ОГРН 1147610002924</w:t>
      </w:r>
      <w:r w:rsidR="00C2035A">
        <w:t>)</w:t>
      </w:r>
      <w:r w:rsidR="00D97876">
        <w:t>.</w:t>
      </w:r>
    </w:p>
    <w:p w14:paraId="7D45F468" w14:textId="0CCD9C96" w:rsidR="003C4A60" w:rsidRPr="00876300" w:rsidRDefault="003C4A60" w:rsidP="003C4A60">
      <w:pPr>
        <w:jc w:val="both"/>
        <w:rPr>
          <w:szCs w:val="28"/>
        </w:rPr>
      </w:pPr>
      <w:r>
        <w:rPr>
          <w:szCs w:val="28"/>
        </w:rPr>
        <w:tab/>
        <w:t>Данное имущество</w:t>
      </w:r>
      <w:r w:rsidR="00CD2C59">
        <w:rPr>
          <w:szCs w:val="28"/>
        </w:rPr>
        <w:t xml:space="preserve"> (документация)</w:t>
      </w:r>
      <w:r>
        <w:rPr>
          <w:szCs w:val="28"/>
        </w:rPr>
        <w:t xml:space="preserve"> располагается по адресу:</w:t>
      </w:r>
      <w:r w:rsidR="00BB5E71">
        <w:rPr>
          <w:szCs w:val="28"/>
        </w:rPr>
        <w:t xml:space="preserve"> </w:t>
      </w:r>
      <w:r w:rsidR="005317DB">
        <w:rPr>
          <w:szCs w:val="28"/>
        </w:rPr>
        <w:t xml:space="preserve">121596, г. Москва, ул. Горбунова, д. 2, стр. 204, оф. А815, </w:t>
      </w:r>
      <w:proofErr w:type="spellStart"/>
      <w:r w:rsidR="005317DB">
        <w:rPr>
          <w:szCs w:val="28"/>
        </w:rPr>
        <w:t>БЦ</w:t>
      </w:r>
      <w:proofErr w:type="spellEnd"/>
      <w:r w:rsidR="005317DB">
        <w:rPr>
          <w:szCs w:val="28"/>
        </w:rPr>
        <w:t xml:space="preserve"> «Гранд </w:t>
      </w:r>
      <w:proofErr w:type="spellStart"/>
      <w:r w:rsidR="005317DB">
        <w:rPr>
          <w:szCs w:val="28"/>
        </w:rPr>
        <w:t>Сетунь</w:t>
      </w:r>
      <w:proofErr w:type="spellEnd"/>
      <w:r w:rsidR="005317DB">
        <w:rPr>
          <w:szCs w:val="28"/>
        </w:rPr>
        <w:t xml:space="preserve"> Плаза»</w:t>
      </w:r>
      <w:r w:rsidR="00CC2F32">
        <w:rPr>
          <w:szCs w:val="28"/>
        </w:rPr>
        <w:t xml:space="preserve"> (время ознакомления с документацией с </w:t>
      </w:r>
      <w:r w:rsidR="00EF40AE">
        <w:rPr>
          <w:szCs w:val="28"/>
        </w:rPr>
        <w:t>09.02.2015 г. по 18.03.2015 г. с 11.00 до 16.00 час., предварительно согласовав время и дату ознакомления)</w:t>
      </w:r>
      <w:r w:rsidR="005738DB">
        <w:rPr>
          <w:szCs w:val="28"/>
        </w:rPr>
        <w:t>.</w:t>
      </w:r>
    </w:p>
    <w:p w14:paraId="492E2D96" w14:textId="3A991BA0" w:rsidR="00EA084F" w:rsidRDefault="00EA084F" w:rsidP="00BE738F">
      <w:pPr>
        <w:jc w:val="both"/>
        <w:rPr>
          <w:bCs/>
        </w:rPr>
      </w:pPr>
      <w:r>
        <w:rPr>
          <w:bCs/>
        </w:rPr>
        <w:tab/>
        <w:t>Начальная цена</w:t>
      </w:r>
      <w:r w:rsidR="00C57544">
        <w:rPr>
          <w:bCs/>
        </w:rPr>
        <w:t xml:space="preserve"> </w:t>
      </w:r>
      <w:r w:rsidR="00BB5E71" w:rsidRPr="00BB5E71">
        <w:rPr>
          <w:bCs/>
        </w:rPr>
        <w:t>26</w:t>
      </w:r>
      <w:r w:rsidR="00BB5E71">
        <w:rPr>
          <w:bCs/>
        </w:rPr>
        <w:t> </w:t>
      </w:r>
      <w:r w:rsidR="00BB5E71" w:rsidRPr="00BB5E71">
        <w:rPr>
          <w:bCs/>
        </w:rPr>
        <w:t>550</w:t>
      </w:r>
      <w:r w:rsidR="00BB5E71">
        <w:rPr>
          <w:bCs/>
        </w:rPr>
        <w:t> </w:t>
      </w:r>
      <w:r w:rsidR="00BB5E71" w:rsidRPr="00BB5E71">
        <w:rPr>
          <w:bCs/>
        </w:rPr>
        <w:t>027,00</w:t>
      </w:r>
      <w:r w:rsidR="00C57544">
        <w:rPr>
          <w:bCs/>
        </w:rPr>
        <w:t xml:space="preserve"> руб.</w:t>
      </w:r>
      <w:r w:rsidR="005138C7" w:rsidRPr="005138C7">
        <w:rPr>
          <w:bCs/>
        </w:rPr>
        <w:t xml:space="preserve">, </w:t>
      </w:r>
      <w:r w:rsidR="005138C7">
        <w:rPr>
          <w:bCs/>
        </w:rPr>
        <w:t xml:space="preserve">шаг аукциона </w:t>
      </w:r>
      <w:r w:rsidR="00370963">
        <w:rPr>
          <w:bCs/>
        </w:rPr>
        <w:t>2 655</w:t>
      </w:r>
      <w:r w:rsidR="00306B8F">
        <w:rPr>
          <w:bCs/>
        </w:rPr>
        <w:t> 000,00</w:t>
      </w:r>
      <w:r w:rsidR="005138C7" w:rsidRPr="005138C7">
        <w:rPr>
          <w:bCs/>
        </w:rPr>
        <w:t xml:space="preserve"> руб</w:t>
      </w:r>
      <w:r w:rsidR="005138C7">
        <w:rPr>
          <w:bCs/>
        </w:rPr>
        <w:t>.,</w:t>
      </w:r>
      <w:r w:rsidR="005138C7" w:rsidRPr="005138C7">
        <w:rPr>
          <w:bCs/>
        </w:rPr>
        <w:t xml:space="preserve"> размер задатка </w:t>
      </w:r>
      <w:r w:rsidR="00370963">
        <w:rPr>
          <w:bCs/>
        </w:rPr>
        <w:t>5 310 000,00</w:t>
      </w:r>
      <w:r w:rsidR="00AF6F88">
        <w:rPr>
          <w:bCs/>
        </w:rPr>
        <w:t xml:space="preserve"> руб.</w:t>
      </w:r>
    </w:p>
    <w:p w14:paraId="5018DBD4" w14:textId="1CB0C95A" w:rsidR="00AF6F88" w:rsidRDefault="00AF6F88" w:rsidP="00BE738F">
      <w:pPr>
        <w:jc w:val="both"/>
        <w:rPr>
          <w:bCs/>
        </w:rPr>
      </w:pPr>
      <w:r>
        <w:rPr>
          <w:bCs/>
        </w:rPr>
        <w:tab/>
      </w:r>
      <w:r w:rsidR="001F238F">
        <w:rPr>
          <w:bCs/>
        </w:rPr>
        <w:t xml:space="preserve">Задаток вносится не позднее </w:t>
      </w:r>
      <w:r w:rsidR="00306B8F">
        <w:rPr>
          <w:bCs/>
        </w:rPr>
        <w:t>1</w:t>
      </w:r>
      <w:r w:rsidR="0004713D">
        <w:rPr>
          <w:bCs/>
        </w:rPr>
        <w:t>8</w:t>
      </w:r>
      <w:r w:rsidR="00306B8F">
        <w:rPr>
          <w:bCs/>
        </w:rPr>
        <w:t>.0</w:t>
      </w:r>
      <w:r w:rsidR="0004713D">
        <w:rPr>
          <w:bCs/>
        </w:rPr>
        <w:t>3</w:t>
      </w:r>
      <w:r w:rsidR="00306B8F">
        <w:rPr>
          <w:bCs/>
        </w:rPr>
        <w:t>.2015</w:t>
      </w:r>
      <w:r w:rsidR="001F238F">
        <w:rPr>
          <w:bCs/>
        </w:rPr>
        <w:t xml:space="preserve"> г.</w:t>
      </w:r>
    </w:p>
    <w:p w14:paraId="6A30F05D" w14:textId="5104F5CF" w:rsidR="001F238F" w:rsidRDefault="001F238F" w:rsidP="00BE738F">
      <w:pPr>
        <w:jc w:val="both"/>
        <w:rPr>
          <w:bCs/>
        </w:rPr>
      </w:pPr>
      <w:r>
        <w:rPr>
          <w:bCs/>
        </w:rPr>
        <w:t xml:space="preserve">Реквизиты </w:t>
      </w:r>
      <w:proofErr w:type="spellStart"/>
      <w:r w:rsidR="00792196" w:rsidRPr="00792196">
        <w:rPr>
          <w:bCs/>
        </w:rPr>
        <w:t>МУП</w:t>
      </w:r>
      <w:proofErr w:type="spellEnd"/>
      <w:r w:rsidR="00792196" w:rsidRPr="00792196">
        <w:rPr>
          <w:bCs/>
        </w:rPr>
        <w:t xml:space="preserve"> ГО г. Рыбинска «</w:t>
      </w:r>
      <w:proofErr w:type="spellStart"/>
      <w:r w:rsidR="00792196" w:rsidRPr="00792196">
        <w:rPr>
          <w:bCs/>
        </w:rPr>
        <w:t>ШБС</w:t>
      </w:r>
      <w:proofErr w:type="spellEnd"/>
      <w:r w:rsidR="00792196" w:rsidRPr="00792196">
        <w:rPr>
          <w:bCs/>
        </w:rPr>
        <w:t>»</w:t>
      </w:r>
      <w:r>
        <w:rPr>
          <w:bCs/>
        </w:rPr>
        <w:t>:</w:t>
      </w:r>
    </w:p>
    <w:p w14:paraId="6D8D0C60" w14:textId="6A875FA4" w:rsidR="0084508D" w:rsidRDefault="0084508D" w:rsidP="0084508D">
      <w:pPr>
        <w:jc w:val="both"/>
      </w:pPr>
      <w:r>
        <w:t xml:space="preserve">Получатель: </w:t>
      </w:r>
      <w:proofErr w:type="spellStart"/>
      <w:r w:rsidR="005E5AD4" w:rsidRPr="005E5AD4">
        <w:t>МУП</w:t>
      </w:r>
      <w:proofErr w:type="spellEnd"/>
      <w:r w:rsidR="005E5AD4" w:rsidRPr="005E5AD4">
        <w:t xml:space="preserve"> ГО г. Рыбинска «</w:t>
      </w:r>
      <w:proofErr w:type="spellStart"/>
      <w:r w:rsidR="005E5AD4" w:rsidRPr="005E5AD4">
        <w:t>ШБС</w:t>
      </w:r>
      <w:proofErr w:type="spellEnd"/>
      <w:r w:rsidR="005E5AD4" w:rsidRPr="005E5AD4">
        <w:t>»</w:t>
      </w:r>
    </w:p>
    <w:p w14:paraId="25BAFAF0" w14:textId="027D036B" w:rsidR="005E5AD4" w:rsidRDefault="005E5AD4" w:rsidP="0084508D">
      <w:pPr>
        <w:jc w:val="both"/>
      </w:pPr>
      <w:r>
        <w:t>ИНН 7610010605</w:t>
      </w:r>
    </w:p>
    <w:p w14:paraId="5720A646" w14:textId="3446D537" w:rsidR="0084508D" w:rsidRDefault="005E5AD4" w:rsidP="0084508D">
      <w:pPr>
        <w:jc w:val="both"/>
      </w:pPr>
      <w:proofErr w:type="spellStart"/>
      <w:r>
        <w:t>КПП</w:t>
      </w:r>
      <w:proofErr w:type="spellEnd"/>
      <w:r>
        <w:t xml:space="preserve"> 761001001</w:t>
      </w:r>
    </w:p>
    <w:p w14:paraId="69DFC458" w14:textId="1C6E6F02" w:rsidR="005E5AD4" w:rsidRDefault="0084508D" w:rsidP="0084508D">
      <w:pPr>
        <w:jc w:val="both"/>
      </w:pPr>
      <w:r>
        <w:t>р/с № 40702810672000084101</w:t>
      </w:r>
    </w:p>
    <w:p w14:paraId="1A97BEBF" w14:textId="56432085" w:rsidR="0084508D" w:rsidRDefault="0084508D" w:rsidP="0084508D">
      <w:pPr>
        <w:jc w:val="both"/>
      </w:pPr>
      <w:r>
        <w:t>в Ярославс</w:t>
      </w:r>
      <w:r w:rsidR="00C11813">
        <w:t>ком филиале ОАО «ПРОМСВЯЗЬБАНК»</w:t>
      </w:r>
    </w:p>
    <w:p w14:paraId="27C67FF8" w14:textId="2E0BA33E" w:rsidR="005E5AD4" w:rsidRDefault="00C11813" w:rsidP="0084508D">
      <w:pPr>
        <w:jc w:val="both"/>
      </w:pPr>
      <w:proofErr w:type="spellStart"/>
      <w:r>
        <w:t>БИК</w:t>
      </w:r>
      <w:proofErr w:type="spellEnd"/>
      <w:r>
        <w:t xml:space="preserve"> 047888760</w:t>
      </w:r>
    </w:p>
    <w:p w14:paraId="4656E1FC" w14:textId="05281434" w:rsidR="00792196" w:rsidRDefault="0084508D" w:rsidP="0084508D">
      <w:pPr>
        <w:jc w:val="both"/>
      </w:pPr>
      <w:r>
        <w:t>к/с 30101810300000000760</w:t>
      </w:r>
    </w:p>
    <w:p w14:paraId="34D6A498" w14:textId="77777777" w:rsidR="001945A7" w:rsidRDefault="00461A72" w:rsidP="00870D7F">
      <w:pPr>
        <w:jc w:val="both"/>
      </w:pPr>
      <w:r w:rsidRPr="00461A72">
        <w:tab/>
        <w:t xml:space="preserve">Заявка на участие в торгах представляется оператору электронной площадки в форме электронного документа на русском языке в произвольной форме) и должна содержать следующие сведения: наименование, организационно-правовую форму, место нахождения, почтовый адрес заявителя (для юр. лица); фамилию, имя, отчество, паспортные данные, сведения о месте жительства заявителя (для физ. лица); номер кон. тел., адрес эл. почты заявителя; сведения о наличии или об отсутствии заинтересованности </w:t>
      </w:r>
      <w:r w:rsidRPr="00461A72">
        <w:lastRenderedPageBreak/>
        <w:t xml:space="preserve">заявителя по отношению к должнику, кредиторам, конкурсному управляющему и о характере этой заинтересованности. </w:t>
      </w:r>
    </w:p>
    <w:p w14:paraId="5AFC946C" w14:textId="29751F55" w:rsidR="00461A72" w:rsidRDefault="00461A72" w:rsidP="00870D7F">
      <w:pPr>
        <w:jc w:val="both"/>
      </w:pPr>
      <w:r w:rsidRPr="00461A72">
        <w:t xml:space="preserve">К заявке на участие в торгах должны прилагаться следующие документы: выписка из </w:t>
      </w:r>
      <w:proofErr w:type="spellStart"/>
      <w:r w:rsidRPr="00461A72">
        <w:t>ЕГРЮЛ</w:t>
      </w:r>
      <w:proofErr w:type="spellEnd"/>
      <w:r w:rsidRPr="00461A72">
        <w:t xml:space="preserve"> или нотариальная копия (для юр. лица), выписка из </w:t>
      </w:r>
      <w:proofErr w:type="spellStart"/>
      <w:r w:rsidRPr="00461A72">
        <w:t>ЕГРИП</w:t>
      </w:r>
      <w:proofErr w:type="spellEnd"/>
      <w:r w:rsidRPr="00461A72">
        <w:t xml:space="preserve"> или нотариальная копия (для </w:t>
      </w:r>
      <w:proofErr w:type="spellStart"/>
      <w:r w:rsidRPr="00461A72">
        <w:t>ИП</w:t>
      </w:r>
      <w:proofErr w:type="spellEnd"/>
      <w:r w:rsidRPr="00461A72">
        <w:t xml:space="preserve">), копии документов, удостоверяющих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</w:t>
      </w:r>
      <w:proofErr w:type="spellStart"/>
      <w:r w:rsidRPr="00461A72">
        <w:t>ИП</w:t>
      </w:r>
      <w:proofErr w:type="spellEnd"/>
      <w:r w:rsidRPr="00461A72">
        <w:t xml:space="preserve"> в соответствии с законодательством соответствующего государства (для иностранного лица); документ, подтверждающий полномочия лица на осуществление действий от имени заявителя.</w:t>
      </w:r>
    </w:p>
    <w:p w14:paraId="5913B5CF" w14:textId="77777777" w:rsidR="001945A7" w:rsidRDefault="001945A7" w:rsidP="001945A7">
      <w:pPr>
        <w:jc w:val="both"/>
      </w:pPr>
      <w:r w:rsidRPr="001945A7">
        <w:t>К участию в торгах допускаются юридические и физические лица, своевременно подавшие заявку на участие в торгах с приложением представляемых документов и внесшие сумму задатка.</w:t>
      </w:r>
    </w:p>
    <w:p w14:paraId="101EECCF" w14:textId="5BD72757" w:rsidR="00FA5C13" w:rsidRDefault="00FA5C13" w:rsidP="00870D7F">
      <w:pPr>
        <w:jc w:val="both"/>
      </w:pPr>
      <w:r>
        <w:tab/>
      </w:r>
      <w:r w:rsidR="009C0286">
        <w:t>Подведение</w:t>
      </w:r>
      <w:r>
        <w:t xml:space="preserve"> </w:t>
      </w:r>
      <w:r w:rsidR="008C400B">
        <w:t xml:space="preserve">результатов аукциона в </w:t>
      </w:r>
      <w:r w:rsidR="00BC0CF5">
        <w:t>16.00</w:t>
      </w:r>
      <w:r w:rsidR="008C400B">
        <w:t xml:space="preserve"> час. </w:t>
      </w:r>
      <w:r w:rsidR="00BC0CF5">
        <w:t>1</w:t>
      </w:r>
      <w:r w:rsidR="002B0D28">
        <w:t>9</w:t>
      </w:r>
      <w:r w:rsidR="00BC0CF5">
        <w:t>.0</w:t>
      </w:r>
      <w:r w:rsidR="002B0D28">
        <w:t>3</w:t>
      </w:r>
      <w:r w:rsidR="00BC0CF5">
        <w:t>.2015</w:t>
      </w:r>
      <w:r w:rsidR="00461A72">
        <w:t xml:space="preserve"> г</w:t>
      </w:r>
      <w:r w:rsidR="008C400B">
        <w:t xml:space="preserve">. </w:t>
      </w:r>
      <w:r w:rsidR="00270647">
        <w:t>Победителем</w:t>
      </w:r>
      <w:r w:rsidR="008C400B">
        <w:t xml:space="preserve"> аукциона признается участник, предложивший </w:t>
      </w:r>
      <w:r w:rsidR="00270647">
        <w:t xml:space="preserve">наиболее высокую цену. С победителем аукциона в течение 5-ти дней с момента подписания протокола о результатах </w:t>
      </w:r>
      <w:r w:rsidR="00E93463">
        <w:t>проведения аукциона заключается договор купли-продажи.</w:t>
      </w:r>
    </w:p>
    <w:p w14:paraId="4BF5E54F" w14:textId="4DED89ED" w:rsidR="00E93463" w:rsidRDefault="00E93463" w:rsidP="00870D7F">
      <w:pPr>
        <w:jc w:val="both"/>
      </w:pPr>
      <w:r>
        <w:tab/>
        <w:t>Срок оплаты имущества – 30 дней со дня подписания договора купли-продажи.</w:t>
      </w:r>
    </w:p>
    <w:p w14:paraId="5576B8D5" w14:textId="633D1E67" w:rsidR="0084508D" w:rsidRDefault="00E93463" w:rsidP="00870D7F">
      <w:pPr>
        <w:jc w:val="both"/>
        <w:rPr>
          <w:bCs/>
        </w:rPr>
      </w:pPr>
      <w:r>
        <w:tab/>
      </w:r>
      <w:r w:rsidR="00B1529A">
        <w:t xml:space="preserve">В случае признания торгов имущества </w:t>
      </w:r>
      <w:proofErr w:type="spellStart"/>
      <w:r w:rsidR="001B2EE6" w:rsidRPr="001B2EE6">
        <w:rPr>
          <w:bCs/>
        </w:rPr>
        <w:t>МУП</w:t>
      </w:r>
      <w:proofErr w:type="spellEnd"/>
      <w:r w:rsidR="001B2EE6" w:rsidRPr="001B2EE6">
        <w:rPr>
          <w:bCs/>
        </w:rPr>
        <w:t xml:space="preserve"> ГО г. Рыбинска «</w:t>
      </w:r>
      <w:proofErr w:type="spellStart"/>
      <w:r w:rsidR="001B2EE6" w:rsidRPr="001B2EE6">
        <w:rPr>
          <w:bCs/>
        </w:rPr>
        <w:t>ШБС</w:t>
      </w:r>
      <w:proofErr w:type="spellEnd"/>
      <w:r w:rsidR="001B2EE6" w:rsidRPr="001B2EE6">
        <w:rPr>
          <w:bCs/>
        </w:rPr>
        <w:t>»</w:t>
      </w:r>
      <w:r w:rsidR="00B1529A">
        <w:rPr>
          <w:bCs/>
        </w:rPr>
        <w:t xml:space="preserve">, назначенного на </w:t>
      </w:r>
      <w:r w:rsidR="00BC0CF5">
        <w:rPr>
          <w:bCs/>
        </w:rPr>
        <w:t>1</w:t>
      </w:r>
      <w:r w:rsidR="002B0D28">
        <w:rPr>
          <w:bCs/>
        </w:rPr>
        <w:t>9</w:t>
      </w:r>
      <w:r w:rsidR="00BC0CF5">
        <w:rPr>
          <w:bCs/>
        </w:rPr>
        <w:t>.0</w:t>
      </w:r>
      <w:r w:rsidR="002B0D28">
        <w:rPr>
          <w:bCs/>
        </w:rPr>
        <w:t>3</w:t>
      </w:r>
      <w:r w:rsidR="00BC0CF5">
        <w:rPr>
          <w:bCs/>
        </w:rPr>
        <w:t>.2015</w:t>
      </w:r>
      <w:r w:rsidR="00B1529A">
        <w:rPr>
          <w:bCs/>
        </w:rPr>
        <w:t xml:space="preserve"> г., по</w:t>
      </w:r>
      <w:r w:rsidR="00A82C86">
        <w:rPr>
          <w:bCs/>
        </w:rPr>
        <w:t xml:space="preserve"> каким</w:t>
      </w:r>
      <w:r w:rsidR="009C0286">
        <w:rPr>
          <w:bCs/>
        </w:rPr>
        <w:t>-</w:t>
      </w:r>
      <w:r w:rsidR="00A82C86">
        <w:rPr>
          <w:bCs/>
        </w:rPr>
        <w:t>либо причинам несостоявшимися</w:t>
      </w:r>
      <w:r w:rsidR="009C0286">
        <w:rPr>
          <w:bCs/>
        </w:rPr>
        <w:t>,</w:t>
      </w:r>
      <w:r w:rsidR="00A82C86">
        <w:rPr>
          <w:bCs/>
        </w:rPr>
        <w:t xml:space="preserve"> </w:t>
      </w:r>
      <w:r w:rsidR="009C0286">
        <w:rPr>
          <w:bCs/>
        </w:rPr>
        <w:t>о</w:t>
      </w:r>
      <w:r w:rsidR="00A82C86">
        <w:rPr>
          <w:bCs/>
        </w:rPr>
        <w:t>рганизатор торгов проводит повторные торги</w:t>
      </w:r>
      <w:r w:rsidR="00DB741D">
        <w:rPr>
          <w:bCs/>
        </w:rPr>
        <w:t xml:space="preserve"> </w:t>
      </w:r>
      <w:r w:rsidR="008E4EE2">
        <w:rPr>
          <w:bCs/>
        </w:rPr>
        <w:t>27.04</w:t>
      </w:r>
      <w:r w:rsidR="005B0BC0">
        <w:rPr>
          <w:bCs/>
        </w:rPr>
        <w:t>.2015</w:t>
      </w:r>
      <w:r w:rsidR="00DB741D">
        <w:rPr>
          <w:bCs/>
        </w:rPr>
        <w:t xml:space="preserve"> г. в </w:t>
      </w:r>
      <w:r w:rsidR="005B0BC0">
        <w:rPr>
          <w:bCs/>
        </w:rPr>
        <w:t>14.00</w:t>
      </w:r>
      <w:r w:rsidR="001B2EE6">
        <w:rPr>
          <w:bCs/>
        </w:rPr>
        <w:t xml:space="preserve"> </w:t>
      </w:r>
      <w:r w:rsidR="00DB741D">
        <w:rPr>
          <w:bCs/>
        </w:rPr>
        <w:t xml:space="preserve">час., </w:t>
      </w:r>
      <w:r w:rsidR="00B02FCE">
        <w:rPr>
          <w:bCs/>
        </w:rPr>
        <w:t>заявки принимаются</w:t>
      </w:r>
      <w:r w:rsidR="001D07B5">
        <w:rPr>
          <w:bCs/>
        </w:rPr>
        <w:t xml:space="preserve"> с 2</w:t>
      </w:r>
      <w:r w:rsidR="00734819">
        <w:rPr>
          <w:bCs/>
        </w:rPr>
        <w:t>3</w:t>
      </w:r>
      <w:r w:rsidR="001D07B5">
        <w:rPr>
          <w:bCs/>
        </w:rPr>
        <w:t>.03.2015 г.</w:t>
      </w:r>
      <w:r w:rsidR="00B02FCE">
        <w:rPr>
          <w:bCs/>
        </w:rPr>
        <w:t xml:space="preserve"> </w:t>
      </w:r>
      <w:r w:rsidR="00734819">
        <w:rPr>
          <w:bCs/>
        </w:rPr>
        <w:t xml:space="preserve">по 24.04.2015 г. с </w:t>
      </w:r>
      <w:r w:rsidR="00105220">
        <w:rPr>
          <w:bCs/>
        </w:rPr>
        <w:t xml:space="preserve">10.00 </w:t>
      </w:r>
      <w:r w:rsidR="00B02FCE">
        <w:rPr>
          <w:bCs/>
        </w:rPr>
        <w:t>до 1</w:t>
      </w:r>
      <w:r w:rsidR="00105220">
        <w:rPr>
          <w:bCs/>
        </w:rPr>
        <w:t>7</w:t>
      </w:r>
      <w:r w:rsidR="00B02FCE">
        <w:rPr>
          <w:bCs/>
        </w:rPr>
        <w:t>.00 час.</w:t>
      </w:r>
      <w:r w:rsidR="00105220">
        <w:rPr>
          <w:bCs/>
        </w:rPr>
        <w:t xml:space="preserve"> в рабочие дни</w:t>
      </w:r>
      <w:r w:rsidR="00BE1F2A">
        <w:rPr>
          <w:bCs/>
        </w:rPr>
        <w:t>,</w:t>
      </w:r>
      <w:r w:rsidR="00B02FCE">
        <w:rPr>
          <w:bCs/>
        </w:rPr>
        <w:t xml:space="preserve"> </w:t>
      </w:r>
      <w:r w:rsidR="00BE1F2A">
        <w:rPr>
          <w:bCs/>
        </w:rPr>
        <w:t>с</w:t>
      </w:r>
      <w:r w:rsidR="00DB741D">
        <w:rPr>
          <w:bCs/>
        </w:rPr>
        <w:t xml:space="preserve">о снижением нач. цены лота на </w:t>
      </w:r>
      <w:r w:rsidR="004C74D5">
        <w:rPr>
          <w:bCs/>
        </w:rPr>
        <w:t>10</w:t>
      </w:r>
      <w:r w:rsidR="00DB741D">
        <w:rPr>
          <w:bCs/>
        </w:rPr>
        <w:t xml:space="preserve"> %.</w:t>
      </w:r>
      <w:r w:rsidR="009C0286">
        <w:rPr>
          <w:bCs/>
        </w:rPr>
        <w:t xml:space="preserve"> </w:t>
      </w:r>
      <w:r w:rsidR="00E133DF">
        <w:rPr>
          <w:bCs/>
        </w:rPr>
        <w:t xml:space="preserve">- начальная цена лота – </w:t>
      </w:r>
      <w:r w:rsidR="004C74D5" w:rsidRPr="004C74D5">
        <w:rPr>
          <w:bCs/>
        </w:rPr>
        <w:t>23</w:t>
      </w:r>
      <w:r w:rsidR="004C74D5">
        <w:rPr>
          <w:bCs/>
        </w:rPr>
        <w:t> </w:t>
      </w:r>
      <w:r w:rsidR="004C74D5" w:rsidRPr="004C74D5">
        <w:rPr>
          <w:bCs/>
        </w:rPr>
        <w:t>895</w:t>
      </w:r>
      <w:r w:rsidR="004C74D5">
        <w:rPr>
          <w:bCs/>
        </w:rPr>
        <w:t> </w:t>
      </w:r>
      <w:r w:rsidR="004C74D5" w:rsidRPr="004C74D5">
        <w:rPr>
          <w:bCs/>
        </w:rPr>
        <w:t>024,3</w:t>
      </w:r>
      <w:r w:rsidR="004C74D5">
        <w:rPr>
          <w:bCs/>
        </w:rPr>
        <w:t>0</w:t>
      </w:r>
      <w:r w:rsidR="00E133DF">
        <w:rPr>
          <w:bCs/>
        </w:rPr>
        <w:t xml:space="preserve"> руб.; шаг аукциона – </w:t>
      </w:r>
      <w:r w:rsidR="00201D97">
        <w:rPr>
          <w:bCs/>
        </w:rPr>
        <w:t>2 380 000,00</w:t>
      </w:r>
      <w:r w:rsidR="00E133DF">
        <w:rPr>
          <w:bCs/>
        </w:rPr>
        <w:t xml:space="preserve"> руб.; размер задатка – </w:t>
      </w:r>
      <w:r w:rsidR="00201D97">
        <w:rPr>
          <w:bCs/>
        </w:rPr>
        <w:t>4 779 000,00</w:t>
      </w:r>
      <w:r w:rsidR="00C005BE">
        <w:rPr>
          <w:bCs/>
        </w:rPr>
        <w:t xml:space="preserve"> </w:t>
      </w:r>
      <w:r w:rsidR="00E133DF">
        <w:rPr>
          <w:bCs/>
        </w:rPr>
        <w:t xml:space="preserve">руб. </w:t>
      </w:r>
      <w:r w:rsidR="0084508D" w:rsidRPr="0084508D">
        <w:rPr>
          <w:bCs/>
        </w:rPr>
        <w:tab/>
        <w:t xml:space="preserve">Задаток вносится не позднее </w:t>
      </w:r>
      <w:r w:rsidR="0084508D">
        <w:rPr>
          <w:bCs/>
        </w:rPr>
        <w:t>24.04</w:t>
      </w:r>
      <w:r w:rsidR="0084508D" w:rsidRPr="0084508D">
        <w:rPr>
          <w:bCs/>
        </w:rPr>
        <w:t>.2015 г.</w:t>
      </w:r>
    </w:p>
    <w:p w14:paraId="2CD11BF8" w14:textId="0F824304" w:rsidR="00E93463" w:rsidRDefault="005778F9" w:rsidP="0084508D">
      <w:pPr>
        <w:ind w:firstLine="708"/>
        <w:jc w:val="both"/>
      </w:pPr>
      <w:r w:rsidRPr="005778F9">
        <w:rPr>
          <w:bCs/>
        </w:rPr>
        <w:t xml:space="preserve">Подведение результатов аукциона в 16.00 час. </w:t>
      </w:r>
      <w:r>
        <w:rPr>
          <w:bCs/>
        </w:rPr>
        <w:t>27.04</w:t>
      </w:r>
      <w:r w:rsidRPr="005778F9">
        <w:rPr>
          <w:bCs/>
        </w:rPr>
        <w:t xml:space="preserve">.2015 г. </w:t>
      </w:r>
      <w:r w:rsidR="009C0286">
        <w:rPr>
          <w:bCs/>
        </w:rPr>
        <w:t>(</w:t>
      </w:r>
      <w:r w:rsidR="005445E2">
        <w:rPr>
          <w:bCs/>
        </w:rPr>
        <w:t>адрес, все необходимые реквизиты</w:t>
      </w:r>
      <w:r w:rsidR="00C11813">
        <w:rPr>
          <w:bCs/>
        </w:rPr>
        <w:t>, порядок ознакомления</w:t>
      </w:r>
      <w:r w:rsidR="005445E2">
        <w:rPr>
          <w:bCs/>
        </w:rPr>
        <w:t xml:space="preserve"> и т.д. сохраняются, как в данном сообщении).</w:t>
      </w:r>
      <w:bookmarkStart w:id="0" w:name="_GoBack"/>
      <w:bookmarkEnd w:id="0"/>
    </w:p>
    <w:sectPr w:rsidR="00E93463" w:rsidSect="00764E06">
      <w:pgSz w:w="11906" w:h="16838"/>
      <w:pgMar w:top="851" w:right="850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F38B1"/>
    <w:multiLevelType w:val="hybridMultilevel"/>
    <w:tmpl w:val="52AE6FE8"/>
    <w:lvl w:ilvl="0" w:tplc="15522B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A1D04E6"/>
    <w:multiLevelType w:val="hybridMultilevel"/>
    <w:tmpl w:val="54DE5A6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71C"/>
    <w:rsid w:val="00020136"/>
    <w:rsid w:val="0004713D"/>
    <w:rsid w:val="0008248B"/>
    <w:rsid w:val="00090AC9"/>
    <w:rsid w:val="00091DB3"/>
    <w:rsid w:val="00105220"/>
    <w:rsid w:val="00120DA2"/>
    <w:rsid w:val="00124462"/>
    <w:rsid w:val="00126539"/>
    <w:rsid w:val="0013361D"/>
    <w:rsid w:val="00135CC6"/>
    <w:rsid w:val="00143DF1"/>
    <w:rsid w:val="00157D33"/>
    <w:rsid w:val="00157E8E"/>
    <w:rsid w:val="00162B1E"/>
    <w:rsid w:val="001635BC"/>
    <w:rsid w:val="0016644B"/>
    <w:rsid w:val="0017061E"/>
    <w:rsid w:val="001945A7"/>
    <w:rsid w:val="001B2EE6"/>
    <w:rsid w:val="001C5C9F"/>
    <w:rsid w:val="001D07B5"/>
    <w:rsid w:val="001E7B5E"/>
    <w:rsid w:val="001F238F"/>
    <w:rsid w:val="00201D97"/>
    <w:rsid w:val="002060FA"/>
    <w:rsid w:val="00237501"/>
    <w:rsid w:val="00270647"/>
    <w:rsid w:val="002B0D28"/>
    <w:rsid w:val="002C15CD"/>
    <w:rsid w:val="002C35C1"/>
    <w:rsid w:val="002F55AE"/>
    <w:rsid w:val="00306B8F"/>
    <w:rsid w:val="003149B4"/>
    <w:rsid w:val="003343B1"/>
    <w:rsid w:val="00370963"/>
    <w:rsid w:val="003859FA"/>
    <w:rsid w:val="003A1CC6"/>
    <w:rsid w:val="003A4C63"/>
    <w:rsid w:val="003A4CCF"/>
    <w:rsid w:val="003C4A60"/>
    <w:rsid w:val="003E64A8"/>
    <w:rsid w:val="004024BB"/>
    <w:rsid w:val="00461A72"/>
    <w:rsid w:val="004C74D5"/>
    <w:rsid w:val="004D00E4"/>
    <w:rsid w:val="004D07E5"/>
    <w:rsid w:val="005138C7"/>
    <w:rsid w:val="005317DB"/>
    <w:rsid w:val="005445E2"/>
    <w:rsid w:val="0054553E"/>
    <w:rsid w:val="0054642B"/>
    <w:rsid w:val="005738DB"/>
    <w:rsid w:val="005778F9"/>
    <w:rsid w:val="005B0BC0"/>
    <w:rsid w:val="005B35BC"/>
    <w:rsid w:val="005D175E"/>
    <w:rsid w:val="005D71CA"/>
    <w:rsid w:val="005E5AD4"/>
    <w:rsid w:val="005F5724"/>
    <w:rsid w:val="0060587D"/>
    <w:rsid w:val="006116A8"/>
    <w:rsid w:val="00635EB8"/>
    <w:rsid w:val="006A1F46"/>
    <w:rsid w:val="006C48C8"/>
    <w:rsid w:val="00734819"/>
    <w:rsid w:val="00764E06"/>
    <w:rsid w:val="00772774"/>
    <w:rsid w:val="00792196"/>
    <w:rsid w:val="007B55B4"/>
    <w:rsid w:val="007D25D9"/>
    <w:rsid w:val="007D735D"/>
    <w:rsid w:val="007E6738"/>
    <w:rsid w:val="007F5C55"/>
    <w:rsid w:val="00821673"/>
    <w:rsid w:val="0084508D"/>
    <w:rsid w:val="00860911"/>
    <w:rsid w:val="00870D7F"/>
    <w:rsid w:val="00876300"/>
    <w:rsid w:val="00880F18"/>
    <w:rsid w:val="008870E2"/>
    <w:rsid w:val="00893322"/>
    <w:rsid w:val="008A6819"/>
    <w:rsid w:val="008B547D"/>
    <w:rsid w:val="008C400B"/>
    <w:rsid w:val="008C4544"/>
    <w:rsid w:val="008E36B8"/>
    <w:rsid w:val="008E4EE2"/>
    <w:rsid w:val="0090477B"/>
    <w:rsid w:val="00927B74"/>
    <w:rsid w:val="00966C0C"/>
    <w:rsid w:val="0098763A"/>
    <w:rsid w:val="00992EE5"/>
    <w:rsid w:val="009A6431"/>
    <w:rsid w:val="009B2B9C"/>
    <w:rsid w:val="009C0286"/>
    <w:rsid w:val="009C1150"/>
    <w:rsid w:val="009E44B5"/>
    <w:rsid w:val="00A42083"/>
    <w:rsid w:val="00A42C52"/>
    <w:rsid w:val="00A43CF2"/>
    <w:rsid w:val="00A469E1"/>
    <w:rsid w:val="00A6492E"/>
    <w:rsid w:val="00A82C86"/>
    <w:rsid w:val="00AA2522"/>
    <w:rsid w:val="00AB0765"/>
    <w:rsid w:val="00AF6F88"/>
    <w:rsid w:val="00B02FCE"/>
    <w:rsid w:val="00B1529A"/>
    <w:rsid w:val="00B260BF"/>
    <w:rsid w:val="00B46325"/>
    <w:rsid w:val="00B5027B"/>
    <w:rsid w:val="00BB5E71"/>
    <w:rsid w:val="00BC0CF5"/>
    <w:rsid w:val="00BE1F2A"/>
    <w:rsid w:val="00BE738F"/>
    <w:rsid w:val="00C005BE"/>
    <w:rsid w:val="00C11813"/>
    <w:rsid w:val="00C2035A"/>
    <w:rsid w:val="00C33112"/>
    <w:rsid w:val="00C54DB3"/>
    <w:rsid w:val="00C57544"/>
    <w:rsid w:val="00C66E0B"/>
    <w:rsid w:val="00C9371C"/>
    <w:rsid w:val="00CA724D"/>
    <w:rsid w:val="00CB0513"/>
    <w:rsid w:val="00CB3082"/>
    <w:rsid w:val="00CC2F32"/>
    <w:rsid w:val="00CD2C59"/>
    <w:rsid w:val="00CD375C"/>
    <w:rsid w:val="00CF4A94"/>
    <w:rsid w:val="00D05F3B"/>
    <w:rsid w:val="00D15E56"/>
    <w:rsid w:val="00D23082"/>
    <w:rsid w:val="00D65935"/>
    <w:rsid w:val="00D81219"/>
    <w:rsid w:val="00D97876"/>
    <w:rsid w:val="00DB741D"/>
    <w:rsid w:val="00DC187A"/>
    <w:rsid w:val="00DC4933"/>
    <w:rsid w:val="00DD2471"/>
    <w:rsid w:val="00DE65FE"/>
    <w:rsid w:val="00E00BA6"/>
    <w:rsid w:val="00E03B43"/>
    <w:rsid w:val="00E133DF"/>
    <w:rsid w:val="00E22B2D"/>
    <w:rsid w:val="00E93463"/>
    <w:rsid w:val="00EA084F"/>
    <w:rsid w:val="00EB503F"/>
    <w:rsid w:val="00EF40AE"/>
    <w:rsid w:val="00F06ADC"/>
    <w:rsid w:val="00F43D2A"/>
    <w:rsid w:val="00F508A9"/>
    <w:rsid w:val="00F55EB0"/>
    <w:rsid w:val="00FA5C13"/>
    <w:rsid w:val="00FD464A"/>
    <w:rsid w:val="00FD7A2E"/>
    <w:rsid w:val="00FE2C14"/>
    <w:rsid w:val="00FF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C9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D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DA2"/>
    <w:rPr>
      <w:rFonts w:ascii="Tahoma" w:hAnsi="Tahoma" w:cs="Tahoma"/>
      <w:sz w:val="16"/>
      <w:szCs w:val="16"/>
    </w:rPr>
  </w:style>
  <w:style w:type="character" w:customStyle="1" w:styleId="a5">
    <w:name w:val="Знак"/>
    <w:rsid w:val="003343B1"/>
    <w:rPr>
      <w:sz w:val="24"/>
      <w:lang w:val="ru-RU" w:eastAsia="ru-RU" w:bidi="ar-SA"/>
    </w:rPr>
  </w:style>
  <w:style w:type="character" w:styleId="a6">
    <w:name w:val="Hyperlink"/>
    <w:basedOn w:val="a0"/>
    <w:uiPriority w:val="99"/>
    <w:unhideWhenUsed/>
    <w:rsid w:val="00BE738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B05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D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DA2"/>
    <w:rPr>
      <w:rFonts w:ascii="Tahoma" w:hAnsi="Tahoma" w:cs="Tahoma"/>
      <w:sz w:val="16"/>
      <w:szCs w:val="16"/>
    </w:rPr>
  </w:style>
  <w:style w:type="character" w:customStyle="1" w:styleId="a5">
    <w:name w:val="Знак"/>
    <w:rsid w:val="003343B1"/>
    <w:rPr>
      <w:sz w:val="24"/>
      <w:lang w:val="ru-RU" w:eastAsia="ru-RU" w:bidi="ar-SA"/>
    </w:rPr>
  </w:style>
  <w:style w:type="character" w:styleId="a6">
    <w:name w:val="Hyperlink"/>
    <w:basedOn w:val="a0"/>
    <w:uiPriority w:val="99"/>
    <w:unhideWhenUsed/>
    <w:rsid w:val="00BE738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B05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90;&#1086;&#1088;&#1075;&#1086;&#1074;&#1072;&#1103;-&#1087;&#1083;&#1086;&#1097;&#1072;&#1076;&#1082;&#1072;-&#1074;&#1101;&#1090;&#1087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mailto:mf.delo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fedresur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F784D-7F69-482D-BFE6-AC8497FB9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4</cp:revision>
  <cp:lastPrinted>2015-01-26T12:15:00Z</cp:lastPrinted>
  <dcterms:created xsi:type="dcterms:W3CDTF">2015-01-26T09:37:00Z</dcterms:created>
  <dcterms:modified xsi:type="dcterms:W3CDTF">2015-01-29T13:26:00Z</dcterms:modified>
</cp:coreProperties>
</file>