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9AA" w:rsidRPr="00C87F08" w:rsidRDefault="000129AA" w:rsidP="000129AA">
      <w:pPr>
        <w:jc w:val="right"/>
        <w:rPr>
          <w:b/>
        </w:rPr>
      </w:pPr>
      <w:r w:rsidRPr="00C87F08">
        <w:rPr>
          <w:b/>
        </w:rPr>
        <w:t>ПРОЕКТ</w:t>
      </w:r>
    </w:p>
    <w:p w:rsidR="00404159" w:rsidRPr="00C87F08" w:rsidRDefault="00404159" w:rsidP="004A6922">
      <w:pPr>
        <w:jc w:val="center"/>
        <w:rPr>
          <w:b/>
        </w:rPr>
      </w:pPr>
      <w:r w:rsidRPr="00C87F08">
        <w:rPr>
          <w:b/>
        </w:rPr>
        <w:t>Договор купли-продажи</w:t>
      </w:r>
    </w:p>
    <w:p w:rsidR="009376DE" w:rsidRPr="00C87F08" w:rsidRDefault="00404159" w:rsidP="004A6922">
      <w:pPr>
        <w:jc w:val="center"/>
        <w:rPr>
          <w:b/>
        </w:rPr>
      </w:pPr>
      <w:r w:rsidRPr="00C87F08">
        <w:rPr>
          <w:b/>
        </w:rPr>
        <w:t>земельного участка</w:t>
      </w:r>
      <w:r w:rsidR="009376DE" w:rsidRPr="00C87F08">
        <w:rPr>
          <w:b/>
        </w:rPr>
        <w:t xml:space="preserve"> № </w:t>
      </w:r>
      <w:r w:rsidR="00AD6373" w:rsidRPr="00C87F08">
        <w:rPr>
          <w:b/>
        </w:rPr>
        <w:t>______________</w:t>
      </w:r>
    </w:p>
    <w:p w:rsidR="009376DE" w:rsidRPr="00C87F08" w:rsidRDefault="009376DE" w:rsidP="004A6922">
      <w:pPr>
        <w:jc w:val="center"/>
        <w:rPr>
          <w:b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5"/>
        <w:gridCol w:w="4715"/>
      </w:tblGrid>
      <w:tr w:rsidR="00040709" w:rsidTr="00B0260E">
        <w:tc>
          <w:tcPr>
            <w:tcW w:w="4715" w:type="dxa"/>
          </w:tcPr>
          <w:p w:rsidR="00040709" w:rsidRPr="00040709" w:rsidRDefault="00040709" w:rsidP="004A6922">
            <w:pPr>
              <w:rPr>
                <w:b/>
              </w:rPr>
            </w:pPr>
            <w:r w:rsidRPr="00040709">
              <w:rPr>
                <w:b/>
              </w:rPr>
              <w:t xml:space="preserve">г. Рязань                                         </w:t>
            </w:r>
          </w:p>
        </w:tc>
        <w:tc>
          <w:tcPr>
            <w:tcW w:w="4715" w:type="dxa"/>
          </w:tcPr>
          <w:p w:rsidR="00040709" w:rsidRPr="00040709" w:rsidRDefault="00755192" w:rsidP="00040709">
            <w:pPr>
              <w:jc w:val="right"/>
              <w:rPr>
                <w:b/>
              </w:rPr>
            </w:pPr>
            <w:r>
              <w:rPr>
                <w:b/>
              </w:rPr>
              <w:t>«__» __________ 2016</w:t>
            </w:r>
            <w:r w:rsidR="00040709" w:rsidRPr="00040709">
              <w:rPr>
                <w:b/>
              </w:rPr>
              <w:t xml:space="preserve"> г.</w:t>
            </w:r>
          </w:p>
        </w:tc>
      </w:tr>
    </w:tbl>
    <w:p w:rsidR="009376DE" w:rsidRPr="00C87F08" w:rsidRDefault="009376DE" w:rsidP="004A6922"/>
    <w:p w:rsidR="004F1C48" w:rsidRPr="00C87F08" w:rsidRDefault="00FE172E" w:rsidP="004F1C48">
      <w:pPr>
        <w:pStyle w:val="a3"/>
        <w:tabs>
          <w:tab w:val="left" w:pos="2926"/>
        </w:tabs>
        <w:rPr>
          <w:szCs w:val="24"/>
        </w:rPr>
      </w:pPr>
      <w:r>
        <w:t>Финансовый</w:t>
      </w:r>
      <w:r w:rsidR="004F1C48" w:rsidRPr="00C87F08">
        <w:t xml:space="preserve"> управляющий </w:t>
      </w:r>
      <w:r>
        <w:t>ИП Косарчук Л.Н.</w:t>
      </w:r>
      <w:r w:rsidR="004F1C48" w:rsidRPr="00C87F08">
        <w:t xml:space="preserve"> </w:t>
      </w:r>
      <w:r>
        <w:t>Староверов Сергей Владимирович</w:t>
      </w:r>
      <w:r w:rsidR="004F1C48" w:rsidRPr="00C87F08">
        <w:t xml:space="preserve"> (паспорт</w:t>
      </w:r>
      <w:r>
        <w:t xml:space="preserve"> ______</w:t>
      </w:r>
      <w:r w:rsidR="004F1C48" w:rsidRPr="00C87F08">
        <w:t xml:space="preserve">), действующий на основании решения Арбитражного суда Рязанской области от </w:t>
      </w:r>
      <w:r>
        <w:t xml:space="preserve">29.02.2016 </w:t>
      </w:r>
      <w:r w:rsidR="004F1C48">
        <w:t>г. по делу № А54-</w:t>
      </w:r>
      <w:r>
        <w:t>223/2015</w:t>
      </w:r>
      <w:r w:rsidR="004F1C48" w:rsidRPr="00C87F08">
        <w:t>, с одной стороны, и</w:t>
      </w:r>
      <w:r w:rsidR="004F1C48" w:rsidRPr="00C87F08">
        <w:rPr>
          <w:szCs w:val="24"/>
        </w:rPr>
        <w:t>____________________________________________________________________________________________________________, именуемое  в дальнейшем «Покупатель»,  с другой стороны, в соответствии с протоколом о результатах проведения открытых торгов в форме а</w:t>
      </w:r>
      <w:r w:rsidR="004F1C48">
        <w:rPr>
          <w:szCs w:val="24"/>
        </w:rPr>
        <w:t>укциона от «__» ___________ 2016</w:t>
      </w:r>
      <w:r w:rsidR="004F1C48" w:rsidRPr="00C87F08">
        <w:rPr>
          <w:szCs w:val="24"/>
        </w:rPr>
        <w:t xml:space="preserve"> г. заключили настоящий договор о нижеследующем:</w:t>
      </w:r>
    </w:p>
    <w:p w:rsidR="009376DE" w:rsidRPr="00C87F08" w:rsidRDefault="009376DE" w:rsidP="004A6922">
      <w:pPr>
        <w:jc w:val="both"/>
      </w:pPr>
    </w:p>
    <w:p w:rsidR="009376DE" w:rsidRPr="00C87F08" w:rsidRDefault="009376DE" w:rsidP="004A6922">
      <w:pPr>
        <w:pStyle w:val="a9"/>
        <w:numPr>
          <w:ilvl w:val="0"/>
          <w:numId w:val="1"/>
        </w:numPr>
        <w:jc w:val="center"/>
      </w:pPr>
      <w:r w:rsidRPr="00C87F08">
        <w:t>ПРЕДМЕТ ДОГОВОРА</w:t>
      </w:r>
    </w:p>
    <w:p w:rsidR="009376DE" w:rsidRPr="00C87F08" w:rsidRDefault="009376DE" w:rsidP="004A6922">
      <w:pPr>
        <w:pStyle w:val="a9"/>
      </w:pPr>
    </w:p>
    <w:p w:rsidR="009376DE" w:rsidRPr="00C87F08" w:rsidRDefault="009376DE" w:rsidP="00040709">
      <w:pPr>
        <w:ind w:firstLine="720"/>
        <w:jc w:val="both"/>
      </w:pPr>
      <w:r w:rsidRPr="00C87F08">
        <w:t>1.1. Продавец обязуется передать в собственность Покупателя, а Покупатель надлежащим образом принять и оплатить</w:t>
      </w:r>
      <w:r w:rsidR="004A13BB" w:rsidRPr="00C87F08">
        <w:t>:</w:t>
      </w:r>
      <w:r w:rsidRPr="00C87F08">
        <w:t xml:space="preserve"> </w:t>
      </w:r>
      <w:r w:rsidR="0011089C">
        <w:t>___________________________________________________________________________________________________________________</w:t>
      </w:r>
      <w:r w:rsidR="00406314" w:rsidRPr="00C87F08">
        <w:t>,</w:t>
      </w:r>
      <w:r w:rsidR="00593C5C" w:rsidRPr="00C87F08">
        <w:t xml:space="preserve"> именуемый</w:t>
      </w:r>
      <w:r w:rsidRPr="00C87F08">
        <w:t xml:space="preserve"> в дальнейшем «Имущество».</w:t>
      </w:r>
    </w:p>
    <w:p w:rsidR="009376DE" w:rsidRPr="00C87F08" w:rsidRDefault="009376DE" w:rsidP="004A6922">
      <w:pPr>
        <w:ind w:firstLine="708"/>
        <w:jc w:val="both"/>
      </w:pPr>
      <w:r w:rsidRPr="00C87F08">
        <w:t xml:space="preserve">1.2. Имущество зарегистрировано </w:t>
      </w:r>
      <w:r w:rsidR="00FE172E">
        <w:t>Гражданином РФ Косарчук Людмилой Николаевной</w:t>
      </w:r>
      <w:r w:rsidRPr="00C87F08">
        <w:t xml:space="preserve">  по праву собственности на основании Свидетельства о государственной регистрации права. Запись регистрации</w:t>
      </w:r>
      <w:r w:rsidR="00914518" w:rsidRPr="00C87F08">
        <w:t xml:space="preserve"> </w:t>
      </w:r>
      <w:r w:rsidR="0011089C">
        <w:t>_______________________</w:t>
      </w:r>
      <w:r w:rsidRPr="00C87F08">
        <w:t xml:space="preserve">. Свидетельство о государственной регистрации права серия </w:t>
      </w:r>
      <w:r w:rsidR="0011089C">
        <w:t xml:space="preserve">______________- от «   </w:t>
      </w:r>
      <w:r w:rsidR="00914518" w:rsidRPr="00C87F08">
        <w:t xml:space="preserve">» </w:t>
      </w:r>
      <w:r w:rsidR="0011089C">
        <w:t>_______________</w:t>
      </w:r>
      <w:r w:rsidR="00914518" w:rsidRPr="00C87F08">
        <w:t xml:space="preserve"> 201</w:t>
      </w:r>
      <w:r w:rsidR="0011089C">
        <w:t>____</w:t>
      </w:r>
      <w:r w:rsidR="00914518" w:rsidRPr="00C87F08">
        <w:t xml:space="preserve"> года.</w:t>
      </w:r>
    </w:p>
    <w:p w:rsidR="009376DE" w:rsidRPr="00C87F08" w:rsidRDefault="009376DE" w:rsidP="004A6922">
      <w:pPr>
        <w:ind w:firstLine="709"/>
        <w:jc w:val="both"/>
      </w:pPr>
    </w:p>
    <w:p w:rsidR="009376DE" w:rsidRPr="00C87F08" w:rsidRDefault="009376DE" w:rsidP="004A6922">
      <w:pPr>
        <w:jc w:val="center"/>
      </w:pPr>
      <w:r w:rsidRPr="00C87F08">
        <w:t>2. ЦЕНА ДОГОВОРА И ПОРЯДОК РАСЧЕТОВ</w:t>
      </w:r>
    </w:p>
    <w:p w:rsidR="009376DE" w:rsidRPr="00C87F08" w:rsidRDefault="009376DE" w:rsidP="004A6922">
      <w:pPr>
        <w:jc w:val="center"/>
      </w:pPr>
    </w:p>
    <w:p w:rsidR="00B06DC9" w:rsidRDefault="009376DE" w:rsidP="004A6922">
      <w:pPr>
        <w:ind w:firstLine="720"/>
        <w:jc w:val="both"/>
      </w:pPr>
      <w:r w:rsidRPr="00C87F08">
        <w:t xml:space="preserve">2.1. </w:t>
      </w:r>
      <w:r w:rsidR="00C158E0" w:rsidRPr="00C87F08">
        <w:t xml:space="preserve">Стоимость Имущества составляет ______________ </w:t>
      </w:r>
      <w:r w:rsidRPr="00C87F08">
        <w:t>(</w:t>
      </w:r>
      <w:r w:rsidR="00C158E0" w:rsidRPr="00C87F08">
        <w:t>_______________________________) рублей __</w:t>
      </w:r>
      <w:r w:rsidRPr="00C87F08">
        <w:t xml:space="preserve"> копеек. </w:t>
      </w:r>
    </w:p>
    <w:p w:rsidR="009376DE" w:rsidRPr="00C87F08" w:rsidRDefault="00B06DC9" w:rsidP="004A6922">
      <w:pPr>
        <w:ind w:firstLine="720"/>
        <w:jc w:val="both"/>
      </w:pPr>
      <w:r>
        <w:t>Согласно пп. 6 п. 2 ст. 146 НК РФ операции по реализации земельных участков (долей в них) не признаются объектом налогообложения по НДС.</w:t>
      </w:r>
    </w:p>
    <w:p w:rsidR="009376DE" w:rsidRPr="00C87F08" w:rsidRDefault="009376DE" w:rsidP="004A6922">
      <w:pPr>
        <w:ind w:firstLine="709"/>
        <w:jc w:val="both"/>
      </w:pPr>
      <w:r w:rsidRPr="00C87F08">
        <w:t>2.2. Переданный Покупателем задаток в сумме</w:t>
      </w:r>
      <w:r w:rsidR="00C158E0" w:rsidRPr="00C87F08">
        <w:t xml:space="preserve"> __________</w:t>
      </w:r>
      <w:r w:rsidRPr="00C87F08">
        <w:t xml:space="preserve"> (</w:t>
      </w:r>
      <w:r w:rsidR="00C158E0" w:rsidRPr="00C87F08">
        <w:t>______________________</w:t>
      </w:r>
      <w:r w:rsidRPr="00C87F08">
        <w:t>) рубля</w:t>
      </w:r>
      <w:r w:rsidR="00C158E0" w:rsidRPr="00C87F08">
        <w:t xml:space="preserve"> __</w:t>
      </w:r>
      <w:r w:rsidRPr="00C87F08">
        <w:t xml:space="preserve"> копеек засчитывается в счет оплаты Имущества.</w:t>
      </w:r>
    </w:p>
    <w:p w:rsidR="009376DE" w:rsidRPr="00C87F08" w:rsidRDefault="009376DE" w:rsidP="004A6922">
      <w:pPr>
        <w:ind w:firstLine="709"/>
        <w:jc w:val="both"/>
      </w:pPr>
      <w:r w:rsidRPr="00C87F08">
        <w:t>2.3. За вычетом суммы задатка Покупатель обязан уплатить</w:t>
      </w:r>
      <w:r w:rsidR="00C158E0" w:rsidRPr="00C87F08">
        <w:t>___________</w:t>
      </w:r>
      <w:r w:rsidRPr="00C87F08">
        <w:t xml:space="preserve"> (</w:t>
      </w:r>
      <w:r w:rsidR="00C158E0" w:rsidRPr="00C87F08">
        <w:t>______________________________) рубля __</w:t>
      </w:r>
      <w:r w:rsidRPr="00C87F08">
        <w:t xml:space="preserve"> копеек.</w:t>
      </w:r>
    </w:p>
    <w:p w:rsidR="009376DE" w:rsidRPr="00C87F08" w:rsidRDefault="009376DE" w:rsidP="004A6922">
      <w:pPr>
        <w:ind w:firstLine="709"/>
        <w:jc w:val="both"/>
      </w:pPr>
      <w:r w:rsidRPr="00C87F08">
        <w:t xml:space="preserve">2.4. Оплата производится Покупателем не позднее, чем через месяц с даты подписания настоящего договора в безналичной форме путем перечисления указанной в п. 2.3 суммы на расчетный счет </w:t>
      </w:r>
      <w:r w:rsidR="00FE172E">
        <w:t>ИП Косарчук Л.Н</w:t>
      </w:r>
      <w:r w:rsidRPr="00C87F08">
        <w:t>.</w:t>
      </w:r>
    </w:p>
    <w:p w:rsidR="009376DE" w:rsidRPr="00C87F08" w:rsidRDefault="009376DE" w:rsidP="004A6922">
      <w:pPr>
        <w:ind w:firstLine="709"/>
        <w:jc w:val="both"/>
      </w:pPr>
    </w:p>
    <w:p w:rsidR="009376DE" w:rsidRPr="00C87F08" w:rsidRDefault="009376DE" w:rsidP="004A6922">
      <w:pPr>
        <w:ind w:firstLine="709"/>
        <w:jc w:val="center"/>
      </w:pPr>
      <w:r w:rsidRPr="00C87F08">
        <w:t>3. ПОРЯДОК ПЕРЕДАЧИ ИМУЩЕСТВА</w:t>
      </w:r>
    </w:p>
    <w:p w:rsidR="009376DE" w:rsidRPr="00C87F08" w:rsidRDefault="009376DE" w:rsidP="004A6922">
      <w:pPr>
        <w:ind w:firstLine="709"/>
        <w:jc w:val="center"/>
      </w:pPr>
    </w:p>
    <w:p w:rsidR="009376DE" w:rsidRPr="00C87F08" w:rsidRDefault="009376DE" w:rsidP="004A6922">
      <w:pPr>
        <w:pStyle w:val="a3"/>
        <w:rPr>
          <w:szCs w:val="24"/>
        </w:rPr>
      </w:pPr>
      <w:r w:rsidRPr="00C87F08">
        <w:rPr>
          <w:szCs w:val="24"/>
        </w:rPr>
        <w:t>3.1. Передача Имущества осуществляется по подписываемому сторонами акту приема-передачи.</w:t>
      </w:r>
    </w:p>
    <w:p w:rsidR="009376DE" w:rsidRPr="00C87F08" w:rsidRDefault="009376DE" w:rsidP="004A6922">
      <w:pPr>
        <w:pStyle w:val="a3"/>
        <w:rPr>
          <w:szCs w:val="24"/>
        </w:rPr>
      </w:pPr>
      <w:r w:rsidRPr="00C87F08">
        <w:rPr>
          <w:szCs w:val="24"/>
        </w:rPr>
        <w:t xml:space="preserve"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  </w:t>
      </w:r>
    </w:p>
    <w:p w:rsidR="009376DE" w:rsidRPr="00C87F08" w:rsidRDefault="009376DE" w:rsidP="004A6922">
      <w:pPr>
        <w:pStyle w:val="a3"/>
        <w:rPr>
          <w:szCs w:val="24"/>
        </w:rPr>
      </w:pPr>
    </w:p>
    <w:p w:rsidR="009376DE" w:rsidRPr="00C87F08" w:rsidRDefault="009376DE" w:rsidP="004A6922">
      <w:pPr>
        <w:jc w:val="center"/>
      </w:pPr>
      <w:r w:rsidRPr="00C87F08">
        <w:t>4. ПЕРЕХОД ПРАВА СОБСТВЕННОСТИ НА НЕДВИЖИМОЕ ИМУЩЕСТВО</w:t>
      </w:r>
    </w:p>
    <w:p w:rsidR="009376DE" w:rsidRPr="00C87F08" w:rsidRDefault="009376DE" w:rsidP="004A6922">
      <w:pPr>
        <w:jc w:val="center"/>
      </w:pPr>
    </w:p>
    <w:p w:rsidR="009376DE" w:rsidRPr="00C87F08" w:rsidRDefault="009376DE" w:rsidP="004A6922">
      <w:pPr>
        <w:ind w:firstLine="720"/>
        <w:jc w:val="both"/>
      </w:pPr>
      <w:r w:rsidRPr="00C87F08">
        <w:lastRenderedPageBreak/>
        <w:t xml:space="preserve">4.1. Право собственности на недвижимое Имущество переходит к Покупателю с момента государственной регистрации такого права в органах, осуществляющих государственную регистрацию прав на недвижимое имущество и сделок с ним. </w:t>
      </w:r>
    </w:p>
    <w:p w:rsidR="009376DE" w:rsidRPr="00C87F08" w:rsidRDefault="009376DE" w:rsidP="004A6922">
      <w:pPr>
        <w:ind w:firstLine="709"/>
        <w:jc w:val="both"/>
      </w:pPr>
      <w:r w:rsidRPr="00C87F08">
        <w:t>4.2. Расходы по государственной регистрации права собственности на недвижимое Имущество несет Покупатель.</w:t>
      </w:r>
    </w:p>
    <w:p w:rsidR="009376DE" w:rsidRPr="00C87F08" w:rsidRDefault="009376DE" w:rsidP="004A6922">
      <w:pPr>
        <w:ind w:firstLine="709"/>
        <w:jc w:val="both"/>
      </w:pPr>
    </w:p>
    <w:p w:rsidR="009376DE" w:rsidRPr="00C87F08" w:rsidRDefault="009376DE" w:rsidP="004A6922">
      <w:pPr>
        <w:jc w:val="center"/>
      </w:pPr>
      <w:r w:rsidRPr="00C87F08">
        <w:t>5. ОТВЕТСТВЕННОСТЬ СТОРОН</w:t>
      </w:r>
    </w:p>
    <w:p w:rsidR="009376DE" w:rsidRPr="00C87F08" w:rsidRDefault="009376DE" w:rsidP="004A6922">
      <w:pPr>
        <w:jc w:val="center"/>
      </w:pPr>
    </w:p>
    <w:p w:rsidR="009376DE" w:rsidRPr="00C87F08" w:rsidRDefault="009376DE" w:rsidP="004A6922">
      <w:pPr>
        <w:ind w:firstLine="720"/>
        <w:jc w:val="both"/>
      </w:pPr>
      <w:r w:rsidRPr="00C87F08">
        <w:t xml:space="preserve"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 поступает в состав имущества </w:t>
      </w:r>
      <w:r w:rsidR="00FE172E">
        <w:t>ИП Косарчук Л.Н</w:t>
      </w:r>
      <w:r w:rsidR="00B06DC9">
        <w:t>.</w:t>
      </w:r>
    </w:p>
    <w:p w:rsidR="009376DE" w:rsidRPr="00C87F08" w:rsidRDefault="009376DE" w:rsidP="004A6922">
      <w:pPr>
        <w:ind w:firstLine="720"/>
        <w:jc w:val="both"/>
      </w:pPr>
      <w:r w:rsidRPr="00C87F08">
        <w:t>5.2. Другие меры ответственности определяются в соответствии с действующим законодательством РФ.</w:t>
      </w:r>
    </w:p>
    <w:p w:rsidR="009376DE" w:rsidRPr="00C87F08" w:rsidRDefault="009376DE" w:rsidP="004A6922">
      <w:pPr>
        <w:ind w:firstLine="720"/>
        <w:jc w:val="both"/>
      </w:pPr>
    </w:p>
    <w:p w:rsidR="009376DE" w:rsidRPr="00C87F08" w:rsidRDefault="009376DE" w:rsidP="004A6922">
      <w:pPr>
        <w:jc w:val="center"/>
      </w:pPr>
      <w:r w:rsidRPr="00C87F08">
        <w:t>6. ЗАКЛЮЧИТЕЛЬНЫЕ ПОЛОЖЕНИЯ</w:t>
      </w:r>
    </w:p>
    <w:p w:rsidR="009376DE" w:rsidRPr="00C87F08" w:rsidRDefault="009376DE" w:rsidP="004A6922">
      <w:pPr>
        <w:jc w:val="center"/>
      </w:pPr>
    </w:p>
    <w:p w:rsidR="009376DE" w:rsidRPr="00C87F08" w:rsidRDefault="009376DE" w:rsidP="004A6922">
      <w:pPr>
        <w:ind w:firstLine="709"/>
        <w:jc w:val="both"/>
      </w:pPr>
      <w:r w:rsidRPr="00C87F08"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</w:t>
      </w:r>
      <w:r w:rsidRPr="00C87F08">
        <w:softHyphen/>
        <w:t>дом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:rsidR="00C87F08" w:rsidRDefault="009376DE" w:rsidP="00C87F08">
      <w:pPr>
        <w:ind w:firstLine="709"/>
        <w:jc w:val="both"/>
      </w:pPr>
      <w:r w:rsidRPr="00C87F08">
        <w:t>6.2. Настоящий договор составлен в 3 (трех) экземплярах: по одному для каждой из Сторон и один экземпляр для органа, осуществляющего государственную регистрацию прав на недвижимое имущество и сделок с ним.</w:t>
      </w:r>
    </w:p>
    <w:p w:rsidR="00C87F08" w:rsidRPr="00C87F08" w:rsidRDefault="00C87F08" w:rsidP="004A6922">
      <w:pPr>
        <w:ind w:firstLine="709"/>
        <w:jc w:val="both"/>
      </w:pPr>
    </w:p>
    <w:p w:rsidR="009376DE" w:rsidRPr="00C87F08" w:rsidRDefault="009376DE" w:rsidP="004A6922">
      <w:pPr>
        <w:jc w:val="center"/>
      </w:pPr>
      <w:r w:rsidRPr="00C87F08">
        <w:t>7. ЮРИДИЧЕСКИЕ АДРЕСА, РЕКВИЗИТЫ И ПОДПИСИ СТОРОН</w:t>
      </w:r>
    </w:p>
    <w:p w:rsidR="009376DE" w:rsidRPr="00C87F08" w:rsidRDefault="009376DE" w:rsidP="004A6922">
      <w:pPr>
        <w:jc w:val="center"/>
      </w:pPr>
    </w:p>
    <w:p w:rsidR="009376DE" w:rsidRDefault="009376DE" w:rsidP="00755192">
      <w:pPr>
        <w:ind w:firstLine="708"/>
        <w:jc w:val="both"/>
      </w:pPr>
      <w:r w:rsidRPr="00C87F08">
        <w:t xml:space="preserve">ПРОДАВЕЦ: </w:t>
      </w:r>
    </w:p>
    <w:p w:rsidR="00755192" w:rsidRPr="00C87F08" w:rsidRDefault="00755192" w:rsidP="00755192">
      <w:pPr>
        <w:ind w:firstLine="708"/>
        <w:jc w:val="both"/>
      </w:pPr>
      <w:r>
        <w:t>___________________________________________________________________</w:t>
      </w:r>
    </w:p>
    <w:p w:rsidR="009376DE" w:rsidRPr="00C87F08" w:rsidRDefault="009376DE" w:rsidP="004A6922">
      <w:pPr>
        <w:ind w:firstLine="708"/>
        <w:jc w:val="both"/>
      </w:pPr>
    </w:p>
    <w:p w:rsidR="009376DE" w:rsidRPr="00C87F08" w:rsidRDefault="009376DE" w:rsidP="004A6922">
      <w:pPr>
        <w:ind w:firstLine="708"/>
        <w:jc w:val="both"/>
      </w:pPr>
      <w:r w:rsidRPr="00C87F08">
        <w:t xml:space="preserve">ПОКУПАТЕЛЬ: </w:t>
      </w:r>
      <w:r w:rsidR="00E9488D" w:rsidRPr="00C87F0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76DE" w:rsidRPr="00C87F08" w:rsidRDefault="009376DE" w:rsidP="004A6922">
      <w:pPr>
        <w:pStyle w:val="a5"/>
        <w:tabs>
          <w:tab w:val="left" w:pos="8819"/>
        </w:tabs>
        <w:spacing w:after="0"/>
        <w:jc w:val="both"/>
      </w:pPr>
    </w:p>
    <w:p w:rsidR="009376DE" w:rsidRPr="00C87F08" w:rsidRDefault="009376DE" w:rsidP="004A6922">
      <w:pPr>
        <w:pStyle w:val="a5"/>
        <w:tabs>
          <w:tab w:val="left" w:pos="8819"/>
        </w:tabs>
        <w:spacing w:after="0"/>
        <w:jc w:val="both"/>
      </w:pPr>
    </w:p>
    <w:p w:rsidR="009376DE" w:rsidRPr="00C87F08" w:rsidRDefault="009376DE" w:rsidP="004A6922">
      <w:pPr>
        <w:jc w:val="both"/>
      </w:pPr>
      <w:r w:rsidRPr="00C87F08">
        <w:t>ПРОДАВЕЦ:</w:t>
      </w:r>
      <w:r w:rsidRPr="00C87F08">
        <w:tab/>
      </w:r>
      <w:r w:rsidRPr="00C87F08">
        <w:tab/>
      </w:r>
      <w:r w:rsidRPr="00C87F08">
        <w:tab/>
      </w:r>
      <w:r w:rsidRPr="00C87F08">
        <w:tab/>
      </w:r>
      <w:r w:rsidRPr="00C87F08">
        <w:tab/>
      </w:r>
      <w:r w:rsidRPr="00C87F08">
        <w:tab/>
      </w:r>
      <w:r w:rsidRPr="00C87F08">
        <w:tab/>
        <w:t>ПОКУПАТЕЛЬ:</w:t>
      </w:r>
    </w:p>
    <w:p w:rsidR="009376DE" w:rsidRPr="00C87F08" w:rsidRDefault="00FE172E" w:rsidP="004A6922">
      <w:pPr>
        <w:jc w:val="both"/>
      </w:pPr>
      <w:r>
        <w:t>Финансовый</w:t>
      </w:r>
      <w:r w:rsidR="009376DE" w:rsidRPr="00C87F08">
        <w:t xml:space="preserve"> управляющий</w:t>
      </w:r>
      <w:r w:rsidR="009376DE" w:rsidRPr="00C87F08">
        <w:tab/>
      </w:r>
      <w:r w:rsidR="009376DE" w:rsidRPr="00C87F08">
        <w:tab/>
      </w:r>
      <w:r w:rsidR="009376DE" w:rsidRPr="00C87F08">
        <w:tab/>
      </w:r>
      <w:r w:rsidR="009376DE" w:rsidRPr="00C87F08">
        <w:tab/>
      </w:r>
      <w:r w:rsidR="009376DE" w:rsidRPr="00C87F08">
        <w:tab/>
      </w:r>
    </w:p>
    <w:p w:rsidR="009376DE" w:rsidRPr="00C87F08" w:rsidRDefault="00FE172E" w:rsidP="004A6922">
      <w:pPr>
        <w:jc w:val="both"/>
      </w:pPr>
      <w:r>
        <w:t>ИП Косарчук Л.Н.</w:t>
      </w:r>
      <w:r w:rsidR="009376DE" w:rsidRPr="00C87F08">
        <w:tab/>
      </w:r>
      <w:r w:rsidR="009376DE" w:rsidRPr="00C87F08">
        <w:tab/>
      </w:r>
    </w:p>
    <w:p w:rsidR="009376DE" w:rsidRPr="00C87F08" w:rsidRDefault="009376DE" w:rsidP="004A6922">
      <w:pPr>
        <w:jc w:val="both"/>
      </w:pPr>
      <w:r w:rsidRPr="00C87F08">
        <w:tab/>
      </w:r>
    </w:p>
    <w:p w:rsidR="009376DE" w:rsidRPr="00C87F08" w:rsidRDefault="009376DE" w:rsidP="004A6922">
      <w:pPr>
        <w:jc w:val="both"/>
      </w:pPr>
    </w:p>
    <w:p w:rsidR="00755192" w:rsidRPr="00755192" w:rsidRDefault="00CA4013" w:rsidP="00755192">
      <w:pPr>
        <w:jc w:val="both"/>
        <w:rPr>
          <w:color w:val="0000FF"/>
        </w:rPr>
      </w:pPr>
      <w:r w:rsidRPr="00C87F08">
        <w:t xml:space="preserve">_______________ </w:t>
      </w:r>
      <w:r w:rsidR="00FE172E">
        <w:t>С.В. Староверов</w:t>
      </w:r>
      <w:r w:rsidRPr="00C87F08">
        <w:tab/>
      </w:r>
      <w:r w:rsidRPr="00C87F08">
        <w:tab/>
      </w:r>
      <w:r w:rsidRPr="00C87F08">
        <w:tab/>
        <w:t>______________/_______________</w:t>
      </w:r>
    </w:p>
    <w:sectPr w:rsidR="00755192" w:rsidRPr="00755192" w:rsidSect="00597BCE">
      <w:pgSz w:w="11906" w:h="16838" w:code="9"/>
      <w:pgMar w:top="1135" w:right="99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995" w:rsidRDefault="00467995" w:rsidP="00AD1825">
      <w:r>
        <w:separator/>
      </w:r>
    </w:p>
  </w:endnote>
  <w:endnote w:type="continuationSeparator" w:id="1">
    <w:p w:rsidR="00467995" w:rsidRDefault="00467995" w:rsidP="00AD1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995" w:rsidRDefault="00467995" w:rsidP="00AD1825">
      <w:r>
        <w:separator/>
      </w:r>
    </w:p>
  </w:footnote>
  <w:footnote w:type="continuationSeparator" w:id="1">
    <w:p w:rsidR="00467995" w:rsidRDefault="00467995" w:rsidP="00AD18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52DD"/>
    <w:multiLevelType w:val="hybridMultilevel"/>
    <w:tmpl w:val="3B408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6DE"/>
    <w:rsid w:val="000129AA"/>
    <w:rsid w:val="00016967"/>
    <w:rsid w:val="00021E27"/>
    <w:rsid w:val="00040709"/>
    <w:rsid w:val="00054D30"/>
    <w:rsid w:val="000A686E"/>
    <w:rsid w:val="00100C83"/>
    <w:rsid w:val="0011089C"/>
    <w:rsid w:val="001314D4"/>
    <w:rsid w:val="00181BE2"/>
    <w:rsid w:val="001952F9"/>
    <w:rsid w:val="001F0F75"/>
    <w:rsid w:val="002C558C"/>
    <w:rsid w:val="002E479A"/>
    <w:rsid w:val="003A7074"/>
    <w:rsid w:val="00404159"/>
    <w:rsid w:val="00406314"/>
    <w:rsid w:val="00433E38"/>
    <w:rsid w:val="00467995"/>
    <w:rsid w:val="00472420"/>
    <w:rsid w:val="004A13BB"/>
    <w:rsid w:val="004A6922"/>
    <w:rsid w:val="004F1C48"/>
    <w:rsid w:val="00554083"/>
    <w:rsid w:val="00593C5C"/>
    <w:rsid w:val="00652514"/>
    <w:rsid w:val="00681453"/>
    <w:rsid w:val="00691EE3"/>
    <w:rsid w:val="006F406A"/>
    <w:rsid w:val="00705ECD"/>
    <w:rsid w:val="00755192"/>
    <w:rsid w:val="007B3FD0"/>
    <w:rsid w:val="007C0D5B"/>
    <w:rsid w:val="008328D9"/>
    <w:rsid w:val="008D1558"/>
    <w:rsid w:val="00914518"/>
    <w:rsid w:val="009376DE"/>
    <w:rsid w:val="00991476"/>
    <w:rsid w:val="00A506B8"/>
    <w:rsid w:val="00A6600D"/>
    <w:rsid w:val="00A9282D"/>
    <w:rsid w:val="00AD1825"/>
    <w:rsid w:val="00AD6373"/>
    <w:rsid w:val="00B0260E"/>
    <w:rsid w:val="00B06DC9"/>
    <w:rsid w:val="00C158E0"/>
    <w:rsid w:val="00C76035"/>
    <w:rsid w:val="00C87F08"/>
    <w:rsid w:val="00CA4013"/>
    <w:rsid w:val="00CD0590"/>
    <w:rsid w:val="00CD0E43"/>
    <w:rsid w:val="00CF51B0"/>
    <w:rsid w:val="00DC6A19"/>
    <w:rsid w:val="00E9488D"/>
    <w:rsid w:val="00F11394"/>
    <w:rsid w:val="00F42638"/>
    <w:rsid w:val="00F4737B"/>
    <w:rsid w:val="00F76B39"/>
    <w:rsid w:val="00FE172E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376DE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9376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9376DE"/>
    <w:pPr>
      <w:spacing w:after="120"/>
    </w:pPr>
  </w:style>
  <w:style w:type="character" w:customStyle="1" w:styleId="a6">
    <w:name w:val="Основной текст Знак"/>
    <w:basedOn w:val="a0"/>
    <w:link w:val="a5"/>
    <w:rsid w:val="009376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9376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76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376DE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4A692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A69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0407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376DE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9376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9376DE"/>
    <w:pPr>
      <w:spacing w:after="120"/>
    </w:pPr>
  </w:style>
  <w:style w:type="character" w:customStyle="1" w:styleId="a6">
    <w:name w:val="Основной текст Знак"/>
    <w:basedOn w:val="a0"/>
    <w:link w:val="a5"/>
    <w:rsid w:val="009376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9376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76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376DE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4A692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A69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33ACE-AE82-4B6D-B452-A92536769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habarov-tv</cp:lastModifiedBy>
  <cp:revision>10</cp:revision>
  <cp:lastPrinted>2015-02-16T12:34:00Z</cp:lastPrinted>
  <dcterms:created xsi:type="dcterms:W3CDTF">2015-04-07T12:48:00Z</dcterms:created>
  <dcterms:modified xsi:type="dcterms:W3CDTF">2016-12-01T07:03:00Z</dcterms:modified>
</cp:coreProperties>
</file>