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08F" w:rsidRPr="0099508F" w:rsidRDefault="0099508F" w:rsidP="0099508F">
      <w:pPr>
        <w:rPr>
          <w:b/>
        </w:rPr>
      </w:pPr>
      <w:r w:rsidRPr="0099508F">
        <w:rPr>
          <w:b/>
        </w:rPr>
        <w:t>ПРОЕКТ</w:t>
      </w:r>
    </w:p>
    <w:p w:rsidR="007E400F" w:rsidRPr="001A4CF6" w:rsidRDefault="007E400F" w:rsidP="007E400F">
      <w:pPr>
        <w:widowControl w:val="0"/>
        <w:jc w:val="center"/>
        <w:rPr>
          <w:b/>
        </w:rPr>
      </w:pPr>
      <w:r w:rsidRPr="001A4CF6">
        <w:rPr>
          <w:b/>
        </w:rPr>
        <w:t>ДОГОВОР</w:t>
      </w:r>
    </w:p>
    <w:p w:rsidR="007E400F" w:rsidRPr="001A4CF6" w:rsidRDefault="007E400F" w:rsidP="007E400F">
      <w:pPr>
        <w:widowControl w:val="0"/>
        <w:jc w:val="center"/>
        <w:rPr>
          <w:b/>
          <w:sz w:val="25"/>
          <w:szCs w:val="25"/>
        </w:rPr>
      </w:pPr>
      <w:r w:rsidRPr="001A4CF6">
        <w:rPr>
          <w:b/>
          <w:sz w:val="25"/>
          <w:szCs w:val="25"/>
        </w:rPr>
        <w:t>уступки права требования</w:t>
      </w:r>
    </w:p>
    <w:p w:rsidR="00726D2D" w:rsidRPr="001B4600" w:rsidRDefault="00726D2D" w:rsidP="00726D2D">
      <w:pPr>
        <w:jc w:val="center"/>
        <w:rPr>
          <w:b/>
        </w:rPr>
      </w:pPr>
    </w:p>
    <w:p w:rsidR="00726D2D" w:rsidRPr="00207758" w:rsidRDefault="00726D2D" w:rsidP="00726D2D">
      <w:pPr>
        <w:jc w:val="center"/>
      </w:pPr>
    </w:p>
    <w:p w:rsidR="00726D2D" w:rsidRPr="00207758" w:rsidRDefault="00726D2D" w:rsidP="00726D2D">
      <w:pPr>
        <w:jc w:val="center"/>
      </w:pPr>
      <w:r w:rsidRPr="00207758">
        <w:t xml:space="preserve">г. </w:t>
      </w:r>
      <w:r w:rsidR="007E400F">
        <w:t>Ростов-на-Дону</w:t>
      </w:r>
      <w:r w:rsidRPr="00207758">
        <w:t xml:space="preserve">                                                   </w:t>
      </w:r>
      <w:r w:rsidR="007E400F">
        <w:t xml:space="preserve">                  </w:t>
      </w:r>
      <w:r w:rsidRPr="00207758">
        <w:t xml:space="preserve">             </w:t>
      </w:r>
      <w:proofErr w:type="gramStart"/>
      <w:r w:rsidRPr="00207758">
        <w:t xml:space="preserve">   «</w:t>
      </w:r>
      <w:proofErr w:type="gramEnd"/>
      <w:r>
        <w:t>__</w:t>
      </w:r>
      <w:r w:rsidRPr="00207758">
        <w:t xml:space="preserve">» </w:t>
      </w:r>
      <w:r>
        <w:t>_</w:t>
      </w:r>
      <w:r w:rsidR="00B13436">
        <w:t>__________</w:t>
      </w:r>
      <w:r>
        <w:t>_</w:t>
      </w:r>
      <w:r w:rsidRPr="00207758">
        <w:t xml:space="preserve"> 201</w:t>
      </w:r>
      <w:r w:rsidR="0099508F">
        <w:t>9</w:t>
      </w:r>
      <w:r w:rsidRPr="00207758">
        <w:t xml:space="preserve"> года</w:t>
      </w:r>
    </w:p>
    <w:p w:rsidR="00726D2D" w:rsidRDefault="00726D2D" w:rsidP="00726D2D">
      <w:pPr>
        <w:ind w:firstLine="709"/>
        <w:jc w:val="both"/>
      </w:pPr>
    </w:p>
    <w:p w:rsidR="00726D2D" w:rsidRPr="001B4600" w:rsidRDefault="0099508F" w:rsidP="0099508F">
      <w:pPr>
        <w:jc w:val="both"/>
        <w:rPr>
          <w:sz w:val="22"/>
          <w:szCs w:val="22"/>
        </w:rPr>
      </w:pPr>
      <w:r w:rsidRPr="001B4600">
        <w:rPr>
          <w:sz w:val="22"/>
          <w:szCs w:val="22"/>
        </w:rPr>
        <w:t xml:space="preserve">               </w:t>
      </w:r>
      <w:r w:rsidR="00DF519F" w:rsidRPr="001B4600">
        <w:rPr>
          <w:sz w:val="22"/>
          <w:szCs w:val="22"/>
        </w:rPr>
        <w:t xml:space="preserve"> </w:t>
      </w:r>
      <w:r w:rsidRPr="001B4600">
        <w:rPr>
          <w:sz w:val="22"/>
          <w:szCs w:val="22"/>
        </w:rPr>
        <w:t xml:space="preserve">Финансовый управляющий </w:t>
      </w:r>
      <w:r w:rsidR="007E400F">
        <w:rPr>
          <w:rStyle w:val="apple-converted-space"/>
          <w:sz w:val="22"/>
          <w:szCs w:val="22"/>
          <w:shd w:val="clear" w:color="auto" w:fill="FFFFFF"/>
        </w:rPr>
        <w:t>Новиков Андрей Андреевич</w:t>
      </w:r>
      <w:r w:rsidRPr="001B4600">
        <w:rPr>
          <w:sz w:val="22"/>
          <w:szCs w:val="22"/>
        </w:rPr>
        <w:t xml:space="preserve"> должника </w:t>
      </w:r>
      <w:r w:rsidR="007E400F" w:rsidRPr="007E400F">
        <w:rPr>
          <w:sz w:val="22"/>
          <w:szCs w:val="22"/>
        </w:rPr>
        <w:t>Калитвянск</w:t>
      </w:r>
      <w:r w:rsidR="007E400F">
        <w:rPr>
          <w:sz w:val="22"/>
          <w:szCs w:val="22"/>
        </w:rPr>
        <w:t xml:space="preserve">ого </w:t>
      </w:r>
      <w:r w:rsidR="007E400F" w:rsidRPr="007E400F">
        <w:rPr>
          <w:sz w:val="22"/>
          <w:szCs w:val="22"/>
        </w:rPr>
        <w:t>Александр</w:t>
      </w:r>
      <w:r w:rsidR="007E400F">
        <w:rPr>
          <w:sz w:val="22"/>
          <w:szCs w:val="22"/>
        </w:rPr>
        <w:t>а</w:t>
      </w:r>
      <w:r w:rsidR="007E400F" w:rsidRPr="007E400F">
        <w:rPr>
          <w:sz w:val="22"/>
          <w:szCs w:val="22"/>
        </w:rPr>
        <w:t xml:space="preserve"> Иванович</w:t>
      </w:r>
      <w:r w:rsidR="007E400F">
        <w:rPr>
          <w:sz w:val="22"/>
          <w:szCs w:val="22"/>
        </w:rPr>
        <w:t>а</w:t>
      </w:r>
      <w:r w:rsidR="007E400F" w:rsidRPr="007E400F">
        <w:rPr>
          <w:sz w:val="22"/>
          <w:szCs w:val="22"/>
        </w:rPr>
        <w:t xml:space="preserve"> (дата рождения: 18.01.1972г., место рождения: гор. Червонопартизанск Свердловского р-на Луганской обл., СНИЛС 105-836-096 54, ИНН 614400173657, регистрация по месту жительства: 346393, Ростовская область, Красносулинский район, хутор Верхняя Ковалевка, Садовая улица, д. 84)</w:t>
      </w:r>
      <w:r w:rsidRPr="007E400F">
        <w:rPr>
          <w:sz w:val="22"/>
          <w:szCs w:val="22"/>
        </w:rPr>
        <w:t>,</w:t>
      </w:r>
      <w:r w:rsidRPr="001B4600">
        <w:rPr>
          <w:sz w:val="22"/>
          <w:szCs w:val="22"/>
        </w:rPr>
        <w:t xml:space="preserve"> действующ</w:t>
      </w:r>
      <w:r w:rsidR="007E400F">
        <w:rPr>
          <w:sz w:val="22"/>
          <w:szCs w:val="22"/>
        </w:rPr>
        <w:t>его</w:t>
      </w:r>
      <w:r w:rsidRPr="001B4600">
        <w:rPr>
          <w:sz w:val="22"/>
          <w:szCs w:val="22"/>
        </w:rPr>
        <w:t xml:space="preserve"> на основании решения Арбитражного суда </w:t>
      </w:r>
      <w:r w:rsidR="007E400F">
        <w:rPr>
          <w:sz w:val="22"/>
          <w:szCs w:val="22"/>
        </w:rPr>
        <w:t>Ростовской области</w:t>
      </w:r>
      <w:r w:rsidRPr="001B4600">
        <w:rPr>
          <w:sz w:val="22"/>
          <w:szCs w:val="22"/>
        </w:rPr>
        <w:t xml:space="preserve"> от </w:t>
      </w:r>
      <w:r w:rsidR="007E400F">
        <w:rPr>
          <w:sz w:val="22"/>
          <w:szCs w:val="22"/>
        </w:rPr>
        <w:t>14</w:t>
      </w:r>
      <w:r w:rsidRPr="001B4600">
        <w:rPr>
          <w:sz w:val="22"/>
          <w:szCs w:val="22"/>
        </w:rPr>
        <w:t>.0</w:t>
      </w:r>
      <w:r w:rsidR="007E400F">
        <w:rPr>
          <w:sz w:val="22"/>
          <w:szCs w:val="22"/>
        </w:rPr>
        <w:t>1</w:t>
      </w:r>
      <w:r w:rsidRPr="001B4600">
        <w:rPr>
          <w:sz w:val="22"/>
          <w:szCs w:val="22"/>
        </w:rPr>
        <w:t>.201</w:t>
      </w:r>
      <w:r w:rsidR="007E400F">
        <w:rPr>
          <w:sz w:val="22"/>
          <w:szCs w:val="22"/>
        </w:rPr>
        <w:t>9</w:t>
      </w:r>
      <w:r w:rsidRPr="001B4600">
        <w:rPr>
          <w:sz w:val="22"/>
          <w:szCs w:val="22"/>
        </w:rPr>
        <w:t xml:space="preserve">г. (резолютивная часть решения объявлена </w:t>
      </w:r>
      <w:r w:rsidR="007E400F">
        <w:rPr>
          <w:sz w:val="22"/>
          <w:szCs w:val="22"/>
        </w:rPr>
        <w:t>09</w:t>
      </w:r>
      <w:r w:rsidRPr="001B4600">
        <w:rPr>
          <w:sz w:val="22"/>
          <w:szCs w:val="22"/>
        </w:rPr>
        <w:t>.0</w:t>
      </w:r>
      <w:r w:rsidR="007E400F">
        <w:rPr>
          <w:sz w:val="22"/>
          <w:szCs w:val="22"/>
        </w:rPr>
        <w:t>1</w:t>
      </w:r>
      <w:r w:rsidRPr="001B4600">
        <w:rPr>
          <w:sz w:val="22"/>
          <w:szCs w:val="22"/>
        </w:rPr>
        <w:t>.201</w:t>
      </w:r>
      <w:r w:rsidR="007E400F">
        <w:rPr>
          <w:sz w:val="22"/>
          <w:szCs w:val="22"/>
        </w:rPr>
        <w:t>9</w:t>
      </w:r>
      <w:r w:rsidRPr="001B4600">
        <w:rPr>
          <w:sz w:val="22"/>
          <w:szCs w:val="22"/>
        </w:rPr>
        <w:t>г.) по делу №</w:t>
      </w:r>
      <w:r w:rsidR="007E400F" w:rsidRPr="007E400F">
        <w:t xml:space="preserve"> </w:t>
      </w:r>
      <w:r w:rsidR="007E400F" w:rsidRPr="007E400F">
        <w:rPr>
          <w:sz w:val="22"/>
          <w:szCs w:val="22"/>
        </w:rPr>
        <w:t>А53-37546/18</w:t>
      </w:r>
      <w:r w:rsidR="00726D2D" w:rsidRPr="001B4600">
        <w:rPr>
          <w:sz w:val="22"/>
          <w:szCs w:val="22"/>
        </w:rPr>
        <w:t>, именуем</w:t>
      </w:r>
      <w:r w:rsidR="007E400F">
        <w:rPr>
          <w:sz w:val="22"/>
          <w:szCs w:val="22"/>
        </w:rPr>
        <w:t>ый</w:t>
      </w:r>
      <w:r w:rsidR="00726D2D" w:rsidRPr="001B4600">
        <w:rPr>
          <w:sz w:val="22"/>
          <w:szCs w:val="22"/>
        </w:rPr>
        <w:t xml:space="preserve"> в дальнейшем «Цедент», с </w:t>
      </w:r>
      <w:bookmarkStart w:id="0" w:name="_GoBack"/>
      <w:bookmarkEnd w:id="0"/>
      <w:r w:rsidR="00726D2D" w:rsidRPr="001B4600">
        <w:rPr>
          <w:sz w:val="22"/>
          <w:szCs w:val="22"/>
        </w:rPr>
        <w:t>одной стороны, и ________________________</w:t>
      </w:r>
      <w:r w:rsidR="00DF519F" w:rsidRPr="001B4600">
        <w:rPr>
          <w:sz w:val="22"/>
          <w:szCs w:val="22"/>
        </w:rPr>
        <w:t>______________________________________________</w:t>
      </w:r>
      <w:r w:rsidR="00726D2D" w:rsidRPr="001B4600">
        <w:rPr>
          <w:sz w:val="22"/>
          <w:szCs w:val="22"/>
        </w:rPr>
        <w:t>,  именуемая/</w:t>
      </w:r>
      <w:proofErr w:type="spellStart"/>
      <w:r w:rsidR="00726D2D" w:rsidRPr="001B4600">
        <w:rPr>
          <w:sz w:val="22"/>
          <w:szCs w:val="22"/>
        </w:rPr>
        <w:t>мый</w:t>
      </w:r>
      <w:proofErr w:type="spellEnd"/>
      <w:r w:rsidR="00B13436" w:rsidRPr="001B4600">
        <w:rPr>
          <w:sz w:val="22"/>
          <w:szCs w:val="22"/>
        </w:rPr>
        <w:t>/мое</w:t>
      </w:r>
      <w:r w:rsidR="00726D2D" w:rsidRPr="001B4600">
        <w:rPr>
          <w:sz w:val="22"/>
          <w:szCs w:val="22"/>
        </w:rPr>
        <w:t xml:space="preserve"> в дальнейшем «Цессионарий», с другой стороны, совместно именуемые «Стороны», заключили настоящий договор о нижеследующем:</w:t>
      </w:r>
    </w:p>
    <w:p w:rsidR="00726D2D" w:rsidRPr="001B4600" w:rsidRDefault="00726D2D" w:rsidP="00726D2D">
      <w:pPr>
        <w:jc w:val="center"/>
        <w:rPr>
          <w:b/>
          <w:sz w:val="22"/>
          <w:szCs w:val="22"/>
        </w:rPr>
      </w:pPr>
      <w:r w:rsidRPr="001B4600">
        <w:rPr>
          <w:b/>
          <w:sz w:val="22"/>
          <w:szCs w:val="22"/>
        </w:rPr>
        <w:t>1.ПРЕДМЕТ ДОГОВОРА</w:t>
      </w:r>
    </w:p>
    <w:p w:rsidR="00726D2D" w:rsidRPr="001B4600" w:rsidRDefault="00726D2D" w:rsidP="00726D2D">
      <w:pPr>
        <w:spacing w:line="0" w:lineRule="atLeast"/>
        <w:ind w:firstLine="709"/>
        <w:jc w:val="both"/>
        <w:rPr>
          <w:sz w:val="22"/>
          <w:szCs w:val="22"/>
        </w:rPr>
      </w:pPr>
      <w:r w:rsidRPr="001B4600">
        <w:rPr>
          <w:sz w:val="22"/>
          <w:szCs w:val="22"/>
        </w:rPr>
        <w:t>1.1. Настоящий договор заключен Сторонами на основании:</w:t>
      </w:r>
    </w:p>
    <w:p w:rsidR="00726D2D" w:rsidRPr="001B4600" w:rsidRDefault="00726D2D" w:rsidP="00726D2D">
      <w:pPr>
        <w:spacing w:line="0" w:lineRule="atLeast"/>
        <w:ind w:firstLine="709"/>
        <w:jc w:val="both"/>
        <w:rPr>
          <w:sz w:val="22"/>
          <w:szCs w:val="22"/>
        </w:rPr>
      </w:pPr>
      <w:r w:rsidRPr="001B4600">
        <w:rPr>
          <w:sz w:val="22"/>
          <w:szCs w:val="22"/>
        </w:rPr>
        <w:t xml:space="preserve">а) Протокола ___________________ о результатах проведения открытых торгов по продаже имущества </w:t>
      </w:r>
      <w:r w:rsidR="007E400F">
        <w:rPr>
          <w:sz w:val="22"/>
          <w:szCs w:val="22"/>
        </w:rPr>
        <w:t xml:space="preserve">Калитвянского А.И. </w:t>
      </w:r>
      <w:r w:rsidRPr="001B4600">
        <w:rPr>
          <w:sz w:val="22"/>
          <w:szCs w:val="22"/>
        </w:rPr>
        <w:t xml:space="preserve">(дебиторская </w:t>
      </w:r>
      <w:proofErr w:type="gramStart"/>
      <w:r w:rsidRPr="001B4600">
        <w:rPr>
          <w:sz w:val="22"/>
          <w:szCs w:val="22"/>
        </w:rPr>
        <w:t>задолженность)  посредством</w:t>
      </w:r>
      <w:proofErr w:type="gramEnd"/>
      <w:r w:rsidRPr="001B4600">
        <w:rPr>
          <w:sz w:val="22"/>
          <w:szCs w:val="22"/>
        </w:rPr>
        <w:t xml:space="preserve"> аукциона: Лот № 1: право требования (дебиторская задолженность):</w:t>
      </w:r>
    </w:p>
    <w:p w:rsidR="00B13436" w:rsidRDefault="00B13436" w:rsidP="00726D2D">
      <w:pPr>
        <w:spacing w:line="0" w:lineRule="atLeast"/>
        <w:ind w:firstLine="709"/>
        <w:jc w:val="both"/>
      </w:pPr>
    </w:p>
    <w:tbl>
      <w:tblPr>
        <w:tblW w:w="10065" w:type="dxa"/>
        <w:tblInd w:w="40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2126"/>
        <w:gridCol w:w="4395"/>
      </w:tblGrid>
      <w:tr w:rsidR="00B13436" w:rsidRPr="00C61E42" w:rsidTr="002B5E16">
        <w:trPr>
          <w:trHeight w:val="113"/>
        </w:trPr>
        <w:tc>
          <w:tcPr>
            <w:tcW w:w="3544" w:type="dxa"/>
            <w:vAlign w:val="center"/>
          </w:tcPr>
          <w:p w:rsidR="00B13436" w:rsidRPr="00C61E42" w:rsidRDefault="00B13436" w:rsidP="00AC225F">
            <w:pPr>
              <w:pStyle w:val="Style5"/>
              <w:widowControl/>
              <w:spacing w:line="240" w:lineRule="auto"/>
              <w:ind w:firstLine="10"/>
              <w:jc w:val="center"/>
              <w:rPr>
                <w:rStyle w:val="FontStyle12"/>
                <w:sz w:val="22"/>
                <w:szCs w:val="22"/>
              </w:rPr>
            </w:pPr>
            <w:r w:rsidRPr="00C61E42">
              <w:rPr>
                <w:rStyle w:val="FontStyle12"/>
                <w:sz w:val="22"/>
                <w:szCs w:val="22"/>
              </w:rPr>
              <w:t>Наименование дебитора (ФИО)</w:t>
            </w:r>
          </w:p>
        </w:tc>
        <w:tc>
          <w:tcPr>
            <w:tcW w:w="2126" w:type="dxa"/>
            <w:vAlign w:val="center"/>
          </w:tcPr>
          <w:p w:rsidR="00B13436" w:rsidRPr="00C61E42" w:rsidRDefault="00B13436" w:rsidP="00AC225F">
            <w:pPr>
              <w:pStyle w:val="Style5"/>
              <w:widowControl/>
              <w:spacing w:line="240" w:lineRule="auto"/>
              <w:ind w:firstLine="10"/>
              <w:jc w:val="center"/>
              <w:rPr>
                <w:rStyle w:val="FontStyle12"/>
                <w:sz w:val="22"/>
                <w:szCs w:val="22"/>
              </w:rPr>
            </w:pPr>
            <w:r w:rsidRPr="00C61E42">
              <w:rPr>
                <w:rStyle w:val="FontStyle12"/>
                <w:sz w:val="22"/>
                <w:szCs w:val="22"/>
              </w:rPr>
              <w:t>Сумма требования, руб.</w:t>
            </w:r>
          </w:p>
        </w:tc>
        <w:tc>
          <w:tcPr>
            <w:tcW w:w="4395" w:type="dxa"/>
            <w:vAlign w:val="center"/>
          </w:tcPr>
          <w:p w:rsidR="00B13436" w:rsidRPr="00C61E42" w:rsidRDefault="00B13436" w:rsidP="00AC225F">
            <w:pPr>
              <w:pStyle w:val="Style5"/>
              <w:widowControl/>
              <w:spacing w:line="240" w:lineRule="auto"/>
              <w:ind w:firstLine="10"/>
              <w:jc w:val="center"/>
              <w:rPr>
                <w:rStyle w:val="FontStyle12"/>
                <w:sz w:val="22"/>
                <w:szCs w:val="22"/>
              </w:rPr>
            </w:pPr>
            <w:r w:rsidRPr="00C61E42">
              <w:rPr>
                <w:rStyle w:val="FontStyle12"/>
                <w:sz w:val="22"/>
                <w:szCs w:val="22"/>
              </w:rPr>
              <w:t>Реквизиты судебного акта о взыскании, первичная бухгалтерская документация о наличии задолженности.</w:t>
            </w:r>
          </w:p>
        </w:tc>
      </w:tr>
      <w:tr w:rsidR="00B13436" w:rsidRPr="00DF519F" w:rsidTr="002B5E16">
        <w:trPr>
          <w:trHeight w:val="113"/>
        </w:trPr>
        <w:tc>
          <w:tcPr>
            <w:tcW w:w="3544" w:type="dxa"/>
            <w:vAlign w:val="center"/>
          </w:tcPr>
          <w:p w:rsidR="00B13436" w:rsidRPr="002B5E16" w:rsidRDefault="007E400F" w:rsidP="007E400F">
            <w:pPr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Солопов Андрей Николаевич</w:t>
            </w:r>
            <w:r w:rsidRPr="007E400F">
              <w:rPr>
                <w:color w:val="000000"/>
                <w:sz w:val="21"/>
                <w:szCs w:val="21"/>
                <w:shd w:val="clear" w:color="auto" w:fill="FFFFFF"/>
              </w:rPr>
              <w:t xml:space="preserve"> (04.03.1975 г.р., зарегистрирован по адресу: 347011, Ростовской обл., п. Коксовый, ул. К. Маркса, 32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>, ИНН 614210534880</w:t>
            </w:r>
            <w:r w:rsidRPr="007E400F">
              <w:rPr>
                <w:color w:val="000000"/>
                <w:sz w:val="21"/>
                <w:szCs w:val="21"/>
                <w:shd w:val="clear" w:color="auto" w:fill="FFFFFF"/>
              </w:rPr>
              <w:t xml:space="preserve">) </w:t>
            </w:r>
          </w:p>
        </w:tc>
        <w:tc>
          <w:tcPr>
            <w:tcW w:w="2126" w:type="dxa"/>
            <w:vAlign w:val="center"/>
          </w:tcPr>
          <w:p w:rsidR="00B13436" w:rsidRPr="002B5E16" w:rsidRDefault="002B5E16" w:rsidP="007E400F">
            <w:pPr>
              <w:jc w:val="center"/>
            </w:pPr>
            <w:r w:rsidRPr="002B5E16">
              <w:rPr>
                <w:rStyle w:val="a8"/>
                <w:color w:val="000000"/>
              </w:rPr>
              <w:t xml:space="preserve"> </w:t>
            </w:r>
            <w:r w:rsidR="007E400F">
              <w:rPr>
                <w:rStyle w:val="a8"/>
                <w:color w:val="000000"/>
              </w:rPr>
              <w:t>578 577,41</w:t>
            </w:r>
            <w:r w:rsidRPr="002B5E16">
              <w:rPr>
                <w:rStyle w:val="a8"/>
                <w:color w:val="000000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B13436" w:rsidRPr="00DF519F" w:rsidRDefault="00DF519F" w:rsidP="007E400F">
            <w:pPr>
              <w:pStyle w:val="Style5"/>
              <w:spacing w:line="240" w:lineRule="auto"/>
              <w:ind w:firstLine="11"/>
              <w:jc w:val="center"/>
              <w:rPr>
                <w:rStyle w:val="FontStyle12"/>
                <w:sz w:val="22"/>
                <w:szCs w:val="22"/>
              </w:rPr>
            </w:pPr>
            <w:r w:rsidRPr="00DF519F">
              <w:rPr>
                <w:sz w:val="22"/>
                <w:szCs w:val="22"/>
              </w:rPr>
              <w:t>Право требования з</w:t>
            </w:r>
            <w:r w:rsidR="002B5E16">
              <w:rPr>
                <w:sz w:val="22"/>
                <w:szCs w:val="22"/>
              </w:rPr>
              <w:t>адолженности в ра</w:t>
            </w:r>
            <w:r w:rsidR="006C2B3E">
              <w:rPr>
                <w:sz w:val="22"/>
                <w:szCs w:val="22"/>
              </w:rPr>
              <w:t xml:space="preserve">змере </w:t>
            </w:r>
            <w:r w:rsidR="007E400F">
              <w:rPr>
                <w:sz w:val="22"/>
                <w:szCs w:val="22"/>
              </w:rPr>
              <w:t>578 877,41</w:t>
            </w:r>
            <w:r w:rsidR="006C2B3E">
              <w:rPr>
                <w:sz w:val="22"/>
                <w:szCs w:val="22"/>
              </w:rPr>
              <w:t xml:space="preserve"> руб., установле</w:t>
            </w:r>
            <w:r w:rsidR="002B5E16">
              <w:rPr>
                <w:sz w:val="22"/>
                <w:szCs w:val="22"/>
              </w:rPr>
              <w:t>но</w:t>
            </w:r>
            <w:r w:rsidRPr="00DF519F">
              <w:rPr>
                <w:sz w:val="22"/>
                <w:szCs w:val="22"/>
              </w:rPr>
              <w:t xml:space="preserve"> </w:t>
            </w:r>
            <w:r w:rsidR="002B5E16" w:rsidRPr="00EA423D">
              <w:rPr>
                <w:noProof/>
                <w:color w:val="000000"/>
                <w:sz w:val="22"/>
                <w:szCs w:val="22"/>
              </w:rPr>
              <w:t>Решением Б</w:t>
            </w:r>
            <w:r w:rsidR="007E400F">
              <w:rPr>
                <w:noProof/>
                <w:color w:val="000000"/>
                <w:sz w:val="22"/>
                <w:szCs w:val="22"/>
              </w:rPr>
              <w:t>елокалитвинского</w:t>
            </w:r>
            <w:r w:rsidR="002B5E16" w:rsidRPr="00EA423D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="007E400F">
              <w:rPr>
                <w:noProof/>
                <w:color w:val="000000"/>
                <w:sz w:val="22"/>
                <w:szCs w:val="22"/>
              </w:rPr>
              <w:t>городского</w:t>
            </w:r>
            <w:r w:rsidR="002B5E16" w:rsidRPr="00EA423D">
              <w:rPr>
                <w:noProof/>
                <w:color w:val="000000"/>
                <w:sz w:val="22"/>
                <w:szCs w:val="22"/>
              </w:rPr>
              <w:t xml:space="preserve"> суда по делу №</w:t>
            </w:r>
            <w:r w:rsidR="007E400F">
              <w:rPr>
                <w:noProof/>
                <w:color w:val="000000"/>
                <w:sz w:val="22"/>
                <w:szCs w:val="22"/>
              </w:rPr>
              <w:t>2-563/2014</w:t>
            </w:r>
            <w:r w:rsidR="002B5E16" w:rsidRPr="00EA423D">
              <w:rPr>
                <w:noProof/>
                <w:color w:val="000000"/>
                <w:sz w:val="22"/>
                <w:szCs w:val="22"/>
              </w:rPr>
              <w:t xml:space="preserve"> от </w:t>
            </w:r>
            <w:r w:rsidR="007E400F">
              <w:rPr>
                <w:noProof/>
                <w:color w:val="000000"/>
                <w:sz w:val="22"/>
                <w:szCs w:val="22"/>
              </w:rPr>
              <w:t>13</w:t>
            </w:r>
            <w:r w:rsidR="002B5E16" w:rsidRPr="00EA423D">
              <w:rPr>
                <w:noProof/>
                <w:color w:val="000000"/>
                <w:sz w:val="22"/>
                <w:szCs w:val="22"/>
              </w:rPr>
              <w:t>.0</w:t>
            </w:r>
            <w:r w:rsidR="007E400F">
              <w:rPr>
                <w:noProof/>
                <w:color w:val="000000"/>
                <w:sz w:val="22"/>
                <w:szCs w:val="22"/>
              </w:rPr>
              <w:t>5</w:t>
            </w:r>
            <w:r w:rsidR="002B5E16" w:rsidRPr="00EA423D">
              <w:rPr>
                <w:noProof/>
                <w:color w:val="000000"/>
                <w:sz w:val="22"/>
                <w:szCs w:val="22"/>
              </w:rPr>
              <w:t>.201</w:t>
            </w:r>
            <w:r w:rsidR="007E400F">
              <w:rPr>
                <w:noProof/>
                <w:color w:val="000000"/>
                <w:sz w:val="22"/>
                <w:szCs w:val="22"/>
              </w:rPr>
              <w:t>4</w:t>
            </w:r>
            <w:r w:rsidR="002B5E16" w:rsidRPr="00EA423D">
              <w:rPr>
                <w:noProof/>
                <w:color w:val="000000"/>
                <w:sz w:val="22"/>
                <w:szCs w:val="22"/>
              </w:rPr>
              <w:t>г.</w:t>
            </w:r>
            <w:r w:rsidR="002B5E16" w:rsidRPr="00DF519F">
              <w:rPr>
                <w:sz w:val="22"/>
                <w:szCs w:val="22"/>
              </w:rPr>
              <w:t xml:space="preserve"> </w:t>
            </w:r>
          </w:p>
        </w:tc>
      </w:tr>
    </w:tbl>
    <w:p w:rsidR="00B13436" w:rsidRDefault="00B13436" w:rsidP="00726D2D">
      <w:pPr>
        <w:spacing w:line="0" w:lineRule="atLeast"/>
        <w:ind w:firstLine="709"/>
        <w:jc w:val="both"/>
      </w:pPr>
    </w:p>
    <w:p w:rsidR="00726D2D" w:rsidRPr="001B4600" w:rsidRDefault="00726D2D" w:rsidP="00726D2D">
      <w:pPr>
        <w:spacing w:line="0" w:lineRule="atLeast"/>
        <w:ind w:firstLine="709"/>
        <w:jc w:val="both"/>
        <w:rPr>
          <w:sz w:val="22"/>
          <w:szCs w:val="22"/>
        </w:rPr>
      </w:pPr>
      <w:r w:rsidRPr="001B4600">
        <w:rPr>
          <w:sz w:val="22"/>
          <w:szCs w:val="22"/>
        </w:rPr>
        <w:t>б) п.3 статьи 139 и п.15 статьи 110 Федерального закона «О несостоятельности».</w:t>
      </w:r>
    </w:p>
    <w:p w:rsidR="00726D2D" w:rsidRPr="001B4600" w:rsidRDefault="00726D2D" w:rsidP="00726D2D">
      <w:pPr>
        <w:spacing w:line="0" w:lineRule="atLeast"/>
        <w:ind w:firstLine="709"/>
        <w:jc w:val="both"/>
        <w:rPr>
          <w:sz w:val="22"/>
          <w:szCs w:val="22"/>
        </w:rPr>
      </w:pPr>
    </w:p>
    <w:p w:rsidR="00726D2D" w:rsidRPr="001B4600" w:rsidRDefault="00726D2D" w:rsidP="00726D2D">
      <w:pPr>
        <w:ind w:firstLine="709"/>
        <w:jc w:val="both"/>
        <w:rPr>
          <w:sz w:val="22"/>
          <w:szCs w:val="22"/>
        </w:rPr>
      </w:pPr>
      <w:r w:rsidRPr="001B4600">
        <w:rPr>
          <w:sz w:val="22"/>
          <w:szCs w:val="22"/>
        </w:rPr>
        <w:t xml:space="preserve">1.2. В соответствии с условиями настоящего договора Цедент передает, а Цессионарий принимает и оплачивает права требования (дебиторскую задолженность) (далее – «Права требования»), </w:t>
      </w:r>
    </w:p>
    <w:p w:rsidR="00726D2D" w:rsidRPr="001B4600" w:rsidRDefault="00726D2D" w:rsidP="00726D2D">
      <w:pPr>
        <w:jc w:val="center"/>
        <w:rPr>
          <w:b/>
          <w:sz w:val="22"/>
          <w:szCs w:val="22"/>
        </w:rPr>
      </w:pPr>
      <w:r w:rsidRPr="001B4600">
        <w:rPr>
          <w:b/>
          <w:sz w:val="22"/>
          <w:szCs w:val="22"/>
        </w:rPr>
        <w:t>2. ЦЕНА И ПОРЯДОК РАСЧЕТОВ</w:t>
      </w:r>
    </w:p>
    <w:p w:rsidR="00726D2D" w:rsidRPr="001B4600" w:rsidRDefault="00726D2D" w:rsidP="00726D2D">
      <w:pPr>
        <w:autoSpaceDE w:val="0"/>
        <w:ind w:firstLine="709"/>
        <w:jc w:val="both"/>
        <w:rPr>
          <w:sz w:val="22"/>
          <w:szCs w:val="22"/>
        </w:rPr>
      </w:pPr>
      <w:r w:rsidRPr="001B4600">
        <w:rPr>
          <w:sz w:val="22"/>
          <w:szCs w:val="22"/>
        </w:rPr>
        <w:t>2.1. Стоимость уступаемых Прав требования, в соответствии с Протоколом торгов от ________ составляет ________рублей, НДС не облагается.</w:t>
      </w:r>
    </w:p>
    <w:p w:rsidR="00726D2D" w:rsidRPr="001B4600" w:rsidRDefault="00726D2D" w:rsidP="00726D2D">
      <w:pPr>
        <w:ind w:firstLine="709"/>
        <w:jc w:val="both"/>
        <w:rPr>
          <w:sz w:val="22"/>
          <w:szCs w:val="22"/>
        </w:rPr>
      </w:pPr>
      <w:r w:rsidRPr="001B4600">
        <w:rPr>
          <w:sz w:val="22"/>
          <w:szCs w:val="22"/>
        </w:rPr>
        <w:t xml:space="preserve">2.2. Указанная цена, установлена в соответствии с условиями положения о порядке реализации имущества </w:t>
      </w:r>
      <w:r w:rsidR="00F0430C">
        <w:rPr>
          <w:sz w:val="22"/>
          <w:szCs w:val="22"/>
        </w:rPr>
        <w:t>Калитвянского А.И</w:t>
      </w:r>
      <w:r w:rsidR="001B4600" w:rsidRPr="001B4600">
        <w:rPr>
          <w:sz w:val="22"/>
          <w:szCs w:val="22"/>
        </w:rPr>
        <w:t>.</w:t>
      </w:r>
      <w:r w:rsidRPr="001B4600">
        <w:rPr>
          <w:sz w:val="22"/>
          <w:szCs w:val="22"/>
        </w:rPr>
        <w:t>, является окончательной и изменению не подлежит.</w:t>
      </w:r>
    </w:p>
    <w:p w:rsidR="00726D2D" w:rsidRPr="001B4600" w:rsidRDefault="00726D2D" w:rsidP="00726D2D">
      <w:pPr>
        <w:ind w:firstLine="709"/>
        <w:jc w:val="both"/>
        <w:rPr>
          <w:sz w:val="22"/>
          <w:szCs w:val="22"/>
        </w:rPr>
      </w:pPr>
      <w:r w:rsidRPr="001B4600">
        <w:rPr>
          <w:sz w:val="22"/>
          <w:szCs w:val="22"/>
        </w:rPr>
        <w:t xml:space="preserve">2.3. На момент подписания настоящего договора Цессионарий внес задаток на расчетный счет организатора торгов в размере </w:t>
      </w:r>
      <w:r w:rsidR="00B13436" w:rsidRPr="001B4600">
        <w:rPr>
          <w:sz w:val="22"/>
          <w:szCs w:val="22"/>
        </w:rPr>
        <w:t>_______</w:t>
      </w:r>
      <w:r w:rsidRPr="001B4600">
        <w:rPr>
          <w:sz w:val="22"/>
          <w:szCs w:val="22"/>
        </w:rPr>
        <w:t xml:space="preserve"> </w:t>
      </w:r>
      <w:proofErr w:type="gramStart"/>
      <w:r w:rsidRPr="001B4600">
        <w:rPr>
          <w:sz w:val="22"/>
          <w:szCs w:val="22"/>
        </w:rPr>
        <w:t>рублей  Задаток</w:t>
      </w:r>
      <w:proofErr w:type="gramEnd"/>
      <w:r w:rsidRPr="001B4600">
        <w:rPr>
          <w:sz w:val="22"/>
          <w:szCs w:val="22"/>
        </w:rPr>
        <w:t xml:space="preserve"> принят Цедентом в счет оплаты приобретаемого Цессионарием права требования.</w:t>
      </w:r>
    </w:p>
    <w:p w:rsidR="00726D2D" w:rsidRPr="001B4600" w:rsidRDefault="00726D2D" w:rsidP="00726D2D">
      <w:pPr>
        <w:ind w:firstLine="709"/>
        <w:jc w:val="both"/>
        <w:rPr>
          <w:sz w:val="22"/>
          <w:szCs w:val="22"/>
        </w:rPr>
      </w:pPr>
      <w:r w:rsidRPr="001B4600">
        <w:rPr>
          <w:sz w:val="22"/>
          <w:szCs w:val="22"/>
        </w:rPr>
        <w:t xml:space="preserve">2.4. Оставшуюся сумму в размере </w:t>
      </w:r>
      <w:r w:rsidR="00B13436" w:rsidRPr="001B4600">
        <w:rPr>
          <w:sz w:val="22"/>
          <w:szCs w:val="22"/>
        </w:rPr>
        <w:t>______</w:t>
      </w:r>
      <w:r w:rsidRPr="001B4600">
        <w:rPr>
          <w:sz w:val="22"/>
          <w:szCs w:val="22"/>
        </w:rPr>
        <w:t xml:space="preserve"> рублей Цессионарий обязуется оплатить в течение тридцати дней с даты подписания настоящего договора на расчетный счет Цедента.</w:t>
      </w:r>
    </w:p>
    <w:p w:rsidR="00726D2D" w:rsidRPr="001B4600" w:rsidRDefault="00726D2D" w:rsidP="00726D2D">
      <w:pPr>
        <w:rPr>
          <w:sz w:val="22"/>
          <w:szCs w:val="22"/>
        </w:rPr>
      </w:pPr>
    </w:p>
    <w:p w:rsidR="00726D2D" w:rsidRPr="001B4600" w:rsidRDefault="00726D2D" w:rsidP="00726D2D">
      <w:pPr>
        <w:jc w:val="center"/>
        <w:rPr>
          <w:b/>
          <w:sz w:val="22"/>
          <w:szCs w:val="22"/>
        </w:rPr>
      </w:pPr>
      <w:r w:rsidRPr="001B4600">
        <w:rPr>
          <w:b/>
          <w:sz w:val="22"/>
          <w:szCs w:val="22"/>
        </w:rPr>
        <w:t>3. ПЕРЕДАЧА ПРАВ ТРЕБОВАНИЯ</w:t>
      </w:r>
    </w:p>
    <w:p w:rsidR="00726D2D" w:rsidRPr="001B4600" w:rsidRDefault="00726D2D" w:rsidP="00726D2D">
      <w:pPr>
        <w:ind w:firstLine="709"/>
        <w:jc w:val="both"/>
        <w:rPr>
          <w:sz w:val="22"/>
          <w:szCs w:val="22"/>
        </w:rPr>
      </w:pPr>
      <w:r w:rsidRPr="001B4600">
        <w:rPr>
          <w:sz w:val="22"/>
          <w:szCs w:val="22"/>
        </w:rPr>
        <w:t>3.1. Права требования, указанные в п. 1.2. настоящего Договора, переходят к Цессионарию с момента полной их оплаты в соответствии с п.2.4. настоящего Договора. В частности к Цессионарию переходят права, обеспечивающие исполнение обязательства, а также другие связанные с требованием права, в том числе право на неуплаченные проценты.</w:t>
      </w:r>
    </w:p>
    <w:p w:rsidR="00726D2D" w:rsidRPr="001B4600" w:rsidRDefault="00726D2D" w:rsidP="00726D2D">
      <w:pPr>
        <w:ind w:firstLine="709"/>
        <w:jc w:val="both"/>
        <w:rPr>
          <w:sz w:val="22"/>
          <w:szCs w:val="22"/>
        </w:rPr>
      </w:pPr>
      <w:r w:rsidRPr="001B4600">
        <w:rPr>
          <w:sz w:val="22"/>
          <w:szCs w:val="22"/>
        </w:rPr>
        <w:t>3.2. Цедент обязан в пятидневный срок с момента оплаты настоящего договора передать Цессионарию все документы, подтверждающие наличие  и обоснованность Прав требования, по акту приема-передачи документов.</w:t>
      </w:r>
    </w:p>
    <w:p w:rsidR="00726D2D" w:rsidRPr="001B4600" w:rsidRDefault="00726D2D" w:rsidP="00726D2D">
      <w:pPr>
        <w:ind w:firstLine="709"/>
        <w:jc w:val="both"/>
        <w:rPr>
          <w:sz w:val="22"/>
          <w:szCs w:val="22"/>
        </w:rPr>
      </w:pPr>
      <w:r w:rsidRPr="001B4600">
        <w:rPr>
          <w:sz w:val="22"/>
          <w:szCs w:val="22"/>
        </w:rPr>
        <w:t>3.3. Цедент обязуется с момента подписания Договора не предъявлять дебитору никаких претензий и не истребовать задолженностей по уступаемым Правам требования.</w:t>
      </w:r>
    </w:p>
    <w:p w:rsidR="00726D2D" w:rsidRPr="001B4600" w:rsidRDefault="00726D2D" w:rsidP="00726D2D">
      <w:pPr>
        <w:ind w:firstLine="709"/>
        <w:jc w:val="both"/>
        <w:rPr>
          <w:sz w:val="22"/>
          <w:szCs w:val="22"/>
        </w:rPr>
      </w:pPr>
      <w:r w:rsidRPr="001B4600">
        <w:rPr>
          <w:sz w:val="22"/>
          <w:szCs w:val="22"/>
        </w:rPr>
        <w:t>3.4. В случае исполнения дебитором обязательств Цеденту, последний обязуется в течение трех дней перечислить денежные средства Цессионарию.</w:t>
      </w:r>
    </w:p>
    <w:p w:rsidR="00726D2D" w:rsidRPr="001B4600" w:rsidRDefault="00726D2D" w:rsidP="00726D2D">
      <w:pPr>
        <w:ind w:firstLine="709"/>
        <w:jc w:val="both"/>
        <w:rPr>
          <w:sz w:val="22"/>
          <w:szCs w:val="22"/>
        </w:rPr>
      </w:pPr>
    </w:p>
    <w:p w:rsidR="00726D2D" w:rsidRPr="001B4600" w:rsidRDefault="00726D2D" w:rsidP="00726D2D">
      <w:pPr>
        <w:jc w:val="center"/>
        <w:rPr>
          <w:b/>
          <w:sz w:val="22"/>
          <w:szCs w:val="22"/>
        </w:rPr>
      </w:pPr>
      <w:r w:rsidRPr="001B4600">
        <w:rPr>
          <w:b/>
          <w:sz w:val="22"/>
          <w:szCs w:val="22"/>
        </w:rPr>
        <w:t>4. ПРАВА И ОБЯЗАННОСТИ СТОРОН</w:t>
      </w:r>
    </w:p>
    <w:p w:rsidR="00726D2D" w:rsidRPr="001B4600" w:rsidRDefault="00726D2D" w:rsidP="00726D2D">
      <w:pPr>
        <w:ind w:firstLine="709"/>
        <w:jc w:val="both"/>
        <w:rPr>
          <w:sz w:val="22"/>
          <w:szCs w:val="22"/>
        </w:rPr>
      </w:pPr>
      <w:r w:rsidRPr="001B4600">
        <w:rPr>
          <w:sz w:val="22"/>
          <w:szCs w:val="22"/>
        </w:rPr>
        <w:t xml:space="preserve">4.1. Цедент обязан </w:t>
      </w:r>
    </w:p>
    <w:p w:rsidR="00726D2D" w:rsidRPr="001B4600" w:rsidRDefault="00726D2D" w:rsidP="00726D2D">
      <w:pPr>
        <w:ind w:firstLine="709"/>
        <w:jc w:val="both"/>
        <w:rPr>
          <w:sz w:val="22"/>
          <w:szCs w:val="22"/>
        </w:rPr>
      </w:pPr>
      <w:r w:rsidRPr="001B4600">
        <w:rPr>
          <w:sz w:val="22"/>
          <w:szCs w:val="22"/>
        </w:rPr>
        <w:t>- передать приобретенные Цессионарием  Права требования в порядке, предусмотренным Договором;</w:t>
      </w:r>
    </w:p>
    <w:p w:rsidR="00726D2D" w:rsidRPr="001B4600" w:rsidRDefault="00726D2D" w:rsidP="00726D2D">
      <w:pPr>
        <w:ind w:firstLine="709"/>
        <w:jc w:val="both"/>
        <w:rPr>
          <w:sz w:val="22"/>
          <w:szCs w:val="22"/>
        </w:rPr>
      </w:pPr>
      <w:r w:rsidRPr="001B4600">
        <w:rPr>
          <w:sz w:val="22"/>
          <w:szCs w:val="22"/>
        </w:rPr>
        <w:t>- предоставить Цессионарию все имеющиеся у Цедента, относящиеся к реализуемым в соответствии с настоящим Договором  Правам требования документы.</w:t>
      </w:r>
    </w:p>
    <w:p w:rsidR="00726D2D" w:rsidRPr="001B4600" w:rsidRDefault="00726D2D" w:rsidP="00726D2D">
      <w:pPr>
        <w:ind w:firstLine="709"/>
        <w:jc w:val="both"/>
        <w:rPr>
          <w:sz w:val="22"/>
          <w:szCs w:val="22"/>
        </w:rPr>
      </w:pPr>
      <w:r w:rsidRPr="001B4600">
        <w:rPr>
          <w:sz w:val="22"/>
          <w:szCs w:val="22"/>
        </w:rPr>
        <w:t>4.2. Цессионарий обязан:</w:t>
      </w:r>
    </w:p>
    <w:p w:rsidR="00726D2D" w:rsidRPr="001B4600" w:rsidRDefault="00726D2D" w:rsidP="00726D2D">
      <w:pPr>
        <w:ind w:firstLine="709"/>
        <w:jc w:val="both"/>
        <w:rPr>
          <w:sz w:val="22"/>
          <w:szCs w:val="22"/>
        </w:rPr>
      </w:pPr>
      <w:r w:rsidRPr="001B4600">
        <w:rPr>
          <w:sz w:val="22"/>
          <w:szCs w:val="22"/>
        </w:rPr>
        <w:t>- принять Права требования на условиях, предусмотренных настоящим Договором;</w:t>
      </w:r>
    </w:p>
    <w:p w:rsidR="00726D2D" w:rsidRPr="001B4600" w:rsidRDefault="00726D2D" w:rsidP="00726D2D">
      <w:pPr>
        <w:ind w:firstLine="709"/>
        <w:jc w:val="both"/>
        <w:rPr>
          <w:sz w:val="22"/>
          <w:szCs w:val="22"/>
        </w:rPr>
      </w:pPr>
      <w:r w:rsidRPr="001B4600">
        <w:rPr>
          <w:sz w:val="22"/>
          <w:szCs w:val="22"/>
        </w:rPr>
        <w:t xml:space="preserve">- произвести оплату за Права требования, уступаемые по настоящему договору, с учетом внесенного </w:t>
      </w:r>
      <w:proofErr w:type="gramStart"/>
      <w:r w:rsidRPr="001B4600">
        <w:rPr>
          <w:sz w:val="22"/>
          <w:szCs w:val="22"/>
        </w:rPr>
        <w:t>задатка  в</w:t>
      </w:r>
      <w:proofErr w:type="gramEnd"/>
      <w:r w:rsidRPr="001B4600">
        <w:rPr>
          <w:sz w:val="22"/>
          <w:szCs w:val="22"/>
        </w:rPr>
        <w:t xml:space="preserve"> размере </w:t>
      </w:r>
      <w:r w:rsidR="00B13436" w:rsidRPr="001B4600">
        <w:rPr>
          <w:sz w:val="22"/>
          <w:szCs w:val="22"/>
        </w:rPr>
        <w:t>________</w:t>
      </w:r>
      <w:r w:rsidRPr="001B4600">
        <w:rPr>
          <w:sz w:val="22"/>
          <w:szCs w:val="22"/>
        </w:rPr>
        <w:t xml:space="preserve"> рублей в течении 30 дней с даты подписания настоящего договора.  </w:t>
      </w:r>
    </w:p>
    <w:p w:rsidR="00726D2D" w:rsidRPr="001B4600" w:rsidRDefault="00726D2D" w:rsidP="00726D2D">
      <w:pPr>
        <w:ind w:firstLine="709"/>
        <w:jc w:val="both"/>
        <w:rPr>
          <w:sz w:val="22"/>
          <w:szCs w:val="22"/>
        </w:rPr>
      </w:pPr>
      <w:r w:rsidRPr="001B4600">
        <w:rPr>
          <w:sz w:val="22"/>
          <w:szCs w:val="22"/>
        </w:rPr>
        <w:t>- самостоятельно, за свой счет уведомить дебиторов о состоявшейся уступке права требования.</w:t>
      </w:r>
    </w:p>
    <w:p w:rsidR="00F0430C" w:rsidRDefault="00F0430C" w:rsidP="00726D2D">
      <w:pPr>
        <w:jc w:val="center"/>
        <w:rPr>
          <w:b/>
          <w:sz w:val="22"/>
          <w:szCs w:val="22"/>
        </w:rPr>
      </w:pPr>
    </w:p>
    <w:p w:rsidR="00726D2D" w:rsidRPr="001B4600" w:rsidRDefault="00726D2D" w:rsidP="00726D2D">
      <w:pPr>
        <w:jc w:val="center"/>
        <w:rPr>
          <w:b/>
          <w:sz w:val="22"/>
          <w:szCs w:val="22"/>
        </w:rPr>
      </w:pPr>
      <w:r w:rsidRPr="001B4600">
        <w:rPr>
          <w:b/>
          <w:sz w:val="22"/>
          <w:szCs w:val="22"/>
        </w:rPr>
        <w:t xml:space="preserve">5. ВОЗНИКНОВЕНИЕ ПРАВА </w:t>
      </w:r>
    </w:p>
    <w:p w:rsidR="00726D2D" w:rsidRPr="001B4600" w:rsidRDefault="00726D2D" w:rsidP="00726D2D">
      <w:pPr>
        <w:ind w:firstLine="709"/>
        <w:jc w:val="both"/>
        <w:rPr>
          <w:sz w:val="22"/>
          <w:szCs w:val="22"/>
        </w:rPr>
      </w:pPr>
      <w:r w:rsidRPr="001B4600">
        <w:rPr>
          <w:sz w:val="22"/>
          <w:szCs w:val="22"/>
        </w:rPr>
        <w:t xml:space="preserve">5.1. Права требования считаются уступленными Цедентом Цессионарию с момента полной их оплаты в соответствии с п.2.4. настоящего Договора. </w:t>
      </w:r>
    </w:p>
    <w:p w:rsidR="00726D2D" w:rsidRPr="001B4600" w:rsidRDefault="00726D2D" w:rsidP="00726D2D">
      <w:pPr>
        <w:ind w:firstLine="709"/>
        <w:jc w:val="both"/>
        <w:rPr>
          <w:sz w:val="22"/>
          <w:szCs w:val="22"/>
        </w:rPr>
      </w:pPr>
    </w:p>
    <w:p w:rsidR="00726D2D" w:rsidRPr="001B4600" w:rsidRDefault="00726D2D" w:rsidP="00726D2D">
      <w:pPr>
        <w:jc w:val="center"/>
        <w:rPr>
          <w:b/>
          <w:sz w:val="22"/>
          <w:szCs w:val="22"/>
        </w:rPr>
      </w:pPr>
      <w:r w:rsidRPr="001B4600">
        <w:rPr>
          <w:b/>
          <w:sz w:val="22"/>
          <w:szCs w:val="22"/>
        </w:rPr>
        <w:t>6. СРОКИ</w:t>
      </w:r>
    </w:p>
    <w:p w:rsidR="00726D2D" w:rsidRPr="001B4600" w:rsidRDefault="00726D2D" w:rsidP="00726D2D">
      <w:pPr>
        <w:ind w:firstLine="708"/>
        <w:jc w:val="both"/>
        <w:rPr>
          <w:sz w:val="22"/>
          <w:szCs w:val="22"/>
        </w:rPr>
      </w:pPr>
      <w:r w:rsidRPr="001B4600">
        <w:rPr>
          <w:sz w:val="22"/>
          <w:szCs w:val="22"/>
        </w:rPr>
        <w:t>6.1. Настоящий договор вступает в силу с момента подписания и действует до полного исполнения сторонами своих обязательств.</w:t>
      </w:r>
    </w:p>
    <w:p w:rsidR="00726D2D" w:rsidRPr="001B4600" w:rsidRDefault="00726D2D" w:rsidP="00726D2D">
      <w:pPr>
        <w:ind w:firstLine="709"/>
        <w:jc w:val="both"/>
        <w:rPr>
          <w:sz w:val="22"/>
          <w:szCs w:val="22"/>
        </w:rPr>
      </w:pPr>
    </w:p>
    <w:p w:rsidR="00726D2D" w:rsidRPr="001B4600" w:rsidRDefault="00726D2D" w:rsidP="00726D2D">
      <w:pPr>
        <w:jc w:val="center"/>
        <w:rPr>
          <w:b/>
          <w:sz w:val="22"/>
          <w:szCs w:val="22"/>
        </w:rPr>
      </w:pPr>
      <w:r w:rsidRPr="001B4600">
        <w:rPr>
          <w:b/>
          <w:sz w:val="22"/>
          <w:szCs w:val="22"/>
        </w:rPr>
        <w:t>7. ОТВЕТСТВЕННОСТЬ СТОРОН</w:t>
      </w:r>
    </w:p>
    <w:p w:rsidR="00726D2D" w:rsidRPr="001B4600" w:rsidRDefault="00726D2D" w:rsidP="00726D2D">
      <w:pPr>
        <w:ind w:firstLine="709"/>
        <w:jc w:val="both"/>
        <w:rPr>
          <w:sz w:val="22"/>
          <w:szCs w:val="22"/>
        </w:rPr>
      </w:pPr>
      <w:r w:rsidRPr="001B4600">
        <w:rPr>
          <w:sz w:val="22"/>
          <w:szCs w:val="22"/>
        </w:rPr>
        <w:t xml:space="preserve">7.1. За неисполнение либо ненадлежащее исполнение условий настоящего договора стороны несут ответственность, предусмотренную законодательством РФ. </w:t>
      </w:r>
    </w:p>
    <w:p w:rsidR="00726D2D" w:rsidRPr="001B4600" w:rsidRDefault="00726D2D" w:rsidP="00726D2D">
      <w:pPr>
        <w:ind w:firstLine="709"/>
        <w:jc w:val="both"/>
        <w:rPr>
          <w:sz w:val="22"/>
          <w:szCs w:val="22"/>
        </w:rPr>
      </w:pPr>
    </w:p>
    <w:p w:rsidR="00726D2D" w:rsidRPr="001B4600" w:rsidRDefault="00726D2D" w:rsidP="00726D2D">
      <w:pPr>
        <w:jc w:val="center"/>
        <w:rPr>
          <w:b/>
          <w:sz w:val="22"/>
          <w:szCs w:val="22"/>
        </w:rPr>
      </w:pPr>
      <w:r w:rsidRPr="001B4600">
        <w:rPr>
          <w:b/>
          <w:sz w:val="22"/>
          <w:szCs w:val="22"/>
        </w:rPr>
        <w:t>8. ПРОЧИЕ УСЛОВИЯ</w:t>
      </w:r>
    </w:p>
    <w:p w:rsidR="00726D2D" w:rsidRPr="001B4600" w:rsidRDefault="00726D2D" w:rsidP="00726D2D">
      <w:pPr>
        <w:ind w:firstLine="709"/>
        <w:jc w:val="both"/>
        <w:rPr>
          <w:sz w:val="22"/>
          <w:szCs w:val="22"/>
        </w:rPr>
      </w:pPr>
      <w:r w:rsidRPr="001B4600">
        <w:rPr>
          <w:sz w:val="22"/>
          <w:szCs w:val="22"/>
        </w:rPr>
        <w:t>8.1. Изменение условий настоящего договора, его расторжение и прекращение возможно только при письменном соглашении сторон;</w:t>
      </w:r>
    </w:p>
    <w:p w:rsidR="00726D2D" w:rsidRPr="001B4600" w:rsidRDefault="00726D2D" w:rsidP="00726D2D">
      <w:pPr>
        <w:ind w:firstLine="709"/>
        <w:jc w:val="both"/>
        <w:rPr>
          <w:sz w:val="22"/>
          <w:szCs w:val="22"/>
        </w:rPr>
      </w:pPr>
      <w:r w:rsidRPr="001B4600">
        <w:rPr>
          <w:sz w:val="22"/>
          <w:szCs w:val="22"/>
        </w:rPr>
        <w:t>8.2. Все дополнения и изменения к настоящему договору должны быть составлены письменно и подписаны  обеими сторонами;</w:t>
      </w:r>
    </w:p>
    <w:p w:rsidR="00726D2D" w:rsidRPr="001B4600" w:rsidRDefault="00726D2D" w:rsidP="00726D2D">
      <w:pPr>
        <w:ind w:firstLine="709"/>
        <w:jc w:val="both"/>
        <w:rPr>
          <w:sz w:val="22"/>
          <w:szCs w:val="22"/>
        </w:rPr>
      </w:pPr>
      <w:r w:rsidRPr="001B4600">
        <w:rPr>
          <w:sz w:val="22"/>
          <w:szCs w:val="22"/>
        </w:rPr>
        <w:t xml:space="preserve">8.3. Настоящий договор составлен в двух экземплярах – по одному для каждой из сторон. </w:t>
      </w:r>
    </w:p>
    <w:p w:rsidR="00726D2D" w:rsidRPr="00207758" w:rsidRDefault="00726D2D" w:rsidP="00726D2D">
      <w:pPr>
        <w:ind w:firstLine="709"/>
        <w:jc w:val="both"/>
      </w:pPr>
    </w:p>
    <w:p w:rsidR="00726D2D" w:rsidRPr="001B4600" w:rsidRDefault="00726D2D" w:rsidP="00726D2D">
      <w:pPr>
        <w:jc w:val="center"/>
        <w:rPr>
          <w:b/>
        </w:rPr>
      </w:pPr>
      <w:r w:rsidRPr="001B4600">
        <w:rPr>
          <w:b/>
        </w:rPr>
        <w:t>РЕКВИЗИТЫ И ПОДПИСИ СТОРОН</w:t>
      </w:r>
    </w:p>
    <w:p w:rsidR="00726D2D" w:rsidRPr="001B4600" w:rsidRDefault="00726D2D" w:rsidP="00726D2D">
      <w:pPr>
        <w:ind w:firstLine="709"/>
        <w:jc w:val="both"/>
        <w:rPr>
          <w:b/>
        </w:rPr>
      </w:pPr>
      <w:r w:rsidRPr="001B4600">
        <w:rPr>
          <w:b/>
        </w:rPr>
        <w:t>Цедент:                                                                              Цессионарий: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5233"/>
      </w:tblGrid>
      <w:tr w:rsidR="00726D2D" w:rsidRPr="000E5B27" w:rsidTr="00DF519F">
        <w:tc>
          <w:tcPr>
            <w:tcW w:w="4928" w:type="dxa"/>
          </w:tcPr>
          <w:p w:rsidR="00726D2D" w:rsidRPr="00DF519F" w:rsidRDefault="00726D2D" w:rsidP="00DF519F">
            <w:pPr>
              <w:spacing w:line="263" w:lineRule="atLeast"/>
            </w:pPr>
          </w:p>
        </w:tc>
        <w:tc>
          <w:tcPr>
            <w:tcW w:w="5233" w:type="dxa"/>
          </w:tcPr>
          <w:p w:rsidR="00726D2D" w:rsidRPr="000E5B27" w:rsidRDefault="00726D2D" w:rsidP="00BE4B1D">
            <w:pPr>
              <w:jc w:val="both"/>
            </w:pPr>
          </w:p>
        </w:tc>
      </w:tr>
      <w:tr w:rsidR="00726D2D" w:rsidRPr="001B4600" w:rsidTr="00DF519F">
        <w:tc>
          <w:tcPr>
            <w:tcW w:w="4928" w:type="dxa"/>
          </w:tcPr>
          <w:p w:rsidR="00DF519F" w:rsidRPr="001B4600" w:rsidRDefault="00F0430C" w:rsidP="00DF519F">
            <w:pPr>
              <w:ind w:right="-108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Калитвянский Александр Иванович</w:t>
            </w:r>
          </w:p>
          <w:p w:rsidR="00F0430C" w:rsidRDefault="00F0430C" w:rsidP="00DF519F">
            <w:pPr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430C">
              <w:rPr>
                <w:color w:val="000000"/>
                <w:sz w:val="22"/>
                <w:szCs w:val="22"/>
                <w:shd w:val="clear" w:color="auto" w:fill="FFFFFF"/>
              </w:rPr>
              <w:t>18.01.1972г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.р.</w:t>
            </w:r>
            <w:r w:rsidRPr="00F0430C">
              <w:rPr>
                <w:color w:val="000000"/>
                <w:sz w:val="22"/>
                <w:szCs w:val="22"/>
                <w:shd w:val="clear" w:color="auto" w:fill="FFFFFF"/>
              </w:rPr>
              <w:t>, место рождения – гор. Червонопартизанск Свердловского р-на Луганской обл.</w:t>
            </w:r>
            <w:r w:rsidR="00DF519F" w:rsidRPr="001B4600">
              <w:rPr>
                <w:color w:val="000000"/>
                <w:sz w:val="22"/>
                <w:szCs w:val="22"/>
                <w:shd w:val="clear" w:color="auto" w:fill="FFFFFF"/>
              </w:rPr>
              <w:t>, зарегистрирован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:</w:t>
            </w:r>
            <w:r w:rsidRPr="00F0430C">
              <w:rPr>
                <w:sz w:val="22"/>
                <w:szCs w:val="22"/>
              </w:rPr>
              <w:t xml:space="preserve"> </w:t>
            </w:r>
            <w:r w:rsidRPr="00F0430C">
              <w:rPr>
                <w:color w:val="000000"/>
                <w:sz w:val="22"/>
                <w:szCs w:val="22"/>
                <w:shd w:val="clear" w:color="auto" w:fill="FFFFFF"/>
              </w:rPr>
              <w:t>Ростовская область, Красносулинский район, хутор Верхняя Ковалевка, Садовая улица, д. 84</w:t>
            </w:r>
          </w:p>
          <w:p w:rsidR="00DF519F" w:rsidRPr="001B4600" w:rsidRDefault="001B4600" w:rsidP="00DF519F">
            <w:pPr>
              <w:ind w:right="-108"/>
              <w:rPr>
                <w:color w:val="000000"/>
                <w:shd w:val="clear" w:color="auto" w:fill="FFFFFF"/>
              </w:rPr>
            </w:pPr>
            <w:r w:rsidRPr="001B4600">
              <w:rPr>
                <w:color w:val="000000"/>
                <w:sz w:val="22"/>
                <w:szCs w:val="22"/>
                <w:shd w:val="clear" w:color="auto" w:fill="FFFFFF"/>
              </w:rPr>
              <w:t xml:space="preserve">ИНН </w:t>
            </w:r>
            <w:r w:rsidR="00F0430C" w:rsidRPr="00F0430C">
              <w:rPr>
                <w:sz w:val="22"/>
                <w:szCs w:val="22"/>
              </w:rPr>
              <w:t>614400173657</w:t>
            </w:r>
            <w:r w:rsidR="00DF519F" w:rsidRPr="001B460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726D2D" w:rsidRPr="001B4600" w:rsidRDefault="001B4600" w:rsidP="00DF519F">
            <w:pPr>
              <w:rPr>
                <w:color w:val="000000"/>
                <w:shd w:val="clear" w:color="auto" w:fill="FFFFFF"/>
              </w:rPr>
            </w:pPr>
            <w:r w:rsidRPr="001B4600">
              <w:rPr>
                <w:color w:val="000000"/>
                <w:sz w:val="22"/>
                <w:szCs w:val="22"/>
                <w:shd w:val="clear" w:color="auto" w:fill="FFFFFF"/>
              </w:rPr>
              <w:t xml:space="preserve">СНИЛС </w:t>
            </w:r>
            <w:r w:rsidR="00F0430C" w:rsidRPr="00F0430C">
              <w:rPr>
                <w:sz w:val="22"/>
                <w:szCs w:val="22"/>
              </w:rPr>
              <w:t>105-836-096 54</w:t>
            </w:r>
          </w:p>
          <w:p w:rsidR="00F0430C" w:rsidRDefault="00DF519F" w:rsidP="00F0430C">
            <w:pPr>
              <w:rPr>
                <w:sz w:val="22"/>
                <w:szCs w:val="22"/>
              </w:rPr>
            </w:pPr>
            <w:r w:rsidRPr="001B4600">
              <w:rPr>
                <w:sz w:val="22"/>
                <w:szCs w:val="22"/>
              </w:rPr>
              <w:t xml:space="preserve">р/с № </w:t>
            </w:r>
            <w:r w:rsidR="00F0430C" w:rsidRPr="00F0430C">
              <w:rPr>
                <w:sz w:val="22"/>
                <w:szCs w:val="22"/>
              </w:rPr>
              <w:t>42301810452098700013</w:t>
            </w:r>
            <w:r w:rsidRPr="001B4600">
              <w:rPr>
                <w:sz w:val="22"/>
                <w:szCs w:val="22"/>
              </w:rPr>
              <w:t xml:space="preserve"> </w:t>
            </w:r>
            <w:r w:rsidR="00F0430C">
              <w:rPr>
                <w:sz w:val="22"/>
                <w:szCs w:val="22"/>
              </w:rPr>
              <w:t>в</w:t>
            </w:r>
            <w:r w:rsidR="001B4600" w:rsidRPr="001B4600">
              <w:rPr>
                <w:sz w:val="22"/>
                <w:szCs w:val="22"/>
              </w:rPr>
              <w:t xml:space="preserve"> ПАО Сбербанк, ИНН </w:t>
            </w:r>
            <w:r w:rsidR="00F0430C" w:rsidRPr="00F0430C">
              <w:rPr>
                <w:color w:val="303030"/>
                <w:sz w:val="22"/>
                <w:szCs w:val="22"/>
                <w:shd w:val="clear" w:color="auto" w:fill="FFFFFF"/>
              </w:rPr>
              <w:t>7707083893</w:t>
            </w:r>
            <w:r w:rsidR="001B4600" w:rsidRPr="001B4600">
              <w:rPr>
                <w:sz w:val="22"/>
                <w:szCs w:val="22"/>
              </w:rPr>
              <w:t xml:space="preserve">, БИК </w:t>
            </w:r>
            <w:r w:rsidR="00F0430C" w:rsidRPr="00F0430C">
              <w:rPr>
                <w:sz w:val="22"/>
                <w:szCs w:val="22"/>
              </w:rPr>
              <w:t>046015602</w:t>
            </w:r>
            <w:r w:rsidR="001B4600" w:rsidRPr="001B4600">
              <w:rPr>
                <w:sz w:val="22"/>
                <w:szCs w:val="22"/>
              </w:rPr>
              <w:t>,</w:t>
            </w:r>
          </w:p>
          <w:p w:rsidR="00DF519F" w:rsidRPr="001B4600" w:rsidRDefault="001B4600" w:rsidP="00F0430C">
            <w:r w:rsidRPr="001B4600">
              <w:rPr>
                <w:sz w:val="22"/>
                <w:szCs w:val="22"/>
              </w:rPr>
              <w:t xml:space="preserve">к/с </w:t>
            </w:r>
            <w:r w:rsidR="00F0430C" w:rsidRPr="00F0430C">
              <w:rPr>
                <w:sz w:val="22"/>
                <w:szCs w:val="22"/>
              </w:rPr>
              <w:t>30101810600000000602</w:t>
            </w:r>
          </w:p>
        </w:tc>
        <w:tc>
          <w:tcPr>
            <w:tcW w:w="5233" w:type="dxa"/>
          </w:tcPr>
          <w:p w:rsidR="00726D2D" w:rsidRPr="001B4600" w:rsidRDefault="00726D2D" w:rsidP="00BE4B1D">
            <w:pPr>
              <w:ind w:right="-140"/>
              <w:jc w:val="both"/>
            </w:pPr>
          </w:p>
        </w:tc>
      </w:tr>
      <w:tr w:rsidR="00726D2D" w:rsidRPr="0006095D" w:rsidTr="00DF519F">
        <w:tc>
          <w:tcPr>
            <w:tcW w:w="4928" w:type="dxa"/>
          </w:tcPr>
          <w:p w:rsidR="00726D2D" w:rsidRPr="00DF519F" w:rsidRDefault="00726D2D" w:rsidP="00DF519F">
            <w:pPr>
              <w:ind w:right="-140"/>
            </w:pPr>
          </w:p>
          <w:p w:rsidR="00DF519F" w:rsidRPr="001B4600" w:rsidRDefault="00DF519F" w:rsidP="00DF519F">
            <w:pPr>
              <w:ind w:right="-140"/>
              <w:rPr>
                <w:b/>
              </w:rPr>
            </w:pPr>
            <w:r w:rsidRPr="001B4600">
              <w:rPr>
                <w:b/>
                <w:sz w:val="22"/>
                <w:szCs w:val="22"/>
              </w:rPr>
              <w:t>Финансовый управляющий</w:t>
            </w:r>
          </w:p>
          <w:p w:rsidR="00726D2D" w:rsidRPr="001B4600" w:rsidRDefault="00726D2D" w:rsidP="00DF519F">
            <w:pPr>
              <w:ind w:right="-140"/>
              <w:rPr>
                <w:b/>
              </w:rPr>
            </w:pPr>
            <w:r w:rsidRPr="001B4600">
              <w:rPr>
                <w:b/>
                <w:sz w:val="22"/>
                <w:szCs w:val="22"/>
              </w:rPr>
              <w:tab/>
            </w:r>
            <w:r w:rsidRPr="001B4600">
              <w:rPr>
                <w:b/>
                <w:sz w:val="22"/>
                <w:szCs w:val="22"/>
              </w:rPr>
              <w:tab/>
            </w:r>
            <w:r w:rsidRPr="001B4600">
              <w:rPr>
                <w:b/>
                <w:sz w:val="22"/>
                <w:szCs w:val="22"/>
              </w:rPr>
              <w:tab/>
            </w:r>
          </w:p>
          <w:p w:rsidR="00726D2D" w:rsidRPr="00DF519F" w:rsidRDefault="00F0430C" w:rsidP="00DF519F">
            <w:pPr>
              <w:ind w:right="-140"/>
            </w:pPr>
            <w:r>
              <w:rPr>
                <w:b/>
                <w:sz w:val="22"/>
                <w:szCs w:val="22"/>
              </w:rPr>
              <w:t>________________________/Новиков А.А/</w:t>
            </w:r>
          </w:p>
        </w:tc>
        <w:tc>
          <w:tcPr>
            <w:tcW w:w="5233" w:type="dxa"/>
          </w:tcPr>
          <w:p w:rsidR="00726D2D" w:rsidRPr="008357F6" w:rsidRDefault="00726D2D" w:rsidP="00BE4B1D">
            <w:pPr>
              <w:ind w:right="-140"/>
              <w:jc w:val="both"/>
            </w:pPr>
          </w:p>
          <w:p w:rsidR="00726D2D" w:rsidRPr="008357F6" w:rsidRDefault="00726D2D" w:rsidP="00BE4B1D">
            <w:pPr>
              <w:ind w:right="-140"/>
              <w:jc w:val="both"/>
            </w:pPr>
          </w:p>
          <w:p w:rsidR="00726D2D" w:rsidRPr="008357F6" w:rsidRDefault="00726D2D" w:rsidP="00BE4B1D">
            <w:pPr>
              <w:ind w:right="-140"/>
              <w:jc w:val="both"/>
            </w:pPr>
          </w:p>
          <w:p w:rsidR="00726D2D" w:rsidRPr="008357F6" w:rsidRDefault="00726D2D" w:rsidP="00BE4B1D">
            <w:pPr>
              <w:ind w:right="-140"/>
              <w:jc w:val="both"/>
            </w:pPr>
          </w:p>
          <w:p w:rsidR="00726D2D" w:rsidRPr="008357F6" w:rsidRDefault="00726D2D" w:rsidP="00BE4B1D">
            <w:pPr>
              <w:ind w:right="-140"/>
              <w:jc w:val="right"/>
            </w:pPr>
          </w:p>
        </w:tc>
      </w:tr>
    </w:tbl>
    <w:p w:rsidR="002C5E9E" w:rsidRDefault="002C5E9E" w:rsidP="00B13436"/>
    <w:sectPr w:rsidR="002C5E9E" w:rsidSect="0049291B">
      <w:footerReference w:type="even" r:id="rId6"/>
      <w:footerReference w:type="default" r:id="rId7"/>
      <w:pgSz w:w="11906" w:h="16838"/>
      <w:pgMar w:top="540" w:right="707" w:bottom="28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C27" w:rsidRDefault="00BC6C27" w:rsidP="00B15F7A">
      <w:r>
        <w:separator/>
      </w:r>
    </w:p>
  </w:endnote>
  <w:endnote w:type="continuationSeparator" w:id="0">
    <w:p w:rsidR="00BC6C27" w:rsidRDefault="00BC6C27" w:rsidP="00B1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FE3" w:rsidRDefault="00CC37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26D2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4FE3" w:rsidRDefault="00BC6C2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FE3" w:rsidRDefault="00BC6C27">
    <w:pPr>
      <w:pStyle w:val="a3"/>
      <w:framePr w:wrap="around" w:vAnchor="text" w:hAnchor="margin" w:xAlign="center" w:y="1"/>
      <w:rPr>
        <w:rStyle w:val="a5"/>
      </w:rPr>
    </w:pPr>
  </w:p>
  <w:p w:rsidR="00674FE3" w:rsidRDefault="00BC6C2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C27" w:rsidRDefault="00BC6C27" w:rsidP="00B15F7A">
      <w:r>
        <w:separator/>
      </w:r>
    </w:p>
  </w:footnote>
  <w:footnote w:type="continuationSeparator" w:id="0">
    <w:p w:rsidR="00BC6C27" w:rsidRDefault="00BC6C27" w:rsidP="00B15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2D"/>
    <w:rsid w:val="001468C2"/>
    <w:rsid w:val="001B4600"/>
    <w:rsid w:val="002B5E16"/>
    <w:rsid w:val="002C5E9E"/>
    <w:rsid w:val="00386A48"/>
    <w:rsid w:val="006C2B3E"/>
    <w:rsid w:val="00726D2D"/>
    <w:rsid w:val="007E400F"/>
    <w:rsid w:val="007E40EF"/>
    <w:rsid w:val="00867CEF"/>
    <w:rsid w:val="0099508F"/>
    <w:rsid w:val="00B13436"/>
    <w:rsid w:val="00B15F7A"/>
    <w:rsid w:val="00BC6C27"/>
    <w:rsid w:val="00CC3702"/>
    <w:rsid w:val="00DF519F"/>
    <w:rsid w:val="00F0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9FFD"/>
  <w15:docId w15:val="{81E5B4AD-6C56-4489-838E-93A51DC2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6D2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26D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26D2D"/>
  </w:style>
  <w:style w:type="paragraph" w:customStyle="1" w:styleId="Style5">
    <w:name w:val="Style5"/>
    <w:basedOn w:val="a"/>
    <w:rsid w:val="00B13436"/>
    <w:pPr>
      <w:widowControl w:val="0"/>
      <w:autoSpaceDE w:val="0"/>
      <w:autoSpaceDN w:val="0"/>
      <w:adjustRightInd w:val="0"/>
      <w:spacing w:line="324" w:lineRule="exact"/>
    </w:pPr>
  </w:style>
  <w:style w:type="character" w:customStyle="1" w:styleId="FontStyle12">
    <w:name w:val="Font Style12"/>
    <w:basedOn w:val="a0"/>
    <w:rsid w:val="00B13436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DF519F"/>
  </w:style>
  <w:style w:type="paragraph" w:styleId="a6">
    <w:name w:val="header"/>
    <w:basedOn w:val="a"/>
    <w:link w:val="a7"/>
    <w:uiPriority w:val="99"/>
    <w:unhideWhenUsed/>
    <w:rsid w:val="009950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50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Другое_"/>
    <w:link w:val="a9"/>
    <w:rsid w:val="002B5E16"/>
    <w:rPr>
      <w:shd w:val="clear" w:color="auto" w:fill="FFFFFF"/>
    </w:rPr>
  </w:style>
  <w:style w:type="paragraph" w:customStyle="1" w:styleId="a9">
    <w:name w:val="Другое"/>
    <w:basedOn w:val="a"/>
    <w:link w:val="a8"/>
    <w:rsid w:val="002B5E16"/>
    <w:pPr>
      <w:widowControl w:val="0"/>
      <w:shd w:val="clear" w:color="auto" w:fill="FFFFFF"/>
      <w:ind w:firstLine="2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2</cp:revision>
  <dcterms:created xsi:type="dcterms:W3CDTF">2019-03-25T12:32:00Z</dcterms:created>
  <dcterms:modified xsi:type="dcterms:W3CDTF">2019-03-25T12:32:00Z</dcterms:modified>
</cp:coreProperties>
</file>