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8"/>
        <w:gridCol w:w="3226"/>
      </w:tblGrid>
      <w:tr w:rsidR="00C83C24" w:rsidTr="00C83C24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24" w:rsidRDefault="00C83C24">
            <w:pPr>
              <w:pStyle w:val="2"/>
              <w:spacing w:line="276" w:lineRule="auto"/>
              <w:ind w:right="20" w:firstLine="567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№№</w:t>
            </w:r>
          </w:p>
          <w:p w:rsidR="00C83C24" w:rsidRDefault="00C83C24">
            <w:pPr>
              <w:pStyle w:val="2"/>
              <w:spacing w:line="276" w:lineRule="auto"/>
              <w:ind w:right="20" w:firstLine="567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24" w:rsidRDefault="00C83C24">
            <w:pPr>
              <w:pStyle w:val="2"/>
              <w:spacing w:line="276" w:lineRule="auto"/>
              <w:ind w:right="20" w:firstLine="567"/>
              <w:contextualSpacing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  <w:p w:rsidR="00C83C24" w:rsidRDefault="00C83C24">
            <w:pPr>
              <w:pStyle w:val="2"/>
              <w:spacing w:line="276" w:lineRule="auto"/>
              <w:ind w:right="20" w:firstLine="567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ЛОТ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24" w:rsidRDefault="00C83C24">
            <w:pPr>
              <w:pStyle w:val="2"/>
              <w:spacing w:line="276" w:lineRule="auto"/>
              <w:ind w:right="20" w:firstLine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Начальная цена 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торгах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посредством публичного предложения в третий раз (руб.) </w:t>
            </w:r>
          </w:p>
        </w:tc>
      </w:tr>
      <w:tr w:rsidR="00C83C24" w:rsidTr="00C83C24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24" w:rsidRDefault="00C83C24">
            <w:pPr>
              <w:pStyle w:val="2"/>
              <w:spacing w:line="276" w:lineRule="auto"/>
              <w:ind w:right="20"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24" w:rsidRDefault="00C83C24">
            <w:pPr>
              <w:pStyle w:val="2"/>
              <w:spacing w:line="276" w:lineRule="auto"/>
              <w:ind w:right="20"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Права требования (дебиторская задолженность) к АО "18 ЦАРЗ" ИНН 2723120310 в размере 37 776,42 руб.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3C24" w:rsidRDefault="00C83C24">
            <w:pPr>
              <w:pStyle w:val="2"/>
              <w:spacing w:line="276" w:lineRule="auto"/>
              <w:ind w:right="20" w:firstLine="5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3 059,89</w:t>
            </w:r>
          </w:p>
        </w:tc>
      </w:tr>
      <w:tr w:rsidR="00C83C24" w:rsidTr="00C83C24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24" w:rsidRDefault="00C83C24">
            <w:pPr>
              <w:pStyle w:val="2"/>
              <w:spacing w:line="276" w:lineRule="auto"/>
              <w:ind w:right="20"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24" w:rsidRDefault="00C83C24">
            <w:pPr>
              <w:pStyle w:val="2"/>
              <w:spacing w:line="276" w:lineRule="auto"/>
              <w:ind w:right="20"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Права требования (дебиторская задолженность) к ОАО ГИПРОДОРНИИ ИНН7712000109 в размере 1 169 600 руб.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3C24" w:rsidRDefault="00C83C24">
            <w:pPr>
              <w:pStyle w:val="2"/>
              <w:spacing w:line="276" w:lineRule="auto"/>
              <w:ind w:right="20" w:firstLine="5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94 737,60</w:t>
            </w:r>
          </w:p>
        </w:tc>
      </w:tr>
      <w:tr w:rsidR="00C83C24" w:rsidTr="00C83C24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24" w:rsidRDefault="00C83C24">
            <w:pPr>
              <w:pStyle w:val="2"/>
              <w:spacing w:line="276" w:lineRule="auto"/>
              <w:ind w:right="20"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24" w:rsidRDefault="00C83C24">
            <w:pPr>
              <w:pStyle w:val="2"/>
              <w:spacing w:line="276" w:lineRule="auto"/>
              <w:ind w:right="20"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Права требования (дебиторская задолженность) к АО "ГУ ЖКХ" ИНН 5116000922 в размере 5 636 722,78 руб.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3C24" w:rsidRDefault="00C83C24">
            <w:pPr>
              <w:pStyle w:val="2"/>
              <w:spacing w:line="276" w:lineRule="auto"/>
              <w:ind w:right="20" w:firstLine="5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456 574,55</w:t>
            </w:r>
          </w:p>
        </w:tc>
      </w:tr>
      <w:tr w:rsidR="00C83C24" w:rsidTr="00C83C24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24" w:rsidRDefault="00C83C24">
            <w:pPr>
              <w:pStyle w:val="2"/>
              <w:spacing w:line="276" w:lineRule="auto"/>
              <w:ind w:right="20"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24" w:rsidRDefault="00C83C24">
            <w:pPr>
              <w:pStyle w:val="2"/>
              <w:spacing w:line="276" w:lineRule="auto"/>
              <w:ind w:right="20"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Права требования (дебиторская задолженность) к ООО "ОКБ ВТС" ИНН7710522886 в размере 4 005 890,14 руб.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3C24" w:rsidRDefault="00C83C24">
            <w:pPr>
              <w:pStyle w:val="2"/>
              <w:spacing w:line="276" w:lineRule="auto"/>
              <w:ind w:right="20" w:firstLine="5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324 477,10</w:t>
            </w:r>
          </w:p>
        </w:tc>
      </w:tr>
      <w:tr w:rsidR="00C83C24" w:rsidTr="00C83C24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24" w:rsidRDefault="00C83C24">
            <w:pPr>
              <w:pStyle w:val="2"/>
              <w:spacing w:line="276" w:lineRule="auto"/>
              <w:ind w:right="20"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24" w:rsidRDefault="00C83C24">
            <w:pPr>
              <w:pStyle w:val="2"/>
              <w:spacing w:line="276" w:lineRule="auto"/>
              <w:ind w:right="20"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Права требования (дебиторская задолженность) к ОАО "РЭУ " ИНН7714783092 в размере 8 370 501,29 руб.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3C24" w:rsidRDefault="00C83C24">
            <w:pPr>
              <w:pStyle w:val="2"/>
              <w:spacing w:line="276" w:lineRule="auto"/>
              <w:ind w:right="20" w:firstLine="5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678 010,60</w:t>
            </w:r>
          </w:p>
        </w:tc>
      </w:tr>
      <w:tr w:rsidR="00C83C24" w:rsidTr="00C83C24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24" w:rsidRDefault="00C83C24">
            <w:pPr>
              <w:pStyle w:val="2"/>
              <w:spacing w:line="276" w:lineRule="auto"/>
              <w:ind w:right="20"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24" w:rsidRDefault="00C83C24">
            <w:pPr>
              <w:pStyle w:val="2"/>
              <w:spacing w:line="276" w:lineRule="auto"/>
              <w:ind w:right="20"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Права требования (дебиторская задолженность) 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Филиал</w:t>
            </w:r>
            <w:proofErr w:type="gramEnd"/>
            <w:r>
              <w:rPr>
                <w:sz w:val="22"/>
                <w:szCs w:val="22"/>
              </w:rPr>
              <w:t xml:space="preserve"> "Екатеринбургский" АО "Славянка" ИНН7702707386 в размере 162 551,59 руб.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3C24" w:rsidRDefault="00C83C24">
            <w:pPr>
              <w:pStyle w:val="2"/>
              <w:spacing w:line="276" w:lineRule="auto"/>
              <w:ind w:right="20" w:firstLine="5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13 166,68</w:t>
            </w:r>
          </w:p>
        </w:tc>
      </w:tr>
    </w:tbl>
    <w:p w:rsidR="00C83C24" w:rsidRDefault="00C83C24" w:rsidP="00C83C24">
      <w:pPr>
        <w:jc w:val="right"/>
        <w:rPr>
          <w:b/>
        </w:rPr>
      </w:pPr>
    </w:p>
    <w:p w:rsidR="00C83C24" w:rsidRDefault="00C83C24" w:rsidP="00C83C24">
      <w:pPr>
        <w:jc w:val="right"/>
        <w:rPr>
          <w:b/>
        </w:rPr>
      </w:pPr>
    </w:p>
    <w:p w:rsidR="00FC5576" w:rsidRDefault="00FC5576">
      <w:bookmarkStart w:id="0" w:name="_GoBack"/>
      <w:bookmarkEnd w:id="0"/>
    </w:p>
    <w:sectPr w:rsidR="00FC5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DA"/>
    <w:rsid w:val="001B37DA"/>
    <w:rsid w:val="00C83C24"/>
    <w:rsid w:val="00FC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C83C24"/>
    <w:pPr>
      <w:widowControl w:val="0"/>
      <w:shd w:val="clear" w:color="auto" w:fill="FFFFFF"/>
      <w:spacing w:after="180" w:line="457" w:lineRule="exact"/>
      <w:ind w:hanging="560"/>
    </w:pPr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C83C24"/>
    <w:pPr>
      <w:widowControl w:val="0"/>
      <w:shd w:val="clear" w:color="auto" w:fill="FFFFFF"/>
      <w:spacing w:after="180" w:line="457" w:lineRule="exact"/>
      <w:ind w:hanging="560"/>
    </w:pPr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1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>SPecialiST RePack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2021-08-13T10:10:00Z</dcterms:created>
  <dcterms:modified xsi:type="dcterms:W3CDTF">2021-08-13T10:10:00Z</dcterms:modified>
</cp:coreProperties>
</file>