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F0" w:rsidRPr="00144723" w:rsidRDefault="00135AF0" w:rsidP="006467F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</w:p>
    <w:p w:rsidR="00135AF0" w:rsidRPr="00144723" w:rsidRDefault="00135AF0" w:rsidP="006467F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КУПЛИ-ПРОДАЖИ ДЕБИТОРСКОЙ ЗАДОЛЖЕННОСТИ</w:t>
      </w:r>
      <w:r w:rsidR="00BA7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(ЦЕССИИ)</w:t>
      </w:r>
    </w:p>
    <w:p w:rsidR="003A1C25" w:rsidRDefault="003A1C25" w:rsidP="00135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144723" w:rsidRDefault="00135AF0" w:rsidP="00135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="002C0247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Барнаул      </w:t>
      </w:r>
      <w:r w:rsidR="006467F8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«____» _________ 20</w:t>
      </w:r>
      <w:r w:rsidR="001A5CCC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E177D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6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DE2EDE" w:rsidRDefault="00135AF0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«К</w:t>
      </w:r>
      <w:r w:rsidR="00D42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омсомольское 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D42CA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илищно-коммунальное хозяйство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41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– ООО «Комсомольское ЖКХ»)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конкурсного управляющего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Гюнтер Анны Николаевны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Решения Арбитражного суда 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Алтайского края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5г. дело №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531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соответствии с Положением </w:t>
      </w:r>
      <w:r w:rsidR="00F2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26B61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A4D7D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26B61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A4D7D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26B61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FA4D7D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F26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реализации имущества 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дебиторской задолженности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должника О</w:t>
      </w:r>
      <w:r w:rsidR="0064143A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247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«К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омсомольское жилищно-коммунальное хозяйство</w:t>
      </w:r>
      <w:r w:rsidR="002C0247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26B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ПРОДАВЕЦ (ЦЕДЕНТ), с</w:t>
      </w:r>
      <w:proofErr w:type="gramEnd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стороны, </w:t>
      </w:r>
    </w:p>
    <w:p w:rsidR="00E70BA4" w:rsidRDefault="0064143A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_____________________________________________________________________,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на основании ____________________, являющийся победителем торгов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</w:t>
      </w:r>
      <w:r w:rsidR="00E7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оту №__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Протоколом №__ от «___»_______201</w:t>
      </w:r>
      <w:r w:rsidR="00E177D1" w:rsidRPr="00E177D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«О результатах торгов по продаже и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дебиторской задолженност</w:t>
      </w:r>
      <w:proofErr w:type="gramStart"/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«Комсомольское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ЖКХ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ПОКУПАТЕЛЬ (ЦЕССИОНАРИЙ), с другой стороны, </w:t>
      </w:r>
    </w:p>
    <w:p w:rsidR="00135AF0" w:rsidRPr="00135AF0" w:rsidRDefault="00135AF0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 СТОРОНЫ, заключили настоящий Договор о нижеследующем:</w:t>
      </w: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7160DD" w:rsidRPr="007160DD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1.1.​ 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447-449 ГК РФ, статьями 110, 139, 140 </w:t>
      </w:r>
      <w:proofErr w:type="gramStart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N 127-ФЗ "О несостоятельности (банкротстве)"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Положением от </w:t>
      </w:r>
      <w:r w:rsidR="0050408A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A4D7D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0408A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FA4D7D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0408A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FA4D7D" w:rsidRPr="00FA4D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п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орядке и условиях </w:t>
      </w:r>
      <w:bookmarkStart w:id="0" w:name="_Toc249870196"/>
      <w:bookmarkStart w:id="1" w:name="_Toc249932539"/>
      <w:bookmarkStart w:id="2" w:name="_Toc257631887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bookmarkEnd w:id="0"/>
      <w:bookmarkEnd w:id="1"/>
      <w:bookmarkEnd w:id="2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дебиторской задолженности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должника ООО «Комсомольское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ЖКХ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Протоколом № __ от «__» ________201</w:t>
      </w:r>
      <w:r w:rsidR="00CB4007" w:rsidRPr="00CB400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 и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дебиторской задолженности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должника ООО «Комсомольское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ЖКХ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(ЦЕДЕНТ) принимает на себя обязательства передать на возмездной основе (продать), а ПОКУПАТЕЛЬ (ЦЕССИОНАРИЙ) принимает на себя</w:t>
      </w:r>
      <w:proofErr w:type="gramEnd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и оплатить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п</w:t>
      </w:r>
      <w:r w:rsid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унктом</w:t>
      </w:r>
      <w:r w:rsidR="007160DD" w:rsidRP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срок прав</w:t>
      </w:r>
      <w:r w:rsid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дебиторской задолженности </w:t>
      </w:r>
      <w:r w:rsidR="007160D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бщества с ограниченной ответственностью </w:t>
      </w:r>
      <w:r w:rsidR="007160D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«Комсомольское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жилищно-коммунальное хозяйство</w:t>
      </w:r>
      <w:r w:rsidR="007160D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 __, указанной в </w:t>
      </w:r>
      <w:r w:rsidR="007160DD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</w:t>
      </w:r>
      <w:r w:rsidR="007160DD" w:rsidRPr="0066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</w:t>
      </w:r>
      <w:r w:rsidR="007160DD" w:rsidRP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которое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неотъемлемой частью настоящего Договора.</w:t>
      </w:r>
      <w:proofErr w:type="gramEnd"/>
    </w:p>
    <w:p w:rsidR="00445389" w:rsidRDefault="00135AF0" w:rsidP="004453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Дебиторская задолженность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№__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являющаяся предметом купли-продажи (цессии) по настоящему Договору, передается (продается) ПОКУПАТЕЛЮ (ЦЕССИОНАРИЮ), признанному Победителем торгов по Лоту №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__ в соответствии с Протоколом № __ от «__» ________201</w:t>
      </w:r>
      <w:r w:rsidR="004C6389" w:rsidRPr="004C63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 имущества и дебиторской задолженности должника ООО «Комсомольское ЖКХ»»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приобретшему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</w:t>
      </w:r>
      <w:r w:rsidR="00401A10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дебиторской задолженности</w:t>
      </w:r>
      <w:r w:rsidR="00401A10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№__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указанной в 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Приложении №1 к настоящему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5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F6FAA" w:rsidRPr="004F6FAA" w:rsidRDefault="004F6FAA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AA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40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перехода права требования дебиторской задолженности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Приложении №1 к настоящему Договору</w:t>
      </w:r>
      <w:r w:rsidR="006B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(Лот №__)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ПОКУПАТЕЛЮ (ЦЕССИОНАРИЮ) переходят все права, обеспечивающие проданные </w:t>
      </w:r>
      <w:r w:rsidR="00E54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(уступленные) права 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в том числе прав</w:t>
      </w:r>
      <w:r w:rsidR="00E548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неуплаченные проценты, неустойку, пени, убытки, судебные расходы и иные, связанные с требованием права.</w:t>
      </w:r>
    </w:p>
    <w:p w:rsidR="005D6AB0" w:rsidRDefault="005D6AB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BC3" w:rsidRDefault="00EB5BC3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ЦЕНА ДОГОВОРА И ПОРЯДОК РАСЧЕТОВ</w:t>
      </w:r>
    </w:p>
    <w:p w:rsidR="00780F8A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продажи </w:t>
      </w:r>
      <w:r w:rsidR="00E22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(цессии)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 дебиторской задолженности, указанной в пункте 1.1 настоящего Договора, определяется в соответствии с Протоколом №</w:t>
      </w:r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__ от «__» ________201</w:t>
      </w:r>
      <w:r w:rsidR="004C638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«О результатах торгов по продаже имущества и дебиторской задолженности должник</w:t>
      </w:r>
      <w:proofErr w:type="gramStart"/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«Комсомольское ЖКХ»»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 ______________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без НДС.</w:t>
      </w:r>
    </w:p>
    <w:p w:rsidR="00135AF0" w:rsidRPr="00135AF0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Указанная в пункте 2.1 настоящего Договора цена продажи (цессии) установлена по результатам вышеназванных торгов, является окончательной и изменению не подлежит.</w:t>
      </w:r>
    </w:p>
    <w:p w:rsidR="00135AF0" w:rsidRPr="00135AF0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2.3.​ Сумма задатка в размере </w:t>
      </w:r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внесенная ПОКУПАТЕЛЕМ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(ЦЕССИОНАРИЕМ)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 </w:t>
      </w:r>
      <w:r w:rsidR="00B87CFD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«Комсомольское ЖКХ»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в информационном сообщении о торгах (</w:t>
      </w:r>
      <w:proofErr w:type="spellStart"/>
      <w:proofErr w:type="gramStart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 №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«__»_______201</w:t>
      </w:r>
      <w:r w:rsidR="00E66EC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>г.)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исполнения обязательств ПОКУПАТЕ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>ЛЯ (ЦЕССИОНАРИЯ) по оплате цены продажи (цессии)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 2.1 настоящего Договора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2B09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2.4.​ 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п. 1 ст. 140 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N127-ФЗ "О несостоятельности (банкротстве)"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оставшейся суммы в 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размере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</w:t>
      </w:r>
      <w:r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одится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ПОКУПАТЕЛЕМ (ЦЕССИОНАРИЕМ) путем перечисления данных денежных средств на расчетный счет ПРОДАВЦА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(ЦЕДЕНТА)</w:t>
      </w:r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через тридцать рабочих дней </w:t>
      </w:r>
      <w:proofErr w:type="gramStart"/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B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650DFA" w:rsidRDefault="00650DFA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осуществляются в безналичном порядке путём перечисления всей с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тный 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DFA" w:rsidRDefault="00675167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4150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считается выполненной в момент поступления денежных средств на расчетный счет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79C" w:rsidRDefault="0072679C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ПЕРЕХОД (ПЕРЕДАЧА) ПРАВ</w:t>
      </w:r>
      <w:r w:rsidR="00650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</w:t>
      </w:r>
    </w:p>
    <w:p w:rsidR="00135AF0" w:rsidRPr="00135AF0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3.1.​ </w:t>
      </w:r>
      <w:r w:rsidR="007566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требования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указанное в пункте 1.</w:t>
      </w:r>
      <w:r w:rsidR="007566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переходит (передается) к ПОКУПАТЕЛЮ (ЦЕССИОНАРИЮ) </w:t>
      </w:r>
      <w:r w:rsid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полной его оплаты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же объеме, которые имел ПРОДАВЕЦ (ЦЕДЕНТ) на дату проведения торгов, включая право на неуплаченные проценты.</w:t>
      </w:r>
    </w:p>
    <w:p w:rsidR="00135AF0" w:rsidRPr="00135AF0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3.2.​ Документы, подтверждающие действительность проданного имущественного права, в том числе судебные акты и исполнительные листы, передаются ПРОДАВЦОМ (ЦЕДЕНТОМ) одновременно с подписанием настоящего Договора по Акту</w:t>
      </w:r>
      <w:r w:rsidR="00C4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приема-передачи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подписываемому обеими сторонами</w:t>
      </w:r>
      <w:r w:rsidR="00E95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являющемуся неотъемлемой частью настоящего </w:t>
      </w:r>
      <w:r w:rsidR="00C4302E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95021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</w:t>
      </w:r>
      <w:r w:rsidR="00776459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№2)</w:t>
      </w:r>
      <w:r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B4A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3.3.​ С момента передачи документов, указанных в пункте 3.2 настоящего Договора, ПРОДАВЕЦ (ЦЕДЕНТ) считается выполнившим свою обязанность по передаче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 дебиторской задолженности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0B4A" w:rsidRPr="004878B6" w:rsidRDefault="004878B6" w:rsidP="004878B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пяти рабочих дней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перехода права требования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(ЦЕССИОНАРИ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 уведомляет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</w:t>
      </w:r>
      <w:r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перечисленных в Приложении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</w:t>
      </w:r>
      <w:r w:rsidR="00E626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состоявшейся передаче прав </w:t>
      </w:r>
      <w:r w:rsidR="00E6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дебиторской задолженности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направлением в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извещения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заказным письмом с уведомлением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несет риск неблагоприятных последствий при несоблюдении этого пункта Договора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4B85" w:rsidRPr="00135AF0" w:rsidRDefault="00604B85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604B85" w:rsidRDefault="007566E9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5AF0" w:rsidRPr="00604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4.​ ОТВЕТСТВЕННОСТЬ СТОРОН</w:t>
      </w:r>
    </w:p>
    <w:p w:rsidR="00135AF0" w:rsidRPr="00135AF0" w:rsidRDefault="00135AF0" w:rsidP="003C4FB7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4.1.​ 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Федерации.</w:t>
      </w:r>
    </w:p>
    <w:p w:rsidR="003C4FB7" w:rsidRDefault="00135AF0" w:rsidP="003C4FB7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4.2.​ ПРОДАВЕЦ (ЦЕДЕНТ) отвечает перед ПОКУПАТЕЛЕМ (ЦЕССИОН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РИЕМ) за 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действительность п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ередаваемого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отвечает за исполнение этого требования должниками.</w:t>
      </w:r>
    </w:p>
    <w:p w:rsidR="003C4FB7" w:rsidRDefault="003C4FB7" w:rsidP="00776C3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оплатит стоимости  приобретаемого права требования в размере и в сроки, установленные настоящим Договором, то Договор считается расторгнутым. В этом случае 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возместить (оплатить) 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неустойку в размере Задатка, то есть внесённый П</w:t>
      </w:r>
      <w:r w:rsidR="0000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ОКУПАТЕЛЕМ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Задаток остаётся у П</w:t>
      </w:r>
      <w:r w:rsidR="0000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РОДАВЦА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C30" w:rsidRDefault="00776C30" w:rsidP="00776C3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776C30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ЗАКЛЮЧИТЕЛЬНЫЕ ПОЛОЖЕНИЯ</w:t>
      </w:r>
    </w:p>
    <w:p w:rsidR="00135AF0" w:rsidRPr="00135AF0" w:rsidRDefault="00135AF0" w:rsidP="00BF46D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5.1.​ Настоящий Договор 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 по результатам проведенных торгов и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момента его подписания сторонами и действует до полного выполнения сторонами своих обязательств по нему.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5.2.​  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.​ Споры, вытекающие из настоящего Договора, подлежат рассмотрению в суде или арбитражном суде в соответствии с их подведомственностью в порядке, предусмотренном действующим процессуальным законодательством.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.​ Настоящий Договор составлен и подписан в двух идентичных и равных по силе экземпляра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х, по одному для каждой стороны.</w:t>
      </w:r>
    </w:p>
    <w:p w:rsidR="007F41D4" w:rsidRDefault="007F41D4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Default="00B04AB5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135AF0" w:rsidRPr="007F4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3"/>
        <w:gridCol w:w="4958"/>
      </w:tblGrid>
      <w:tr w:rsidR="00DF098D" w:rsidRPr="0070277B" w:rsidTr="00DF098D">
        <w:tc>
          <w:tcPr>
            <w:tcW w:w="4613" w:type="dxa"/>
          </w:tcPr>
          <w:p w:rsidR="00DF098D" w:rsidRPr="00135AF0" w:rsidRDefault="00DF098D" w:rsidP="00DF09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 (ЦЕССИОНАРИЙ):</w:t>
            </w:r>
          </w:p>
          <w:p w:rsidR="00DF098D" w:rsidRPr="0070277B" w:rsidRDefault="00DF098D" w:rsidP="00DF098D">
            <w:pPr>
              <w:pStyle w:val="Standard"/>
              <w:rPr>
                <w:lang w:val="ru-RU"/>
              </w:rPr>
            </w:pPr>
          </w:p>
        </w:tc>
        <w:tc>
          <w:tcPr>
            <w:tcW w:w="4958" w:type="dxa"/>
          </w:tcPr>
          <w:p w:rsidR="00DF098D" w:rsidRPr="00135AF0" w:rsidRDefault="00DF098D" w:rsidP="00DF09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 (ЦЕДЕНТ):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ООО «Комсомольское ЖКХ»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ИНН 2261009241 КПП 226101001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ОГРН 1102261000621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ю</w:t>
            </w:r>
            <w:r w:rsidRPr="0070277B">
              <w:rPr>
                <w:lang w:val="ru-RU"/>
              </w:rPr>
              <w:t>ридический адрес: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 xml:space="preserve">659004, Алтайский край, </w:t>
            </w:r>
            <w:r>
              <w:rPr>
                <w:lang w:val="ru-RU"/>
              </w:rPr>
              <w:t>П</w:t>
            </w:r>
            <w:r w:rsidRPr="0070277B">
              <w:rPr>
                <w:lang w:val="ru-RU"/>
              </w:rPr>
              <w:t>авловский район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п. Комсомольский, ул. Московская, 13</w:t>
            </w:r>
          </w:p>
          <w:p w:rsidR="00DF098D" w:rsidRPr="006C5BDC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 xml:space="preserve">Отделение 8644 Сбербанка России </w:t>
            </w:r>
            <w:proofErr w:type="gramStart"/>
            <w:r w:rsidRPr="006C5BDC">
              <w:rPr>
                <w:lang w:val="ru-RU"/>
              </w:rPr>
              <w:t>г</w:t>
            </w:r>
            <w:proofErr w:type="gramEnd"/>
            <w:r w:rsidRPr="006C5BDC">
              <w:rPr>
                <w:lang w:val="ru-RU"/>
              </w:rPr>
              <w:t>. Барнаул</w:t>
            </w:r>
          </w:p>
          <w:p w:rsidR="00DF098D" w:rsidRPr="006C5BDC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>Расчетный счет № 407 028 104 020 700 00661</w:t>
            </w:r>
          </w:p>
          <w:p w:rsidR="00DF098D" w:rsidRPr="006C5BDC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>Корр. счет № 301 018 102 000 000 006 04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>БИК 040173604</w:t>
            </w:r>
          </w:p>
          <w:p w:rsidR="00001DFE" w:rsidRDefault="00001DFE" w:rsidP="00001DFE">
            <w:pPr>
              <w:pStyle w:val="Standard"/>
              <w:rPr>
                <w:lang w:val="ru-RU"/>
              </w:rPr>
            </w:pPr>
          </w:p>
          <w:p w:rsidR="00001DFE" w:rsidRDefault="00001DFE" w:rsidP="00001DF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Организатор торгов:</w:t>
            </w:r>
          </w:p>
          <w:p w:rsidR="00001DFE" w:rsidRDefault="00001DFE" w:rsidP="00001DF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Гюнтер Анна Николаевна</w:t>
            </w:r>
          </w:p>
          <w:p w:rsidR="00AB6EB4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 xml:space="preserve">656056, г. Барнаул, Социалистический 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proofErr w:type="spellStart"/>
            <w:r w:rsidRPr="00001DFE">
              <w:rPr>
                <w:lang w:val="ru-RU"/>
              </w:rPr>
              <w:t>пр-т</w:t>
            </w:r>
            <w:proofErr w:type="spellEnd"/>
            <w:r w:rsidRPr="00001DFE">
              <w:rPr>
                <w:lang w:val="ru-RU"/>
              </w:rPr>
              <w:t>, 78, 16, т. 8-903-911-52-57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>anna_2225@inbox.ru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>член Ассоциации «</w:t>
            </w:r>
            <w:proofErr w:type="spellStart"/>
            <w:r w:rsidRPr="00001DFE">
              <w:rPr>
                <w:lang w:val="ru-RU"/>
              </w:rPr>
              <w:t>Нацарбитр</w:t>
            </w:r>
            <w:proofErr w:type="spellEnd"/>
            <w:r w:rsidRPr="00001DFE">
              <w:rPr>
                <w:lang w:val="ru-RU"/>
              </w:rPr>
              <w:t>»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proofErr w:type="gramStart"/>
            <w:r w:rsidRPr="00001DFE">
              <w:rPr>
                <w:lang w:val="ru-RU"/>
              </w:rPr>
              <w:t xml:space="preserve">(ИНН 7710480611, ОГРН 1137799006840, </w:t>
            </w:r>
            <w:proofErr w:type="gramEnd"/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 xml:space="preserve">г. Москва, ул. Дмитровка М., д. 25, корп. 1, </w:t>
            </w:r>
          </w:p>
          <w:p w:rsidR="00001DFE" w:rsidRPr="0070277B" w:rsidRDefault="00001DFE" w:rsidP="00001DFE">
            <w:pPr>
              <w:pStyle w:val="Standard"/>
              <w:rPr>
                <w:lang w:val="ru-RU"/>
              </w:rPr>
            </w:pPr>
            <w:proofErr w:type="gramStart"/>
            <w:r w:rsidRPr="00001DFE">
              <w:rPr>
                <w:lang w:val="ru-RU"/>
              </w:rPr>
              <w:t>127006, г. Москва, а/я 40)</w:t>
            </w:r>
            <w:proofErr w:type="gramEnd"/>
          </w:p>
        </w:tc>
      </w:tr>
      <w:tr w:rsidR="00DF098D" w:rsidRPr="0070277B" w:rsidTr="00DF098D">
        <w:trPr>
          <w:trHeight w:val="806"/>
        </w:trPr>
        <w:tc>
          <w:tcPr>
            <w:tcW w:w="4613" w:type="dxa"/>
          </w:tcPr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 xml:space="preserve">______________ </w:t>
            </w:r>
          </w:p>
        </w:tc>
        <w:tc>
          <w:tcPr>
            <w:tcW w:w="4958" w:type="dxa"/>
          </w:tcPr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________________    А. Н. Гюнтер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6"/>
        <w:gridCol w:w="4785"/>
      </w:tblGrid>
      <w:tr w:rsidR="00A26084" w:rsidRPr="00A72D6B" w:rsidTr="00B70C40">
        <w:tc>
          <w:tcPr>
            <w:tcW w:w="4786" w:type="dxa"/>
          </w:tcPr>
          <w:p w:rsidR="00A26084" w:rsidRPr="00A72D6B" w:rsidRDefault="00A26084" w:rsidP="00081DAA"/>
        </w:tc>
        <w:tc>
          <w:tcPr>
            <w:tcW w:w="4785" w:type="dxa"/>
          </w:tcPr>
          <w:p w:rsidR="00A26084" w:rsidRPr="00A72D6B" w:rsidRDefault="00A26084" w:rsidP="00B70C40">
            <w:pPr>
              <w:spacing w:line="264" w:lineRule="auto"/>
              <w:jc w:val="both"/>
            </w:pPr>
          </w:p>
        </w:tc>
      </w:tr>
    </w:tbl>
    <w:p w:rsidR="00126BA9" w:rsidRDefault="00126BA9" w:rsidP="00081DAA">
      <w:pPr>
        <w:spacing w:after="0" w:line="240" w:lineRule="auto"/>
        <w:jc w:val="both"/>
      </w:pPr>
    </w:p>
    <w:sectPr w:rsidR="00126BA9" w:rsidSect="00EB5BC3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067CF"/>
    <w:multiLevelType w:val="hybridMultilevel"/>
    <w:tmpl w:val="B7C6A0F4"/>
    <w:lvl w:ilvl="0" w:tplc="51C67772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1" w:tplc="C540D1A2">
      <w:numFmt w:val="none"/>
      <w:lvlText w:val=""/>
      <w:lvlJc w:val="left"/>
      <w:pPr>
        <w:tabs>
          <w:tab w:val="num" w:pos="360"/>
        </w:tabs>
      </w:pPr>
    </w:lvl>
    <w:lvl w:ilvl="2" w:tplc="CBECB280">
      <w:numFmt w:val="none"/>
      <w:lvlText w:val=""/>
      <w:lvlJc w:val="left"/>
      <w:pPr>
        <w:tabs>
          <w:tab w:val="num" w:pos="360"/>
        </w:tabs>
      </w:pPr>
    </w:lvl>
    <w:lvl w:ilvl="3" w:tplc="6CEC20A6">
      <w:numFmt w:val="none"/>
      <w:lvlText w:val=""/>
      <w:lvlJc w:val="left"/>
      <w:pPr>
        <w:tabs>
          <w:tab w:val="num" w:pos="360"/>
        </w:tabs>
      </w:pPr>
    </w:lvl>
    <w:lvl w:ilvl="4" w:tplc="D18458F0">
      <w:numFmt w:val="none"/>
      <w:lvlText w:val=""/>
      <w:lvlJc w:val="left"/>
      <w:pPr>
        <w:tabs>
          <w:tab w:val="num" w:pos="360"/>
        </w:tabs>
      </w:pPr>
    </w:lvl>
    <w:lvl w:ilvl="5" w:tplc="805CE466">
      <w:numFmt w:val="none"/>
      <w:lvlText w:val=""/>
      <w:lvlJc w:val="left"/>
      <w:pPr>
        <w:tabs>
          <w:tab w:val="num" w:pos="360"/>
        </w:tabs>
      </w:pPr>
    </w:lvl>
    <w:lvl w:ilvl="6" w:tplc="BFCA6428">
      <w:numFmt w:val="none"/>
      <w:lvlText w:val=""/>
      <w:lvlJc w:val="left"/>
      <w:pPr>
        <w:tabs>
          <w:tab w:val="num" w:pos="360"/>
        </w:tabs>
      </w:pPr>
    </w:lvl>
    <w:lvl w:ilvl="7" w:tplc="F35A7ADA">
      <w:numFmt w:val="none"/>
      <w:lvlText w:val=""/>
      <w:lvlJc w:val="left"/>
      <w:pPr>
        <w:tabs>
          <w:tab w:val="num" w:pos="360"/>
        </w:tabs>
      </w:pPr>
    </w:lvl>
    <w:lvl w:ilvl="8" w:tplc="58C877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5AF0"/>
    <w:rsid w:val="000010B3"/>
    <w:rsid w:val="00001DFE"/>
    <w:rsid w:val="00002228"/>
    <w:rsid w:val="000053EF"/>
    <w:rsid w:val="00081DAA"/>
    <w:rsid w:val="000A7D3F"/>
    <w:rsid w:val="000D7A7D"/>
    <w:rsid w:val="00106156"/>
    <w:rsid w:val="00126BA9"/>
    <w:rsid w:val="00135AF0"/>
    <w:rsid w:val="00144723"/>
    <w:rsid w:val="00155FE8"/>
    <w:rsid w:val="001A0903"/>
    <w:rsid w:val="001A5CCC"/>
    <w:rsid w:val="001C4D58"/>
    <w:rsid w:val="001D00CD"/>
    <w:rsid w:val="002057BB"/>
    <w:rsid w:val="00217AEF"/>
    <w:rsid w:val="002B51E9"/>
    <w:rsid w:val="002C0247"/>
    <w:rsid w:val="002E08E9"/>
    <w:rsid w:val="00302B09"/>
    <w:rsid w:val="0031180D"/>
    <w:rsid w:val="00394792"/>
    <w:rsid w:val="003A1C25"/>
    <w:rsid w:val="003B6F00"/>
    <w:rsid w:val="003C4FB7"/>
    <w:rsid w:val="00401A10"/>
    <w:rsid w:val="004071ED"/>
    <w:rsid w:val="0041507D"/>
    <w:rsid w:val="00426CE6"/>
    <w:rsid w:val="00435174"/>
    <w:rsid w:val="00436947"/>
    <w:rsid w:val="00445389"/>
    <w:rsid w:val="00455F6E"/>
    <w:rsid w:val="00462A99"/>
    <w:rsid w:val="004710B3"/>
    <w:rsid w:val="00471A55"/>
    <w:rsid w:val="004878B6"/>
    <w:rsid w:val="004C0D4C"/>
    <w:rsid w:val="004C6389"/>
    <w:rsid w:val="004D450C"/>
    <w:rsid w:val="004F1792"/>
    <w:rsid w:val="004F6314"/>
    <w:rsid w:val="004F6FAA"/>
    <w:rsid w:val="0050408A"/>
    <w:rsid w:val="005063CE"/>
    <w:rsid w:val="00510EE7"/>
    <w:rsid w:val="00555B06"/>
    <w:rsid w:val="005A0943"/>
    <w:rsid w:val="005B32B9"/>
    <w:rsid w:val="005C7434"/>
    <w:rsid w:val="005D2369"/>
    <w:rsid w:val="005D6AB0"/>
    <w:rsid w:val="005E4387"/>
    <w:rsid w:val="00604B85"/>
    <w:rsid w:val="0064020F"/>
    <w:rsid w:val="00640514"/>
    <w:rsid w:val="0064080D"/>
    <w:rsid w:val="0064143A"/>
    <w:rsid w:val="006467F8"/>
    <w:rsid w:val="00650DFA"/>
    <w:rsid w:val="00653633"/>
    <w:rsid w:val="0066377C"/>
    <w:rsid w:val="0066678E"/>
    <w:rsid w:val="00671775"/>
    <w:rsid w:val="00673814"/>
    <w:rsid w:val="00675167"/>
    <w:rsid w:val="00686837"/>
    <w:rsid w:val="006925B8"/>
    <w:rsid w:val="006A2F22"/>
    <w:rsid w:val="006A602A"/>
    <w:rsid w:val="006B627F"/>
    <w:rsid w:val="006C0205"/>
    <w:rsid w:val="006C4B71"/>
    <w:rsid w:val="006E7D24"/>
    <w:rsid w:val="007160DD"/>
    <w:rsid w:val="0072679C"/>
    <w:rsid w:val="007363D8"/>
    <w:rsid w:val="00743C5D"/>
    <w:rsid w:val="007566E9"/>
    <w:rsid w:val="00776459"/>
    <w:rsid w:val="00776C30"/>
    <w:rsid w:val="00780F8A"/>
    <w:rsid w:val="00787D8E"/>
    <w:rsid w:val="007C53F8"/>
    <w:rsid w:val="007D27D2"/>
    <w:rsid w:val="007F41D4"/>
    <w:rsid w:val="008140A4"/>
    <w:rsid w:val="00827032"/>
    <w:rsid w:val="00856AAF"/>
    <w:rsid w:val="008A7A31"/>
    <w:rsid w:val="008B1E58"/>
    <w:rsid w:val="008C3B82"/>
    <w:rsid w:val="00937C60"/>
    <w:rsid w:val="00981097"/>
    <w:rsid w:val="00982870"/>
    <w:rsid w:val="009D08C9"/>
    <w:rsid w:val="009D45E3"/>
    <w:rsid w:val="00A26084"/>
    <w:rsid w:val="00A96806"/>
    <w:rsid w:val="00AB6EB4"/>
    <w:rsid w:val="00AC333A"/>
    <w:rsid w:val="00AE2667"/>
    <w:rsid w:val="00AF352B"/>
    <w:rsid w:val="00AF4077"/>
    <w:rsid w:val="00B04AB5"/>
    <w:rsid w:val="00B50F4E"/>
    <w:rsid w:val="00B5482D"/>
    <w:rsid w:val="00B64D6B"/>
    <w:rsid w:val="00B87CFD"/>
    <w:rsid w:val="00BA2B7B"/>
    <w:rsid w:val="00BA70BF"/>
    <w:rsid w:val="00BC0ABB"/>
    <w:rsid w:val="00BF46DC"/>
    <w:rsid w:val="00BF578F"/>
    <w:rsid w:val="00C4302E"/>
    <w:rsid w:val="00C61490"/>
    <w:rsid w:val="00CB4007"/>
    <w:rsid w:val="00CC6B3F"/>
    <w:rsid w:val="00CE3200"/>
    <w:rsid w:val="00D312EC"/>
    <w:rsid w:val="00D41373"/>
    <w:rsid w:val="00D42CAA"/>
    <w:rsid w:val="00D45CDC"/>
    <w:rsid w:val="00D74F27"/>
    <w:rsid w:val="00DE2EDE"/>
    <w:rsid w:val="00DF098D"/>
    <w:rsid w:val="00DF3DDB"/>
    <w:rsid w:val="00DF6FD6"/>
    <w:rsid w:val="00E177D1"/>
    <w:rsid w:val="00E22061"/>
    <w:rsid w:val="00E33AE3"/>
    <w:rsid w:val="00E376A4"/>
    <w:rsid w:val="00E54848"/>
    <w:rsid w:val="00E6265B"/>
    <w:rsid w:val="00E66EC8"/>
    <w:rsid w:val="00E70BA4"/>
    <w:rsid w:val="00E7645A"/>
    <w:rsid w:val="00E95021"/>
    <w:rsid w:val="00E97A3A"/>
    <w:rsid w:val="00EB2048"/>
    <w:rsid w:val="00EB5BC3"/>
    <w:rsid w:val="00EC0ED8"/>
    <w:rsid w:val="00ED0025"/>
    <w:rsid w:val="00EE77E4"/>
    <w:rsid w:val="00EF3A5F"/>
    <w:rsid w:val="00EF5ADD"/>
    <w:rsid w:val="00EF6010"/>
    <w:rsid w:val="00F0763B"/>
    <w:rsid w:val="00F26B61"/>
    <w:rsid w:val="00F30B4A"/>
    <w:rsid w:val="00F52BEE"/>
    <w:rsid w:val="00F54503"/>
    <w:rsid w:val="00F658BB"/>
    <w:rsid w:val="00F674E3"/>
    <w:rsid w:val="00F858CC"/>
    <w:rsid w:val="00F8700D"/>
    <w:rsid w:val="00F92BFD"/>
    <w:rsid w:val="00F95F8C"/>
    <w:rsid w:val="00FA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35AF0"/>
  </w:style>
  <w:style w:type="paragraph" w:customStyle="1" w:styleId="p2">
    <w:name w:val="p2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35AF0"/>
  </w:style>
  <w:style w:type="character" w:customStyle="1" w:styleId="s3">
    <w:name w:val="s3"/>
    <w:basedOn w:val="a0"/>
    <w:rsid w:val="00135AF0"/>
  </w:style>
  <w:style w:type="character" w:customStyle="1" w:styleId="s4">
    <w:name w:val="s4"/>
    <w:basedOn w:val="a0"/>
    <w:rsid w:val="00135AF0"/>
  </w:style>
  <w:style w:type="paragraph" w:customStyle="1" w:styleId="p6">
    <w:name w:val="p6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135AF0"/>
  </w:style>
  <w:style w:type="character" w:customStyle="1" w:styleId="s6">
    <w:name w:val="s6"/>
    <w:basedOn w:val="a0"/>
    <w:rsid w:val="00135AF0"/>
  </w:style>
  <w:style w:type="character" w:customStyle="1" w:styleId="s7">
    <w:name w:val="s7"/>
    <w:basedOn w:val="a0"/>
    <w:rsid w:val="00135AF0"/>
  </w:style>
  <w:style w:type="character" w:customStyle="1" w:styleId="s8">
    <w:name w:val="s8"/>
    <w:basedOn w:val="a0"/>
    <w:rsid w:val="00135AF0"/>
  </w:style>
  <w:style w:type="character" w:customStyle="1" w:styleId="s9">
    <w:name w:val="s9"/>
    <w:basedOn w:val="a0"/>
    <w:rsid w:val="00135AF0"/>
  </w:style>
  <w:style w:type="character" w:customStyle="1" w:styleId="s10">
    <w:name w:val="s10"/>
    <w:basedOn w:val="a0"/>
    <w:rsid w:val="00135AF0"/>
  </w:style>
  <w:style w:type="paragraph" w:customStyle="1" w:styleId="p12">
    <w:name w:val="p12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135AF0"/>
  </w:style>
  <w:style w:type="paragraph" w:customStyle="1" w:styleId="p13">
    <w:name w:val="p13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135AF0"/>
  </w:style>
  <w:style w:type="paragraph" w:customStyle="1" w:styleId="p15">
    <w:name w:val="p15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F09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1">
    <w:name w:val="Основной текст с отступом 21"/>
    <w:basedOn w:val="a"/>
    <w:rsid w:val="0050408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styleId="a3">
    <w:name w:val="Hyperlink"/>
    <w:basedOn w:val="a0"/>
    <w:uiPriority w:val="99"/>
    <w:semiHidden/>
    <w:unhideWhenUsed/>
    <w:rsid w:val="00555B06"/>
    <w:rPr>
      <w:color w:val="0000FF"/>
      <w:u w:val="single"/>
    </w:rPr>
  </w:style>
  <w:style w:type="paragraph" w:styleId="a4">
    <w:name w:val="Body Text Indent"/>
    <w:basedOn w:val="a"/>
    <w:link w:val="a5"/>
    <w:rsid w:val="00001DFE"/>
    <w:pPr>
      <w:spacing w:before="120" w:after="6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01DF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A26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40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2</cp:revision>
  <dcterms:created xsi:type="dcterms:W3CDTF">2016-10-11T11:21:00Z</dcterms:created>
  <dcterms:modified xsi:type="dcterms:W3CDTF">2016-10-11T11:21:00Z</dcterms:modified>
</cp:coreProperties>
</file>