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777777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77777777" w:rsidR="00695568" w:rsidRDefault="00695568" w:rsidP="00695568">
      <w:pPr>
        <w:ind w:firstLine="567"/>
        <w:jc w:val="both"/>
      </w:pPr>
      <w:r>
        <w:t xml:space="preserve">Исполняющий обязанности финансового управляющего Петрова Ивана Дмитриевича, Костин Павел Вячеславович, действующий на основании решения Арбитражного суда Республики Карелия от 26.05.2016 по делу А26-10887/2015, именуемый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5DD56948" w:rsidR="00695568" w:rsidRDefault="00695568" w:rsidP="00695568">
      <w:pPr>
        <w:ind w:firstLine="567"/>
        <w:jc w:val="both"/>
      </w:pPr>
      <w:r>
        <w:t>1.1. Настоящий договор заключается по итогам продажи на открытых торгах, принадлежащего Петрову Ивану Дмитриевичу (далее – Должник).</w:t>
      </w:r>
    </w:p>
    <w:p w14:paraId="1A2E9C77" w14:textId="09AA924F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695568">
        <w:t>имущества: легковая автомашина «Kia RIO», VIN Z94CC41BBCR042549</w:t>
      </w:r>
      <w:r w:rsidR="003E5041" w:rsidRPr="003E5041">
        <w:rPr>
          <w:color w:val="000000"/>
        </w:rPr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15F5A78B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залогом имущества (ВТБ24 (ПАО)) и составляет 417 000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695568">
        <w:rPr>
          <w:color w:val="000000"/>
        </w:rPr>
        <w:t>четыреста семнадцать</w:t>
      </w:r>
      <w:r w:rsidR="003E5041">
        <w:rPr>
          <w:color w:val="000000"/>
        </w:rPr>
        <w:t xml:space="preserve"> тысяч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</w:t>
      </w:r>
      <w:bookmarkStart w:id="0" w:name="_GoBack"/>
      <w:bookmarkEnd w:id="0"/>
      <w:r w:rsidR="0065524B">
        <w:t>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45F46A77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65524B">
        <w:rPr>
          <w:color w:val="000000"/>
        </w:rPr>
        <w:t>8</w:t>
      </w:r>
      <w:r w:rsidR="00695568">
        <w:rPr>
          <w:color w:val="000000"/>
        </w:rPr>
        <w:t>3</w:t>
      </w:r>
      <w:r w:rsidR="0016489D">
        <w:rPr>
          <w:color w:val="000000"/>
        </w:rPr>
        <w:t xml:space="preserve"> </w:t>
      </w:r>
      <w:r w:rsidR="00695568">
        <w:rPr>
          <w:color w:val="000000"/>
        </w:rPr>
        <w:t>4</w:t>
      </w:r>
      <w:r w:rsidR="0016489D">
        <w:rPr>
          <w:color w:val="000000"/>
        </w:rPr>
        <w:t>00</w:t>
      </w:r>
      <w:r w:rsidR="00643746">
        <w:rPr>
          <w:color w:val="000000"/>
        </w:rPr>
        <w:t xml:space="preserve"> (</w:t>
      </w:r>
      <w:r w:rsidR="0065524B">
        <w:rPr>
          <w:color w:val="000000"/>
        </w:rPr>
        <w:t xml:space="preserve">восемьдесят </w:t>
      </w:r>
      <w:r w:rsidR="00695568">
        <w:rPr>
          <w:color w:val="000000"/>
        </w:rPr>
        <w:t>три</w:t>
      </w:r>
      <w:r w:rsidR="0065524B">
        <w:rPr>
          <w:color w:val="000000"/>
        </w:rPr>
        <w:t xml:space="preserve"> тысячи</w:t>
      </w:r>
      <w:r w:rsidR="00695568">
        <w:rPr>
          <w:color w:val="000000"/>
        </w:rPr>
        <w:t xml:space="preserve"> четыреста) руб., что соответствует 2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7B87688C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695568">
        <w:rPr>
          <w:color w:val="000000"/>
        </w:rPr>
        <w:t>25</w:t>
      </w:r>
      <w:r w:rsidR="00643746">
        <w:rPr>
          <w:color w:val="000000"/>
        </w:rPr>
        <w:t>.0</w:t>
      </w:r>
      <w:r w:rsidR="00695568">
        <w:rPr>
          <w:color w:val="000000"/>
        </w:rPr>
        <w:t>1</w:t>
      </w:r>
      <w:r w:rsidR="00643746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 с таким расчетом, чтобы на день определения участников торгов (</w:t>
      </w:r>
      <w:r w:rsidR="00695568">
        <w:rPr>
          <w:color w:val="000000"/>
        </w:rPr>
        <w:t>25</w:t>
      </w:r>
      <w:r w:rsidR="0032784C">
        <w:rPr>
          <w:color w:val="000000"/>
        </w:rPr>
        <w:t>.</w:t>
      </w:r>
      <w:r w:rsidR="0065524B">
        <w:rPr>
          <w:color w:val="000000"/>
        </w:rPr>
        <w:t>0</w:t>
      </w:r>
      <w:r w:rsidR="00695568">
        <w:rPr>
          <w:color w:val="000000"/>
        </w:rPr>
        <w:t>1</w:t>
      </w:r>
      <w:r w:rsidR="0032784C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) задаток поступил на расчетный счет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рганизатора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9FFB069" w14:textId="77777777" w:rsidR="00097FDA" w:rsidRDefault="00097FDA" w:rsidP="00097FDA">
      <w:pPr>
        <w:ind w:firstLine="567"/>
        <w:jc w:val="both"/>
      </w:pPr>
      <w:r>
        <w:t>Получатель: Петров Иван Дмитриевич</w:t>
      </w:r>
    </w:p>
    <w:p w14:paraId="511F635E" w14:textId="77777777" w:rsidR="00097FDA" w:rsidRDefault="00097FDA" w:rsidP="00097FDA">
      <w:pPr>
        <w:ind w:firstLine="567"/>
        <w:jc w:val="both"/>
      </w:pPr>
      <w:r>
        <w:t>р/с 40817810810650009518 в филиале №7806 ВТБ24 (ПАО)</w:t>
      </w:r>
    </w:p>
    <w:p w14:paraId="3C33E1F8" w14:textId="63535CA0" w:rsidR="00097FDA" w:rsidRDefault="00097FDA" w:rsidP="00097FDA">
      <w:pPr>
        <w:ind w:firstLine="567"/>
        <w:jc w:val="both"/>
      </w:pPr>
      <w:r>
        <w:t>ИНН 7710353606, БИК 0440</w:t>
      </w:r>
      <w:r w:rsidR="0007455F">
        <w:t>30811, к/с 30101810300000000811</w:t>
      </w:r>
      <w:r>
        <w:t>.</w:t>
      </w:r>
    </w:p>
    <w:p w14:paraId="7A650533" w14:textId="3F8699B9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r w:rsidR="00097FDA">
        <w:rPr>
          <w:color w:val="000000"/>
        </w:rPr>
        <w:t xml:space="preserve">Петрова И.Д.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>) дней с даты окончания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7DBE02FF" w14:textId="4BE36913" w:rsidR="00097FDA" w:rsidRDefault="00097FDA" w:rsidP="00097FDA">
            <w:pPr>
              <w:ind w:firstLine="24"/>
              <w:jc w:val="both"/>
            </w:pPr>
            <w:r>
              <w:t>Получатель: Петров Иван Дмитриевич</w:t>
            </w:r>
          </w:p>
          <w:p w14:paraId="1555B16C" w14:textId="77777777" w:rsidR="00097FDA" w:rsidRDefault="00097FDA" w:rsidP="00097FDA">
            <w:pPr>
              <w:ind w:firstLine="24"/>
              <w:jc w:val="both"/>
            </w:pPr>
            <w:r>
              <w:t xml:space="preserve">р/с 40817810810650009518 </w:t>
            </w:r>
          </w:p>
          <w:p w14:paraId="7D85E9AE" w14:textId="6E42D797" w:rsidR="00097FDA" w:rsidRDefault="00097FDA" w:rsidP="00097FDA">
            <w:pPr>
              <w:ind w:firstLine="24"/>
              <w:jc w:val="both"/>
            </w:pPr>
            <w:r>
              <w:t>в филиале №7806 ВТБ24 (ПАО)</w:t>
            </w:r>
          </w:p>
          <w:p w14:paraId="51216B0C" w14:textId="77777777" w:rsidR="00097FDA" w:rsidRDefault="00097FDA" w:rsidP="00097FDA">
            <w:pPr>
              <w:ind w:firstLine="24"/>
              <w:jc w:val="both"/>
            </w:pPr>
            <w:r>
              <w:t xml:space="preserve">ИНН 7710353606, БИК 044030811, </w:t>
            </w:r>
          </w:p>
          <w:p w14:paraId="1562B62B" w14:textId="5171B9C0" w:rsidR="00097FDA" w:rsidRDefault="00097FDA" w:rsidP="00097FDA">
            <w:pPr>
              <w:ind w:firstLine="24"/>
              <w:jc w:val="both"/>
            </w:pPr>
            <w:r>
              <w:t>к/с 30101810300000000811.</w:t>
            </w:r>
          </w:p>
          <w:p w14:paraId="12EFCD8D" w14:textId="77777777" w:rsidR="00097FDA" w:rsidRDefault="00097FDA" w:rsidP="00097FDA">
            <w:pPr>
              <w:ind w:firstLine="24"/>
              <w:jc w:val="both"/>
            </w:pPr>
          </w:p>
          <w:p w14:paraId="475895E6" w14:textId="212E068D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13</cp:revision>
  <cp:lastPrinted>2013-05-22T07:28:00Z</cp:lastPrinted>
  <dcterms:created xsi:type="dcterms:W3CDTF">2016-08-20T12:55:00Z</dcterms:created>
  <dcterms:modified xsi:type="dcterms:W3CDTF">2016-12-14T11:38:00Z</dcterms:modified>
</cp:coreProperties>
</file>