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79AF" w14:textId="77777777" w:rsidR="00BE7D5D" w:rsidRPr="000C514E" w:rsidRDefault="00BE7D5D" w:rsidP="00BE7D5D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14:paraId="021027E3" w14:textId="6CFE2D97" w:rsidR="00BE7D5D" w:rsidRPr="000C514E" w:rsidRDefault="00BE7D5D" w:rsidP="00BE7D5D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  <w:r w:rsidR="003A4976">
        <w:rPr>
          <w:b/>
          <w:spacing w:val="60"/>
          <w:sz w:val="22"/>
          <w:szCs w:val="22"/>
        </w:rPr>
        <w:t>№ 1</w:t>
      </w:r>
    </w:p>
    <w:p w14:paraId="40D6E5F0" w14:textId="77777777" w:rsidR="00BE7D5D" w:rsidRPr="000C514E" w:rsidRDefault="00BE7D5D" w:rsidP="00BE7D5D">
      <w:pPr>
        <w:jc w:val="center"/>
        <w:rPr>
          <w:spacing w:val="60"/>
          <w:sz w:val="22"/>
          <w:szCs w:val="22"/>
        </w:rPr>
      </w:pPr>
    </w:p>
    <w:p w14:paraId="0F40040E" w14:textId="178701B3" w:rsidR="00BE7D5D" w:rsidRPr="00A2108F" w:rsidRDefault="00115AFD" w:rsidP="00115AFD">
      <w:pPr>
        <w:tabs>
          <w:tab w:val="center" w:pos="5330"/>
          <w:tab w:val="right" w:pos="9923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BE7D5D" w:rsidRPr="00A2108F">
        <w:rPr>
          <w:b/>
          <w:sz w:val="22"/>
          <w:szCs w:val="22"/>
        </w:rPr>
        <w:t>«</w:t>
      </w:r>
      <w:r w:rsidR="005459B7">
        <w:rPr>
          <w:b/>
          <w:sz w:val="22"/>
          <w:szCs w:val="22"/>
        </w:rPr>
        <w:t>____</w:t>
      </w:r>
      <w:r w:rsidR="00BE7D5D" w:rsidRPr="00A2108F">
        <w:rPr>
          <w:b/>
          <w:sz w:val="22"/>
          <w:szCs w:val="22"/>
        </w:rPr>
        <w:t xml:space="preserve">» </w:t>
      </w:r>
      <w:r w:rsidR="005459B7">
        <w:rPr>
          <w:b/>
          <w:sz w:val="22"/>
          <w:szCs w:val="22"/>
        </w:rPr>
        <w:t>___________</w:t>
      </w:r>
      <w:r w:rsidR="00575B26" w:rsidRPr="00A2108F">
        <w:rPr>
          <w:b/>
          <w:sz w:val="22"/>
          <w:szCs w:val="22"/>
        </w:rPr>
        <w:t xml:space="preserve"> 2021</w:t>
      </w:r>
      <w:r w:rsidR="00BE7D5D" w:rsidRPr="00A2108F">
        <w:rPr>
          <w:b/>
          <w:sz w:val="22"/>
          <w:szCs w:val="22"/>
        </w:rPr>
        <w:t>г</w:t>
      </w:r>
      <w:r w:rsidR="00BE7D5D" w:rsidRPr="00A2108F">
        <w:rPr>
          <w:sz w:val="22"/>
          <w:szCs w:val="22"/>
        </w:rPr>
        <w:t>.</w:t>
      </w:r>
      <w:r w:rsidR="00BE7D5D" w:rsidRPr="00A2108F">
        <w:rPr>
          <w:sz w:val="22"/>
          <w:szCs w:val="22"/>
        </w:rPr>
        <w:tab/>
      </w:r>
      <w:r w:rsidR="00BE7D5D" w:rsidRPr="00A2108F">
        <w:rPr>
          <w:sz w:val="22"/>
          <w:szCs w:val="22"/>
        </w:rPr>
        <w:tab/>
      </w:r>
      <w:r w:rsidR="00BE7D5D" w:rsidRPr="00A2108F">
        <w:rPr>
          <w:b/>
          <w:sz w:val="22"/>
          <w:szCs w:val="22"/>
        </w:rPr>
        <w:t>город Рязань</w:t>
      </w:r>
    </w:p>
    <w:p w14:paraId="25E84BBA" w14:textId="77777777" w:rsidR="00BE7D5D" w:rsidRPr="00A2108F" w:rsidRDefault="00BE7D5D" w:rsidP="00BE7D5D">
      <w:pPr>
        <w:tabs>
          <w:tab w:val="center" w:pos="5330"/>
          <w:tab w:val="right" w:pos="9923"/>
        </w:tabs>
        <w:rPr>
          <w:sz w:val="22"/>
          <w:szCs w:val="22"/>
        </w:rPr>
      </w:pPr>
      <w:r w:rsidRPr="00A2108F">
        <w:rPr>
          <w:sz w:val="22"/>
          <w:szCs w:val="22"/>
        </w:rPr>
        <w:tab/>
      </w:r>
    </w:p>
    <w:p w14:paraId="5BADF2B7" w14:textId="4E331429" w:rsidR="00BE7D5D" w:rsidRPr="007975D4" w:rsidRDefault="00BE7D5D" w:rsidP="005459B7">
      <w:pPr>
        <w:tabs>
          <w:tab w:val="center" w:pos="5330"/>
          <w:tab w:val="right" w:pos="9923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A2108F">
        <w:rPr>
          <w:b/>
          <w:bCs/>
          <w:noProof/>
          <w:sz w:val="22"/>
          <w:szCs w:val="22"/>
        </w:rPr>
        <w:t xml:space="preserve">Финансовый управляющий </w:t>
      </w:r>
      <w:r w:rsidR="00916C81" w:rsidRPr="00916C81">
        <w:rPr>
          <w:b/>
          <w:noProof/>
          <w:sz w:val="22"/>
          <w:szCs w:val="22"/>
        </w:rPr>
        <w:t>Доронин</w:t>
      </w:r>
      <w:r w:rsidR="00916C81">
        <w:rPr>
          <w:b/>
          <w:noProof/>
          <w:sz w:val="22"/>
          <w:szCs w:val="22"/>
        </w:rPr>
        <w:t>ой</w:t>
      </w:r>
      <w:r w:rsidR="00916C81" w:rsidRPr="00916C81">
        <w:rPr>
          <w:b/>
          <w:noProof/>
          <w:sz w:val="22"/>
          <w:szCs w:val="22"/>
        </w:rPr>
        <w:t xml:space="preserve"> Олес</w:t>
      </w:r>
      <w:r w:rsidR="00916C81">
        <w:rPr>
          <w:b/>
          <w:noProof/>
          <w:sz w:val="22"/>
          <w:szCs w:val="22"/>
        </w:rPr>
        <w:t>и</w:t>
      </w:r>
      <w:r w:rsidR="00916C81" w:rsidRPr="00916C81">
        <w:rPr>
          <w:b/>
          <w:noProof/>
          <w:sz w:val="22"/>
          <w:szCs w:val="22"/>
        </w:rPr>
        <w:t xml:space="preserve"> Александровн</w:t>
      </w:r>
      <w:r w:rsidR="00916C81">
        <w:rPr>
          <w:b/>
          <w:noProof/>
          <w:sz w:val="22"/>
          <w:szCs w:val="22"/>
        </w:rPr>
        <w:t>ы</w:t>
      </w:r>
      <w:r w:rsidR="00916C81" w:rsidRPr="00916C81">
        <w:rPr>
          <w:b/>
          <w:noProof/>
          <w:sz w:val="22"/>
          <w:szCs w:val="22"/>
        </w:rPr>
        <w:t xml:space="preserve"> </w:t>
      </w:r>
      <w:r w:rsidR="00916C81" w:rsidRPr="00916C81">
        <w:rPr>
          <w:bCs/>
          <w:noProof/>
          <w:sz w:val="22"/>
          <w:szCs w:val="22"/>
        </w:rPr>
        <w:t>(дата рождения: 26.01.1982 г., место рождения: г. Кзыл-Орда респ. Казахстан, СНИЛС 121-307-746 12, ИНН 620417319575, регистрация по месту жительства: 391359, Рязанская обл., Касимовский р-н., с.Торбаево, д.97, ранее присвоенные фамилии - Сафонина, Бондаренко)</w:t>
      </w:r>
      <w:r w:rsidRPr="00916C81">
        <w:rPr>
          <w:bCs/>
          <w:noProof/>
          <w:sz w:val="22"/>
          <w:szCs w:val="22"/>
        </w:rPr>
        <w:t xml:space="preserve">, </w:t>
      </w:r>
      <w:r w:rsidRPr="00916C81">
        <w:rPr>
          <w:b/>
          <w:noProof/>
          <w:sz w:val="22"/>
          <w:szCs w:val="22"/>
        </w:rPr>
        <w:t>Зонов Максим Валериевич</w:t>
      </w:r>
      <w:r w:rsidRPr="00916C81">
        <w:rPr>
          <w:bCs/>
          <w:noProof/>
          <w:sz w:val="22"/>
          <w:szCs w:val="22"/>
        </w:rPr>
        <w:t xml:space="preserve">, </w:t>
      </w:r>
      <w:r w:rsidRPr="00A2108F">
        <w:rPr>
          <w:noProof/>
          <w:sz w:val="22"/>
          <w:szCs w:val="22"/>
        </w:rPr>
        <w:t xml:space="preserve"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 w:rsidRPr="00A2108F">
        <w:rPr>
          <w:bCs/>
          <w:noProof/>
          <w:sz w:val="22"/>
          <w:szCs w:val="22"/>
        </w:rPr>
        <w:t>действующий на основании</w:t>
      </w:r>
      <w:r w:rsidR="000C22B7">
        <w:rPr>
          <w:bCs/>
          <w:noProof/>
          <w:sz w:val="22"/>
          <w:szCs w:val="22"/>
        </w:rPr>
        <w:t xml:space="preserve"> Решения</w:t>
      </w:r>
      <w:r w:rsidRPr="00A2108F">
        <w:rPr>
          <w:bCs/>
          <w:noProof/>
          <w:sz w:val="22"/>
          <w:szCs w:val="22"/>
        </w:rPr>
        <w:t xml:space="preserve"> </w:t>
      </w:r>
      <w:r w:rsidR="00A2108F" w:rsidRPr="00A2108F">
        <w:rPr>
          <w:noProof/>
          <w:sz w:val="22"/>
          <w:szCs w:val="22"/>
        </w:rPr>
        <w:t xml:space="preserve">АРБИТРАЖНОГО СУДА </w:t>
      </w:r>
      <w:r w:rsidR="005459B7" w:rsidRPr="005459B7">
        <w:rPr>
          <w:noProof/>
          <w:sz w:val="22"/>
          <w:szCs w:val="22"/>
        </w:rPr>
        <w:t xml:space="preserve">РЯЗАНСКОЙ ОБЛАСТИ </w:t>
      </w:r>
      <w:r w:rsidR="00916C81" w:rsidRPr="00916C81">
        <w:rPr>
          <w:noProof/>
          <w:sz w:val="22"/>
          <w:szCs w:val="22"/>
        </w:rPr>
        <w:t>от 01.03.2021 г. (резолютивная часть объявлена 01.03.2021 г.) по делу № А54-7/2021</w:t>
      </w:r>
      <w:r w:rsidRPr="00A2108F">
        <w:rPr>
          <w:noProof/>
          <w:sz w:val="22"/>
          <w:szCs w:val="22"/>
        </w:rPr>
        <w:t>,</w:t>
      </w:r>
      <w:r w:rsidRPr="00A2108F">
        <w:rPr>
          <w:sz w:val="22"/>
          <w:szCs w:val="22"/>
        </w:rPr>
        <w:t xml:space="preserve"> именуемый в дальнейшем </w:t>
      </w:r>
      <w:r w:rsidRPr="00A2108F">
        <w:rPr>
          <w:b/>
          <w:bCs/>
          <w:sz w:val="22"/>
          <w:szCs w:val="22"/>
        </w:rPr>
        <w:t xml:space="preserve">“Продавец”, </w:t>
      </w:r>
      <w:r w:rsidRPr="00A2108F">
        <w:rPr>
          <w:sz w:val="22"/>
          <w:szCs w:val="22"/>
        </w:rPr>
        <w:t>с одно</w:t>
      </w:r>
      <w:r w:rsidR="005459B7">
        <w:rPr>
          <w:sz w:val="22"/>
          <w:szCs w:val="22"/>
        </w:rPr>
        <w:t>й стороны, и ________________________________________________________________________________________________________________________________________________________________________</w:t>
      </w:r>
      <w:r w:rsidR="000C22B7">
        <w:rPr>
          <w:sz w:val="22"/>
          <w:szCs w:val="22"/>
        </w:rPr>
        <w:t xml:space="preserve"> ,</w:t>
      </w:r>
      <w:r w:rsidR="00575B26" w:rsidRPr="00A2108F">
        <w:rPr>
          <w:sz w:val="22"/>
          <w:szCs w:val="22"/>
        </w:rPr>
        <w:t xml:space="preserve"> </w:t>
      </w:r>
      <w:r w:rsidRPr="00A2108F">
        <w:rPr>
          <w:sz w:val="22"/>
          <w:szCs w:val="22"/>
        </w:rPr>
        <w:t xml:space="preserve">именуемый в дальнейшем </w:t>
      </w:r>
      <w:r w:rsidRPr="00A2108F">
        <w:rPr>
          <w:b/>
          <w:bCs/>
          <w:sz w:val="22"/>
          <w:szCs w:val="22"/>
        </w:rPr>
        <w:t>“Покупатель”</w:t>
      </w:r>
      <w:r w:rsidRPr="00A2108F">
        <w:rPr>
          <w:sz w:val="22"/>
          <w:szCs w:val="22"/>
        </w:rPr>
        <w:t>, с другой стороны, составили настоящий Договор о нижеследующем:</w:t>
      </w:r>
    </w:p>
    <w:p w14:paraId="3B452FA5" w14:textId="77777777" w:rsidR="00BE7D5D" w:rsidRPr="007975D4" w:rsidRDefault="00BE7D5D" w:rsidP="00BE7D5D">
      <w:pPr>
        <w:pStyle w:val="a6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7975D4">
        <w:rPr>
          <w:rFonts w:ascii="Times New Roman" w:hAnsi="Times New Roman"/>
        </w:rPr>
        <w:t xml:space="preserve"> </w:t>
      </w:r>
    </w:p>
    <w:p w14:paraId="6841AC9F" w14:textId="77777777" w:rsidR="00BE7D5D" w:rsidRPr="007975D4" w:rsidRDefault="00BE7D5D" w:rsidP="00BE7D5D">
      <w:pPr>
        <w:numPr>
          <w:ilvl w:val="0"/>
          <w:numId w:val="2"/>
        </w:numPr>
        <w:tabs>
          <w:tab w:val="clear" w:pos="720"/>
          <w:tab w:val="left" w:pos="4536"/>
        </w:tabs>
        <w:autoSpaceDE/>
        <w:autoSpaceDN/>
        <w:ind w:left="3420" w:firstLine="708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 xml:space="preserve"> Предмет договора</w:t>
      </w:r>
    </w:p>
    <w:p w14:paraId="3A884E3E" w14:textId="77777777" w:rsidR="00BE7D5D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Продавец передает Покупателю в собственность: </w:t>
      </w:r>
    </w:p>
    <w:p w14:paraId="1A2E6B61" w14:textId="77777777" w:rsidR="00ED2440" w:rsidRPr="007975D4" w:rsidRDefault="00ED2440" w:rsidP="00ED2440">
      <w:pPr>
        <w:autoSpaceDE/>
        <w:autoSpaceDN/>
        <w:ind w:left="708"/>
        <w:jc w:val="both"/>
        <w:rPr>
          <w:sz w:val="22"/>
          <w:szCs w:val="22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6"/>
        <w:gridCol w:w="9529"/>
      </w:tblGrid>
      <w:tr w:rsidR="00BE7D5D" w:rsidRPr="000C22B7" w14:paraId="37F974D4" w14:textId="77777777" w:rsidTr="000C22B7">
        <w:trPr>
          <w:tblCellSpacing w:w="0" w:type="dxa"/>
        </w:trPr>
        <w:tc>
          <w:tcPr>
            <w:tcW w:w="331" w:type="pct"/>
          </w:tcPr>
          <w:p w14:paraId="01DA2D54" w14:textId="77777777" w:rsidR="00BE7D5D" w:rsidRPr="000C22B7" w:rsidRDefault="00BE7D5D" w:rsidP="009F57CD">
            <w:pPr>
              <w:jc w:val="center"/>
              <w:rPr>
                <w:b/>
                <w:sz w:val="22"/>
                <w:szCs w:val="22"/>
              </w:rPr>
            </w:pPr>
          </w:p>
          <w:p w14:paraId="2A098EC3" w14:textId="77777777" w:rsidR="00BE7D5D" w:rsidRPr="000C22B7" w:rsidRDefault="00BE7D5D" w:rsidP="009F57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69" w:type="pct"/>
          </w:tcPr>
          <w:p w14:paraId="4BB69EDD" w14:textId="4C12F7E9" w:rsidR="00BE7D5D" w:rsidRPr="00A42899" w:rsidRDefault="00916C81" w:rsidP="009F57CD">
            <w:pPr>
              <w:jc w:val="both"/>
              <w:outlineLvl w:val="0"/>
              <w:rPr>
                <w:b/>
                <w:iCs/>
                <w:color w:val="000000"/>
                <w:sz w:val="22"/>
                <w:szCs w:val="22"/>
              </w:rPr>
            </w:pPr>
            <w:r w:rsidRPr="00916C81">
              <w:rPr>
                <w:b/>
                <w:sz w:val="22"/>
                <w:szCs w:val="22"/>
              </w:rPr>
              <w:t>легковой автомобиль ВАЗ 11193 ЛАДА КАЛИНА, 2007 г. в., г/н У 448 КУ 62, цвет темно-серый металлик, VIN ХТА11193070040628</w:t>
            </w:r>
            <w:r w:rsidR="00A42899">
              <w:rPr>
                <w:b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14:paraId="7803BC1C" w14:textId="77777777" w:rsidR="00BE7D5D" w:rsidRPr="007975D4" w:rsidRDefault="00BE7D5D" w:rsidP="00BE7D5D">
      <w:pPr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14:paraId="425468DF" w14:textId="71CD3752" w:rsidR="00BE7D5D" w:rsidRPr="007975D4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 xml:space="preserve"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 w:rsidR="00CA1040">
        <w:rPr>
          <w:sz w:val="22"/>
          <w:szCs w:val="22"/>
        </w:rPr>
        <w:t>___</w:t>
      </w:r>
      <w:r w:rsidRPr="007975D4">
        <w:rPr>
          <w:sz w:val="22"/>
          <w:szCs w:val="22"/>
        </w:rPr>
        <w:t>.</w:t>
      </w:r>
    </w:p>
    <w:p w14:paraId="3B47FFAA" w14:textId="77777777" w:rsidR="00BE7D5D" w:rsidRPr="00A2108F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A2108F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14:paraId="5427EFA1" w14:textId="77777777" w:rsidR="00BE7D5D" w:rsidRPr="00A2108F" w:rsidRDefault="00BE7D5D" w:rsidP="00BE7D5D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14:paraId="1B20C949" w14:textId="77777777" w:rsidR="00BE7D5D" w:rsidRPr="00A2108F" w:rsidRDefault="00BE7D5D" w:rsidP="00BE7D5D">
      <w:pPr>
        <w:numPr>
          <w:ilvl w:val="0"/>
          <w:numId w:val="3"/>
        </w:numPr>
        <w:tabs>
          <w:tab w:val="clear" w:pos="4140"/>
          <w:tab w:val="num" w:pos="1276"/>
          <w:tab w:val="num" w:pos="3600"/>
        </w:tabs>
        <w:autoSpaceDE/>
        <w:autoSpaceDN/>
        <w:ind w:left="0" w:firstLine="708"/>
        <w:jc w:val="center"/>
        <w:rPr>
          <w:b/>
          <w:sz w:val="22"/>
          <w:szCs w:val="22"/>
        </w:rPr>
      </w:pPr>
      <w:r w:rsidRPr="00A2108F">
        <w:rPr>
          <w:b/>
          <w:sz w:val="22"/>
          <w:szCs w:val="22"/>
        </w:rPr>
        <w:t>Цена договора</w:t>
      </w:r>
    </w:p>
    <w:p w14:paraId="53D6A82C" w14:textId="16CD785D" w:rsidR="00BE7D5D" w:rsidRPr="00A2108F" w:rsidRDefault="00BE7D5D" w:rsidP="00BE7D5D">
      <w:pPr>
        <w:numPr>
          <w:ilvl w:val="1"/>
          <w:numId w:val="3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 w:rsidRPr="00A2108F">
        <w:rPr>
          <w:sz w:val="22"/>
          <w:szCs w:val="22"/>
        </w:rPr>
        <w:t xml:space="preserve"> Цена договора определена в ходе открытых электронных торгов с кодом №</w:t>
      </w:r>
      <w:r w:rsidR="00AA0EE7">
        <w:rPr>
          <w:sz w:val="22"/>
          <w:szCs w:val="22"/>
        </w:rPr>
        <w:t xml:space="preserve"> </w:t>
      </w:r>
      <w:r w:rsidR="005459B7">
        <w:rPr>
          <w:b/>
          <w:i/>
          <w:sz w:val="27"/>
          <w:szCs w:val="27"/>
        </w:rPr>
        <w:t>_________</w:t>
      </w:r>
      <w:r w:rsidR="00AA0EE7" w:rsidRPr="00A2108F">
        <w:rPr>
          <w:sz w:val="22"/>
          <w:szCs w:val="22"/>
        </w:rPr>
        <w:t xml:space="preserve"> </w:t>
      </w:r>
      <w:r w:rsidRPr="00A2108F">
        <w:rPr>
          <w:sz w:val="22"/>
          <w:szCs w:val="22"/>
        </w:rPr>
        <w:t xml:space="preserve">(Электронная площадка </w:t>
      </w:r>
      <w:r w:rsidRPr="00A2108F">
        <w:rPr>
          <w:rStyle w:val="a8"/>
          <w:color w:val="000000"/>
          <w:sz w:val="22"/>
          <w:szCs w:val="22"/>
          <w:shd w:val="clear" w:color="auto" w:fill="FFFFFF"/>
        </w:rPr>
        <w:t>ВЭТП</w:t>
      </w:r>
      <w:r w:rsidRPr="00A2108F">
        <w:rPr>
          <w:sz w:val="22"/>
          <w:szCs w:val="22"/>
        </w:rPr>
        <w:t>). В соответствии с протоколом о результатах проведения торгов №</w:t>
      </w:r>
      <w:r w:rsidR="00AA0EE7">
        <w:rPr>
          <w:sz w:val="22"/>
          <w:szCs w:val="22"/>
        </w:rPr>
        <w:t xml:space="preserve"> </w:t>
      </w:r>
      <w:r w:rsidR="005459B7">
        <w:rPr>
          <w:b/>
          <w:i/>
          <w:sz w:val="27"/>
          <w:szCs w:val="27"/>
        </w:rPr>
        <w:t>_______</w:t>
      </w:r>
      <w:r w:rsidR="00AA0EE7">
        <w:rPr>
          <w:sz w:val="22"/>
          <w:szCs w:val="22"/>
        </w:rPr>
        <w:t xml:space="preserve"> </w:t>
      </w:r>
      <w:r w:rsidRPr="00A2108F">
        <w:rPr>
          <w:sz w:val="22"/>
          <w:szCs w:val="22"/>
        </w:rPr>
        <w:t xml:space="preserve">по лоту № </w:t>
      </w:r>
      <w:r w:rsidR="005459B7">
        <w:rPr>
          <w:sz w:val="22"/>
          <w:szCs w:val="22"/>
        </w:rPr>
        <w:t>__</w:t>
      </w:r>
      <w:r w:rsidRPr="00A2108F">
        <w:rPr>
          <w:sz w:val="22"/>
          <w:szCs w:val="22"/>
        </w:rPr>
        <w:t xml:space="preserve"> продажная цена составляет </w:t>
      </w:r>
      <w:r w:rsidR="005459B7">
        <w:rPr>
          <w:b/>
          <w:sz w:val="22"/>
          <w:szCs w:val="22"/>
        </w:rPr>
        <w:t>________</w:t>
      </w:r>
      <w:r w:rsidR="00AA0EE7" w:rsidRPr="00AA0EE7">
        <w:rPr>
          <w:b/>
          <w:sz w:val="22"/>
          <w:szCs w:val="22"/>
        </w:rPr>
        <w:t xml:space="preserve"> </w:t>
      </w:r>
      <w:r w:rsidRPr="00A2108F">
        <w:rPr>
          <w:b/>
          <w:sz w:val="22"/>
          <w:szCs w:val="22"/>
        </w:rPr>
        <w:t>(</w:t>
      </w:r>
      <w:r w:rsidR="005459B7">
        <w:rPr>
          <w:b/>
          <w:sz w:val="22"/>
          <w:szCs w:val="22"/>
        </w:rPr>
        <w:t>_________________</w:t>
      </w:r>
      <w:r w:rsidRPr="00A2108F">
        <w:rPr>
          <w:b/>
          <w:sz w:val="22"/>
          <w:szCs w:val="22"/>
        </w:rPr>
        <w:t>) рублей</w:t>
      </w:r>
      <w:r w:rsidR="007975D4" w:rsidRPr="00A2108F">
        <w:rPr>
          <w:b/>
          <w:sz w:val="22"/>
          <w:szCs w:val="22"/>
        </w:rPr>
        <w:t xml:space="preserve"> </w:t>
      </w:r>
      <w:r w:rsidR="005459B7">
        <w:rPr>
          <w:b/>
          <w:sz w:val="22"/>
          <w:szCs w:val="22"/>
        </w:rPr>
        <w:t>____</w:t>
      </w:r>
      <w:r w:rsidR="007975D4" w:rsidRPr="00A2108F">
        <w:rPr>
          <w:b/>
          <w:sz w:val="22"/>
          <w:szCs w:val="22"/>
        </w:rPr>
        <w:t xml:space="preserve"> копеек.</w:t>
      </w:r>
    </w:p>
    <w:p w14:paraId="6CFE71BB" w14:textId="3B1C55B6" w:rsidR="00BE7D5D" w:rsidRPr="00A2108F" w:rsidRDefault="00BE7D5D" w:rsidP="00BE7D5D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A2108F"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A2108F" w:rsidRPr="00A2108F">
        <w:rPr>
          <w:b/>
          <w:sz w:val="22"/>
          <w:szCs w:val="22"/>
        </w:rPr>
        <w:t>(</w:t>
      </w:r>
      <w:r w:rsidR="005459B7">
        <w:rPr>
          <w:b/>
          <w:sz w:val="22"/>
          <w:szCs w:val="22"/>
        </w:rPr>
        <w:t>______</w:t>
      </w:r>
      <w:r w:rsidRPr="00A2108F">
        <w:rPr>
          <w:b/>
          <w:sz w:val="22"/>
          <w:szCs w:val="22"/>
        </w:rPr>
        <w:t xml:space="preserve">) </w:t>
      </w:r>
      <w:r w:rsidR="00115AFD" w:rsidRPr="00A2108F">
        <w:rPr>
          <w:b/>
          <w:sz w:val="22"/>
          <w:szCs w:val="22"/>
        </w:rPr>
        <w:t xml:space="preserve">руб. </w:t>
      </w:r>
      <w:r w:rsidR="005459B7">
        <w:rPr>
          <w:b/>
          <w:sz w:val="22"/>
          <w:szCs w:val="22"/>
        </w:rPr>
        <w:t>____</w:t>
      </w:r>
      <w:r w:rsidR="00115AFD" w:rsidRPr="00A2108F">
        <w:rPr>
          <w:b/>
          <w:sz w:val="22"/>
          <w:szCs w:val="22"/>
        </w:rPr>
        <w:t xml:space="preserve"> коп.</w:t>
      </w:r>
      <w:r w:rsidRPr="00A2108F">
        <w:rPr>
          <w:b/>
          <w:sz w:val="22"/>
          <w:szCs w:val="22"/>
        </w:rPr>
        <w:t>,</w:t>
      </w:r>
      <w:r w:rsidRPr="00A2108F"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14:paraId="785DF34A" w14:textId="77777777" w:rsidR="00BE7D5D" w:rsidRPr="00981CDF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  <w:highlight w:val="yellow"/>
        </w:rPr>
      </w:pPr>
    </w:p>
    <w:p w14:paraId="474B4E80" w14:textId="77777777" w:rsidR="00BE7D5D" w:rsidRPr="00A2108F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A2108F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14:paraId="2F0F5EA4" w14:textId="77777777" w:rsidR="00BE7D5D" w:rsidRPr="00A2108F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A2108F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14:paraId="7BAE80C2" w14:textId="77777777" w:rsidR="00BE7D5D" w:rsidRPr="00A2108F" w:rsidRDefault="00BE7D5D" w:rsidP="00BE7D5D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A2108F">
        <w:rPr>
          <w:b/>
          <w:i/>
          <w:sz w:val="22"/>
          <w:szCs w:val="22"/>
        </w:rPr>
        <w:t xml:space="preserve">БИК 046126614 </w:t>
      </w:r>
    </w:p>
    <w:p w14:paraId="708E81BE" w14:textId="5D2F1004" w:rsidR="00BE7D5D" w:rsidRPr="00A2108F" w:rsidRDefault="00BE7D5D" w:rsidP="007975D4">
      <w:pPr>
        <w:tabs>
          <w:tab w:val="right" w:pos="9360"/>
        </w:tabs>
        <w:jc w:val="both"/>
        <w:rPr>
          <w:b/>
          <w:i/>
          <w:sz w:val="22"/>
          <w:szCs w:val="22"/>
        </w:rPr>
      </w:pPr>
      <w:r w:rsidRPr="00A2108F">
        <w:rPr>
          <w:b/>
          <w:i/>
          <w:sz w:val="22"/>
          <w:szCs w:val="22"/>
        </w:rPr>
        <w:t xml:space="preserve">Счет </w:t>
      </w:r>
      <w:proofErr w:type="gramStart"/>
      <w:r w:rsidRPr="00A2108F">
        <w:rPr>
          <w:b/>
          <w:i/>
          <w:sz w:val="22"/>
          <w:szCs w:val="22"/>
        </w:rPr>
        <w:t xml:space="preserve">получателя: </w:t>
      </w:r>
      <w:r w:rsidR="00A2108F">
        <w:rPr>
          <w:b/>
          <w:i/>
          <w:sz w:val="22"/>
          <w:szCs w:val="22"/>
        </w:rPr>
        <w:t xml:space="preserve">  </w:t>
      </w:r>
      <w:proofErr w:type="gramEnd"/>
      <w:r w:rsidR="00A2108F">
        <w:rPr>
          <w:b/>
          <w:i/>
          <w:sz w:val="22"/>
          <w:szCs w:val="22"/>
        </w:rPr>
        <w:t xml:space="preserve">    </w:t>
      </w:r>
      <w:r w:rsidR="00916C81" w:rsidRPr="00916C81">
        <w:rPr>
          <w:b/>
          <w:i/>
          <w:noProof/>
          <w:sz w:val="22"/>
          <w:szCs w:val="22"/>
        </w:rPr>
        <w:t xml:space="preserve">40817810653002159676  </w:t>
      </w:r>
    </w:p>
    <w:p w14:paraId="26144C30" w14:textId="516DD813" w:rsidR="007975D4" w:rsidRPr="00A2108F" w:rsidRDefault="00BE7D5D" w:rsidP="00A2108F">
      <w:pPr>
        <w:tabs>
          <w:tab w:val="num" w:pos="1276"/>
        </w:tabs>
        <w:jc w:val="both"/>
        <w:rPr>
          <w:b/>
          <w:i/>
          <w:noProof/>
          <w:sz w:val="22"/>
          <w:szCs w:val="22"/>
        </w:rPr>
      </w:pPr>
      <w:r w:rsidRPr="00A2108F">
        <w:rPr>
          <w:b/>
          <w:i/>
          <w:sz w:val="22"/>
          <w:szCs w:val="22"/>
        </w:rPr>
        <w:t xml:space="preserve">ФИО </w:t>
      </w:r>
      <w:proofErr w:type="gramStart"/>
      <w:r w:rsidRPr="00A2108F">
        <w:rPr>
          <w:b/>
          <w:i/>
          <w:sz w:val="22"/>
          <w:szCs w:val="22"/>
        </w:rPr>
        <w:t xml:space="preserve">получателя: </w:t>
      </w:r>
      <w:r w:rsidR="00A2108F">
        <w:rPr>
          <w:b/>
          <w:i/>
          <w:sz w:val="22"/>
          <w:szCs w:val="22"/>
        </w:rPr>
        <w:t xml:space="preserve">  </w:t>
      </w:r>
      <w:proofErr w:type="gramEnd"/>
      <w:r w:rsidR="00A2108F">
        <w:rPr>
          <w:b/>
          <w:i/>
          <w:sz w:val="22"/>
          <w:szCs w:val="22"/>
        </w:rPr>
        <w:t xml:space="preserve">   </w:t>
      </w:r>
      <w:r w:rsidR="00916C81">
        <w:rPr>
          <w:b/>
          <w:i/>
          <w:noProof/>
          <w:sz w:val="22"/>
          <w:szCs w:val="22"/>
        </w:rPr>
        <w:t>Доронина Олеся Александровна</w:t>
      </w:r>
    </w:p>
    <w:p w14:paraId="73BB9225" w14:textId="77777777" w:rsidR="00BE7D5D" w:rsidRPr="007975D4" w:rsidRDefault="00BE7D5D" w:rsidP="00BE7D5D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i/>
          <w:sz w:val="22"/>
          <w:szCs w:val="22"/>
        </w:rPr>
        <w:t xml:space="preserve"> </w:t>
      </w:r>
    </w:p>
    <w:p w14:paraId="7DE284EE" w14:textId="77777777" w:rsidR="00BE7D5D" w:rsidRPr="007975D4" w:rsidRDefault="00BE7D5D" w:rsidP="00BE7D5D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sz w:val="22"/>
          <w:szCs w:val="22"/>
        </w:rPr>
        <w:t>или на иной расчетный счёт по письменному указанию Продавца.</w:t>
      </w:r>
    </w:p>
    <w:p w14:paraId="7612A973" w14:textId="77777777" w:rsidR="00BE7D5D" w:rsidRPr="00A2108F" w:rsidRDefault="00BE7D5D" w:rsidP="00BE7D5D">
      <w:pPr>
        <w:numPr>
          <w:ilvl w:val="1"/>
          <w:numId w:val="3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sz w:val="22"/>
          <w:szCs w:val="22"/>
        </w:rPr>
        <w:t xml:space="preserve"> Полная оплата (100%) по договору должна быть осуществлена Покупателем </w:t>
      </w:r>
      <w:r w:rsidRPr="00A2108F">
        <w:rPr>
          <w:b/>
          <w:sz w:val="22"/>
          <w:szCs w:val="22"/>
        </w:rPr>
        <w:t>в течение 1</w:t>
      </w:r>
      <w:r w:rsidR="00A2108F" w:rsidRPr="00A2108F">
        <w:rPr>
          <w:b/>
          <w:sz w:val="22"/>
          <w:szCs w:val="22"/>
        </w:rPr>
        <w:t>4</w:t>
      </w:r>
      <w:r w:rsidRPr="00A2108F">
        <w:rPr>
          <w:b/>
          <w:sz w:val="22"/>
          <w:szCs w:val="22"/>
        </w:rPr>
        <w:t xml:space="preserve"> </w:t>
      </w:r>
      <w:r w:rsidR="00A2108F" w:rsidRPr="00A2108F">
        <w:rPr>
          <w:b/>
          <w:sz w:val="22"/>
          <w:szCs w:val="22"/>
        </w:rPr>
        <w:t>дней</w:t>
      </w:r>
      <w:r w:rsidRPr="00A2108F">
        <w:rPr>
          <w:b/>
          <w:sz w:val="22"/>
          <w:szCs w:val="22"/>
        </w:rPr>
        <w:t xml:space="preserve"> со дня подписания данного Договора. </w:t>
      </w:r>
    </w:p>
    <w:p w14:paraId="44FB9EE2" w14:textId="77777777" w:rsidR="00BE7D5D" w:rsidRPr="007975D4" w:rsidRDefault="00BE7D5D" w:rsidP="00BE7D5D">
      <w:pPr>
        <w:tabs>
          <w:tab w:val="num" w:pos="1276"/>
        </w:tabs>
        <w:jc w:val="both"/>
        <w:rPr>
          <w:sz w:val="22"/>
          <w:szCs w:val="22"/>
        </w:rPr>
      </w:pPr>
    </w:p>
    <w:p w14:paraId="040B128E" w14:textId="77777777" w:rsidR="00BE7D5D" w:rsidRDefault="00BE7D5D" w:rsidP="00BE7D5D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7975D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37D38BE2" w14:textId="77777777" w:rsidR="00ED2440" w:rsidRPr="007975D4" w:rsidRDefault="00ED2440" w:rsidP="00BE7D5D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</w:p>
    <w:p w14:paraId="49AA1CB7" w14:textId="77777777" w:rsidR="00BE7D5D" w:rsidRPr="007975D4" w:rsidRDefault="00BE7D5D" w:rsidP="00BE7D5D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14:paraId="1E1C7A7D" w14:textId="77777777" w:rsidR="00BE7D5D" w:rsidRPr="007975D4" w:rsidRDefault="00BE7D5D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3.2.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975D4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14:paraId="4593D75D" w14:textId="77777777" w:rsidR="00BE7D5D" w:rsidRPr="007975D4" w:rsidRDefault="00BE7D5D" w:rsidP="00BE7D5D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3.3.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975D4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14:paraId="53B9EF57" w14:textId="77777777" w:rsidR="00BE7D5D" w:rsidRPr="007975D4" w:rsidRDefault="00BE7D5D" w:rsidP="00BE7D5D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7AEC7FB8" w14:textId="77777777" w:rsidR="00ED2440" w:rsidRDefault="00ED2440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5DECA316" w14:textId="77777777" w:rsidR="00BE7D5D" w:rsidRPr="007975D4" w:rsidRDefault="00BE7D5D" w:rsidP="00BE7D5D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lastRenderedPageBreak/>
        <w:t xml:space="preserve">4. </w:t>
      </w:r>
      <w:r w:rsidRPr="007975D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5A397CE6" w14:textId="77777777" w:rsidR="00BE7D5D" w:rsidRPr="007975D4" w:rsidRDefault="00BE7D5D" w:rsidP="00BE7D5D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Продавец обязан:</w:t>
      </w:r>
    </w:p>
    <w:p w14:paraId="6A7971B2" w14:textId="77777777" w:rsidR="00BE7D5D" w:rsidRPr="007975D4" w:rsidRDefault="00BE7D5D" w:rsidP="00BE7D5D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4.1.1.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7975D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14:paraId="500BBA51" w14:textId="77777777" w:rsidR="00BE7D5D" w:rsidRPr="007975D4" w:rsidRDefault="00BE7D5D" w:rsidP="00BE7D5D">
      <w:pPr>
        <w:widowControl w:val="0"/>
        <w:numPr>
          <w:ilvl w:val="2"/>
          <w:numId w:val="4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14:paraId="6CF78A8B" w14:textId="77777777" w:rsidR="00BE7D5D" w:rsidRPr="007975D4" w:rsidRDefault="00BE7D5D" w:rsidP="00BE7D5D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Покупатель обязан:</w:t>
      </w:r>
    </w:p>
    <w:p w14:paraId="6F8ADD85" w14:textId="77777777" w:rsidR="00BE7D5D" w:rsidRPr="007975D4" w:rsidRDefault="00BE7D5D" w:rsidP="00BE7D5D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4.2.1.</w:t>
      </w:r>
      <w:r w:rsidRPr="007975D4"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14:paraId="3D612E3A" w14:textId="77777777" w:rsidR="00BE7D5D" w:rsidRPr="007975D4" w:rsidRDefault="00BE7D5D" w:rsidP="00BE7D5D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4.2.2.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14:paraId="54374B19" w14:textId="77777777" w:rsidR="00BE7D5D" w:rsidRPr="007975D4" w:rsidRDefault="00BE7D5D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6848EABA" w14:textId="77777777" w:rsidR="00BE7D5D" w:rsidRDefault="00BE7D5D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14:paraId="5061C9F2" w14:textId="77777777" w:rsidR="00ED2440" w:rsidRPr="007975D4" w:rsidRDefault="00ED2440" w:rsidP="00BE7D5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528D23BA" w14:textId="77777777" w:rsidR="00BE7D5D" w:rsidRPr="007975D4" w:rsidRDefault="00BE7D5D" w:rsidP="00BE7D5D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7975D4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7975D4">
        <w:rPr>
          <w:b/>
          <w:color w:val="000000"/>
          <w:spacing w:val="-2"/>
          <w:sz w:val="22"/>
          <w:szCs w:val="22"/>
        </w:rPr>
        <w:t>пени в размере 1 %</w:t>
      </w:r>
      <w:r w:rsidRPr="007975D4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7975D4">
        <w:rPr>
          <w:color w:val="000000"/>
          <w:spacing w:val="-8"/>
          <w:sz w:val="22"/>
          <w:szCs w:val="22"/>
        </w:rPr>
        <w:t>просрочки.</w:t>
      </w:r>
    </w:p>
    <w:p w14:paraId="0BA0761B" w14:textId="1462C4F2" w:rsidR="00BE7D5D" w:rsidRPr="007975D4" w:rsidRDefault="00BE7D5D" w:rsidP="00BE7D5D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7975D4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</w:t>
      </w:r>
      <w:r w:rsidR="00FD6572" w:rsidRPr="00FD6572">
        <w:rPr>
          <w:b/>
          <w:bCs/>
          <w:color w:val="000000"/>
          <w:spacing w:val="-4"/>
          <w:sz w:val="22"/>
          <w:szCs w:val="22"/>
        </w:rPr>
        <w:t>четырнадцать</w:t>
      </w:r>
      <w:r w:rsidRPr="00FD6572">
        <w:rPr>
          <w:b/>
          <w:bCs/>
          <w:color w:val="000000"/>
          <w:spacing w:val="-4"/>
          <w:sz w:val="22"/>
          <w:szCs w:val="22"/>
        </w:rPr>
        <w:t xml:space="preserve"> дней</w:t>
      </w:r>
      <w:r w:rsidRPr="007975D4">
        <w:rPr>
          <w:color w:val="000000"/>
          <w:spacing w:val="-4"/>
          <w:sz w:val="22"/>
          <w:szCs w:val="22"/>
        </w:rPr>
        <w:t xml:space="preserve">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7975D4">
        <w:rPr>
          <w:color w:val="000000"/>
          <w:spacing w:val="-5"/>
          <w:sz w:val="22"/>
          <w:szCs w:val="22"/>
        </w:rPr>
        <w:t>.</w:t>
      </w:r>
    </w:p>
    <w:p w14:paraId="25DFB3FD" w14:textId="77777777" w:rsidR="00ED2440" w:rsidRDefault="00ED2440" w:rsidP="00BE7D5D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14:paraId="1208C402" w14:textId="77777777" w:rsidR="00BE7D5D" w:rsidRDefault="00BE7D5D" w:rsidP="00BE7D5D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7975D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7554450F" w14:textId="77777777" w:rsidR="00ED2440" w:rsidRPr="007975D4" w:rsidRDefault="00ED2440" w:rsidP="00BE7D5D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3CEA4377" w14:textId="77777777" w:rsidR="00BE7D5D" w:rsidRPr="007975D4" w:rsidRDefault="00BE7D5D" w:rsidP="00BE7D5D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6.1.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7975D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14:paraId="022AFF2E" w14:textId="757874B8" w:rsidR="00BE7D5D" w:rsidRPr="007975D4" w:rsidRDefault="00BE7D5D" w:rsidP="00BE7D5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6.2.</w:t>
      </w:r>
      <w:r w:rsidRPr="007975D4">
        <w:rPr>
          <w:sz w:val="22"/>
          <w:szCs w:val="22"/>
        </w:rPr>
        <w:t xml:space="preserve"> Все споры по настоящему договору подлежат рассмотрению </w:t>
      </w:r>
      <w:r w:rsidRPr="00A2108F">
        <w:rPr>
          <w:sz w:val="22"/>
          <w:szCs w:val="22"/>
        </w:rPr>
        <w:t xml:space="preserve">в </w:t>
      </w:r>
      <w:r w:rsidRPr="00A2108F">
        <w:rPr>
          <w:b/>
          <w:sz w:val="22"/>
          <w:szCs w:val="22"/>
        </w:rPr>
        <w:t xml:space="preserve">Арбитражном суде </w:t>
      </w:r>
      <w:r w:rsidR="005459B7">
        <w:rPr>
          <w:b/>
          <w:sz w:val="22"/>
          <w:szCs w:val="22"/>
        </w:rPr>
        <w:t>Рязанской</w:t>
      </w:r>
      <w:r w:rsidRPr="00A2108F">
        <w:rPr>
          <w:b/>
          <w:sz w:val="22"/>
          <w:szCs w:val="22"/>
        </w:rPr>
        <w:t xml:space="preserve"> области</w:t>
      </w:r>
      <w:r w:rsidRPr="00A2108F">
        <w:rPr>
          <w:sz w:val="22"/>
          <w:szCs w:val="22"/>
        </w:rPr>
        <w:t xml:space="preserve"> (в случае подведомственности спора арбитражному суду) или в случае подведомственности спора суду общей юрисдикции.</w:t>
      </w:r>
    </w:p>
    <w:p w14:paraId="468C3E1C" w14:textId="77777777" w:rsidR="00BE7D5D" w:rsidRPr="007975D4" w:rsidRDefault="00BE7D5D" w:rsidP="00BE7D5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7975D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14:paraId="0D378D12" w14:textId="77777777" w:rsidR="00BE7D5D" w:rsidRPr="007975D4" w:rsidRDefault="00BE7D5D" w:rsidP="00BE7D5D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14:paraId="272BAE4D" w14:textId="77777777" w:rsidR="00BE7D5D" w:rsidRPr="007975D4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51CA93BE" w14:textId="77777777" w:rsidR="00BE7D5D" w:rsidRPr="00ED2440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ED2440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14:paraId="6392BCB5" w14:textId="77777777" w:rsidR="00BE7D5D" w:rsidRPr="00ED2440" w:rsidRDefault="00BE7D5D" w:rsidP="00BE7D5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E7D5D" w:rsidRPr="00700812" w14:paraId="3A975E75" w14:textId="77777777" w:rsidTr="009F57CD">
        <w:tc>
          <w:tcPr>
            <w:tcW w:w="4785" w:type="dxa"/>
          </w:tcPr>
          <w:p w14:paraId="0F5E600C" w14:textId="77777777" w:rsidR="00BE7D5D" w:rsidRPr="00700812" w:rsidRDefault="00BE7D5D" w:rsidP="00357993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2"/>
              </w:rPr>
            </w:pPr>
            <w:r w:rsidRPr="00700812">
              <w:rPr>
                <w:b/>
                <w:bCs/>
                <w:sz w:val="20"/>
                <w:szCs w:val="22"/>
              </w:rPr>
              <w:t>Продавец:</w:t>
            </w:r>
          </w:p>
          <w:p w14:paraId="32975C3D" w14:textId="77777777" w:rsidR="00115AFD" w:rsidRPr="00700812" w:rsidRDefault="00115AFD" w:rsidP="00115AFD">
            <w:pPr>
              <w:rPr>
                <w:b/>
                <w:noProof/>
                <w:szCs w:val="22"/>
              </w:rPr>
            </w:pPr>
            <w:r w:rsidRPr="00700812">
              <w:rPr>
                <w:b/>
                <w:szCs w:val="22"/>
              </w:rPr>
              <w:t>Финансовый управляющий</w:t>
            </w:r>
          </w:p>
          <w:p w14:paraId="3CA4A705" w14:textId="6C12EE83" w:rsidR="00A42899" w:rsidRPr="00700812" w:rsidRDefault="00916C81" w:rsidP="00115AFD">
            <w:pPr>
              <w:jc w:val="both"/>
              <w:rPr>
                <w:b/>
                <w:noProof/>
                <w:szCs w:val="22"/>
              </w:rPr>
            </w:pPr>
            <w:r w:rsidRPr="00700812">
              <w:rPr>
                <w:b/>
                <w:noProof/>
                <w:szCs w:val="22"/>
              </w:rPr>
              <w:t>Дорониной Олеси Александровны</w:t>
            </w:r>
          </w:p>
          <w:p w14:paraId="1C54423C" w14:textId="77777777" w:rsidR="00916C81" w:rsidRPr="00700812" w:rsidRDefault="00916C81" w:rsidP="00115AFD">
            <w:pPr>
              <w:jc w:val="both"/>
              <w:rPr>
                <w:b/>
                <w:bCs/>
                <w:noProof/>
                <w:szCs w:val="22"/>
              </w:rPr>
            </w:pPr>
            <w:r w:rsidRPr="00700812">
              <w:rPr>
                <w:bCs/>
                <w:noProof/>
                <w:szCs w:val="22"/>
              </w:rPr>
              <w:t>(дата рождения: 26.01.1982 г., место рождения: г. Кзыл-Орда респ. Казахстан, СНИЛС 121-307-746 12, ИНН 620417319575, регистрация по месту жительства: 391359, Рязанская обл., Касимовский р-н., с.Торбаево, д.97, ранее присвоенные фамилии - Сафонина, Бондаренко)</w:t>
            </w:r>
          </w:p>
          <w:p w14:paraId="7D14411E" w14:textId="6DB037A9" w:rsidR="00115AFD" w:rsidRPr="00700812" w:rsidRDefault="00BE7D5D" w:rsidP="00115AFD">
            <w:pPr>
              <w:jc w:val="both"/>
              <w:rPr>
                <w:bCs/>
                <w:noProof/>
                <w:szCs w:val="22"/>
              </w:rPr>
            </w:pPr>
            <w:r w:rsidRPr="00700812">
              <w:rPr>
                <w:b/>
                <w:bCs/>
                <w:noProof/>
                <w:szCs w:val="22"/>
              </w:rPr>
              <w:t>Зонов Максим Валериевич</w:t>
            </w:r>
          </w:p>
          <w:p w14:paraId="0D132492" w14:textId="77777777" w:rsidR="00BE7D5D" w:rsidRPr="00700812" w:rsidRDefault="00BE7D5D" w:rsidP="00115AFD">
            <w:pPr>
              <w:jc w:val="both"/>
              <w:rPr>
                <w:b/>
                <w:szCs w:val="22"/>
              </w:rPr>
            </w:pPr>
            <w:r w:rsidRPr="00700812">
              <w:rPr>
                <w:noProof/>
                <w:szCs w:val="22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14:paraId="326EB481" w14:textId="712AB9B1" w:rsidR="00BE7D5D" w:rsidRDefault="00BE7D5D" w:rsidP="009F57CD">
            <w:pPr>
              <w:pStyle w:val="2"/>
              <w:spacing w:after="0" w:line="240" w:lineRule="auto"/>
              <w:rPr>
                <w:b/>
                <w:sz w:val="20"/>
                <w:szCs w:val="22"/>
              </w:rPr>
            </w:pPr>
          </w:p>
          <w:p w14:paraId="18F6D39D" w14:textId="12F0C829" w:rsidR="00700812" w:rsidRPr="00700812" w:rsidRDefault="00700812" w:rsidP="009F57CD">
            <w:pPr>
              <w:pStyle w:val="2"/>
              <w:spacing w:after="0" w:line="240" w:lineRule="auto"/>
              <w:rPr>
                <w:b/>
                <w:sz w:val="20"/>
                <w:szCs w:val="22"/>
              </w:rPr>
            </w:pPr>
            <w:bookmarkStart w:id="0" w:name="_GoBack"/>
            <w:bookmarkEnd w:id="0"/>
          </w:p>
          <w:p w14:paraId="5C0F8CEE" w14:textId="77777777" w:rsidR="00BE7D5D" w:rsidRPr="00700812" w:rsidRDefault="00BE7D5D" w:rsidP="009F57CD">
            <w:pPr>
              <w:pStyle w:val="2"/>
              <w:spacing w:after="0" w:line="240" w:lineRule="auto"/>
              <w:rPr>
                <w:b/>
                <w:sz w:val="20"/>
                <w:szCs w:val="22"/>
              </w:rPr>
            </w:pPr>
          </w:p>
          <w:p w14:paraId="5B9E7F05" w14:textId="60D5FD1C" w:rsidR="00700812" w:rsidRDefault="00BE7D5D" w:rsidP="009F57CD">
            <w:pPr>
              <w:pStyle w:val="2"/>
              <w:spacing w:after="0" w:line="240" w:lineRule="auto"/>
              <w:rPr>
                <w:bCs/>
                <w:sz w:val="20"/>
                <w:szCs w:val="22"/>
              </w:rPr>
            </w:pPr>
            <w:r w:rsidRPr="00700812">
              <w:rPr>
                <w:bCs/>
                <w:sz w:val="20"/>
                <w:szCs w:val="22"/>
              </w:rPr>
              <w:t>___________________/</w:t>
            </w:r>
            <w:r w:rsidRPr="00700812">
              <w:rPr>
                <w:b/>
                <w:sz w:val="20"/>
                <w:szCs w:val="22"/>
              </w:rPr>
              <w:t>Зонов М.В./</w:t>
            </w:r>
          </w:p>
          <w:p w14:paraId="48C48C75" w14:textId="273E4016" w:rsidR="00BE7D5D" w:rsidRPr="00700812" w:rsidRDefault="00BE7D5D" w:rsidP="00700812"/>
        </w:tc>
        <w:tc>
          <w:tcPr>
            <w:tcW w:w="4786" w:type="dxa"/>
          </w:tcPr>
          <w:p w14:paraId="6A7BC69E" w14:textId="6927DF4A" w:rsidR="00BE7D5D" w:rsidRPr="00700812" w:rsidRDefault="00BE7D5D" w:rsidP="00357993">
            <w:pPr>
              <w:pStyle w:val="2"/>
              <w:spacing w:after="0" w:line="240" w:lineRule="auto"/>
              <w:jc w:val="center"/>
              <w:rPr>
                <w:b/>
                <w:bCs/>
                <w:sz w:val="20"/>
                <w:szCs w:val="22"/>
              </w:rPr>
            </w:pPr>
            <w:r w:rsidRPr="00700812">
              <w:rPr>
                <w:b/>
                <w:bCs/>
                <w:sz w:val="20"/>
                <w:szCs w:val="22"/>
              </w:rPr>
              <w:t>Покупатель:</w:t>
            </w:r>
          </w:p>
          <w:p w14:paraId="39AE07A7" w14:textId="77777777" w:rsidR="00357993" w:rsidRPr="00700812" w:rsidRDefault="00357993" w:rsidP="009F57CD">
            <w:pPr>
              <w:pStyle w:val="2"/>
              <w:spacing w:after="0" w:line="240" w:lineRule="auto"/>
              <w:rPr>
                <w:b/>
                <w:bCs/>
                <w:sz w:val="20"/>
                <w:szCs w:val="22"/>
              </w:rPr>
            </w:pPr>
          </w:p>
          <w:p w14:paraId="1F30B83E" w14:textId="77777777" w:rsidR="00115AFD" w:rsidRPr="00700812" w:rsidRDefault="00115AFD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2B18D5DA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72D0CFED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4FC5BF18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7040C944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007635D6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51FBF73B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4A487DE2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5A12182C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03363E5C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5302F1E3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33068096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3293437C" w14:textId="77777777" w:rsidR="005459B7" w:rsidRPr="00700812" w:rsidRDefault="005459B7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7AF85566" w14:textId="7A6BC1A5" w:rsidR="005459B7" w:rsidRDefault="005459B7" w:rsidP="00700812">
            <w:pPr>
              <w:pStyle w:val="2"/>
              <w:spacing w:after="0" w:line="240" w:lineRule="auto"/>
              <w:rPr>
                <w:bCs/>
                <w:sz w:val="20"/>
                <w:szCs w:val="22"/>
              </w:rPr>
            </w:pPr>
          </w:p>
          <w:p w14:paraId="1866F10A" w14:textId="4039D863" w:rsidR="00700812" w:rsidRDefault="00700812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062F19F2" w14:textId="5803136F" w:rsidR="00700812" w:rsidRDefault="00700812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090D5DD9" w14:textId="77777777" w:rsidR="00700812" w:rsidRPr="00700812" w:rsidRDefault="00700812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7D4E18C9" w14:textId="77777777" w:rsidR="005459B7" w:rsidRPr="00700812" w:rsidRDefault="005459B7" w:rsidP="005459B7">
            <w:pPr>
              <w:pStyle w:val="2"/>
              <w:spacing w:after="0" w:line="240" w:lineRule="auto"/>
              <w:rPr>
                <w:bCs/>
                <w:sz w:val="20"/>
                <w:szCs w:val="22"/>
              </w:rPr>
            </w:pPr>
          </w:p>
          <w:p w14:paraId="11D9545D" w14:textId="71665169" w:rsidR="00ED2440" w:rsidRPr="00700812" w:rsidRDefault="00357993" w:rsidP="005459B7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  <w:r w:rsidRPr="00700812">
              <w:rPr>
                <w:bCs/>
                <w:sz w:val="20"/>
                <w:szCs w:val="22"/>
              </w:rPr>
              <w:t>_________________/</w:t>
            </w:r>
            <w:r w:rsidR="005459B7" w:rsidRPr="00700812">
              <w:rPr>
                <w:b/>
                <w:sz w:val="20"/>
                <w:szCs w:val="22"/>
              </w:rPr>
              <w:t xml:space="preserve">          /</w:t>
            </w:r>
          </w:p>
          <w:p w14:paraId="59863A24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0D71666D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527313ED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23D04B02" w14:textId="77777777" w:rsidR="00ED2440" w:rsidRPr="00700812" w:rsidRDefault="00ED2440" w:rsidP="009F57CD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  <w:p w14:paraId="08DA5263" w14:textId="07549AEA" w:rsidR="00BE7D5D" w:rsidRPr="00700812" w:rsidRDefault="00BE7D5D" w:rsidP="00ED2440">
            <w:pPr>
              <w:pStyle w:val="2"/>
              <w:spacing w:after="0" w:line="240" w:lineRule="auto"/>
              <w:jc w:val="right"/>
              <w:rPr>
                <w:bCs/>
                <w:sz w:val="20"/>
                <w:szCs w:val="22"/>
              </w:rPr>
            </w:pPr>
          </w:p>
        </w:tc>
      </w:tr>
    </w:tbl>
    <w:p w14:paraId="2B47329E" w14:textId="7C30CA9F" w:rsidR="00BE7D5D" w:rsidRDefault="00BE7D5D" w:rsidP="00700812">
      <w:pPr>
        <w:rPr>
          <w:b/>
          <w:sz w:val="24"/>
          <w:szCs w:val="24"/>
        </w:rPr>
      </w:pPr>
    </w:p>
    <w:sectPr w:rsidR="00BE7D5D" w:rsidSect="009D2D6D">
      <w:headerReference w:type="even" r:id="rId8"/>
      <w:headerReference w:type="default" r:id="rId9"/>
      <w:pgSz w:w="11906" w:h="16838"/>
      <w:pgMar w:top="993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78F66" w14:textId="77777777" w:rsidR="006B1662" w:rsidRDefault="006B1662">
      <w:r>
        <w:separator/>
      </w:r>
    </w:p>
  </w:endnote>
  <w:endnote w:type="continuationSeparator" w:id="0">
    <w:p w14:paraId="05B6F471" w14:textId="77777777" w:rsidR="006B1662" w:rsidRDefault="006B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18075" w14:textId="77777777" w:rsidR="006B1662" w:rsidRDefault="006B1662">
      <w:r>
        <w:separator/>
      </w:r>
    </w:p>
  </w:footnote>
  <w:footnote w:type="continuationSeparator" w:id="0">
    <w:p w14:paraId="7EA32C3F" w14:textId="77777777" w:rsidR="006B1662" w:rsidRDefault="006B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AE50" w14:textId="77777777" w:rsidR="00DE36D1" w:rsidRDefault="00DC44B7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0C1CB5" w14:textId="77777777" w:rsidR="00DE36D1" w:rsidRDefault="006B1662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38040" w14:textId="77777777" w:rsidR="00DE36D1" w:rsidRDefault="006B1662" w:rsidP="0039669A">
    <w:pPr>
      <w:pStyle w:val="a3"/>
      <w:framePr w:wrap="around" w:vAnchor="text" w:hAnchor="margin" w:xAlign="right" w:y="1"/>
      <w:rPr>
        <w:rStyle w:val="a5"/>
      </w:rPr>
    </w:pPr>
  </w:p>
  <w:p w14:paraId="4BCBEEC4" w14:textId="77777777" w:rsidR="00DE36D1" w:rsidRDefault="006B1662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672B2DAE"/>
    <w:multiLevelType w:val="hybridMultilevel"/>
    <w:tmpl w:val="30C4394E"/>
    <w:lvl w:ilvl="0" w:tplc="5D7A7BA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33"/>
    <w:rsid w:val="00016133"/>
    <w:rsid w:val="000730C6"/>
    <w:rsid w:val="000C22B7"/>
    <w:rsid w:val="00115AFD"/>
    <w:rsid w:val="001969E2"/>
    <w:rsid w:val="002554B6"/>
    <w:rsid w:val="00267FA5"/>
    <w:rsid w:val="002701DD"/>
    <w:rsid w:val="002C36FC"/>
    <w:rsid w:val="002D5CB4"/>
    <w:rsid w:val="00320594"/>
    <w:rsid w:val="00332BAD"/>
    <w:rsid w:val="0033647E"/>
    <w:rsid w:val="00357993"/>
    <w:rsid w:val="003A4976"/>
    <w:rsid w:val="00451C38"/>
    <w:rsid w:val="00465A75"/>
    <w:rsid w:val="004C7BFD"/>
    <w:rsid w:val="005459B7"/>
    <w:rsid w:val="00552D8D"/>
    <w:rsid w:val="00575B26"/>
    <w:rsid w:val="005A1407"/>
    <w:rsid w:val="005B14CB"/>
    <w:rsid w:val="005E1660"/>
    <w:rsid w:val="005E282E"/>
    <w:rsid w:val="00637BC4"/>
    <w:rsid w:val="006B1662"/>
    <w:rsid w:val="006B3A8C"/>
    <w:rsid w:val="00700812"/>
    <w:rsid w:val="00704FF8"/>
    <w:rsid w:val="007975D4"/>
    <w:rsid w:val="007F0109"/>
    <w:rsid w:val="00916C81"/>
    <w:rsid w:val="00981CDF"/>
    <w:rsid w:val="009D76C6"/>
    <w:rsid w:val="009E7A8F"/>
    <w:rsid w:val="00A01B62"/>
    <w:rsid w:val="00A03F2A"/>
    <w:rsid w:val="00A06FF4"/>
    <w:rsid w:val="00A14ED6"/>
    <w:rsid w:val="00A2108F"/>
    <w:rsid w:val="00A42899"/>
    <w:rsid w:val="00AA0EE7"/>
    <w:rsid w:val="00B61B3A"/>
    <w:rsid w:val="00BE7D5D"/>
    <w:rsid w:val="00C82F2C"/>
    <w:rsid w:val="00C87C29"/>
    <w:rsid w:val="00C924EB"/>
    <w:rsid w:val="00C95220"/>
    <w:rsid w:val="00CA1040"/>
    <w:rsid w:val="00CA5610"/>
    <w:rsid w:val="00D21256"/>
    <w:rsid w:val="00DC081D"/>
    <w:rsid w:val="00DC44B7"/>
    <w:rsid w:val="00E02C05"/>
    <w:rsid w:val="00E40568"/>
    <w:rsid w:val="00EA4243"/>
    <w:rsid w:val="00EA76F7"/>
    <w:rsid w:val="00ED2440"/>
    <w:rsid w:val="00F749BE"/>
    <w:rsid w:val="00FD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4F0A"/>
  <w15:chartTrackingRefBased/>
  <w15:docId w15:val="{D05959B4-B419-4034-9E55-1D4AD5E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1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61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16133"/>
  </w:style>
  <w:style w:type="paragraph" w:styleId="2">
    <w:name w:val="Body Text 2"/>
    <w:basedOn w:val="a"/>
    <w:link w:val="20"/>
    <w:uiPriority w:val="99"/>
    <w:rsid w:val="00BE7D5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E7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ложение"/>
    <w:basedOn w:val="a7"/>
    <w:next w:val="a"/>
    <w:uiPriority w:val="99"/>
    <w:rsid w:val="00BE7D5D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8">
    <w:name w:val="Strong"/>
    <w:qFormat/>
    <w:rsid w:val="00BE7D5D"/>
    <w:rPr>
      <w:b/>
      <w:bCs/>
    </w:rPr>
  </w:style>
  <w:style w:type="paragraph" w:styleId="a7">
    <w:name w:val="Body Text"/>
    <w:basedOn w:val="a"/>
    <w:link w:val="a9"/>
    <w:uiPriority w:val="99"/>
    <w:semiHidden/>
    <w:unhideWhenUsed/>
    <w:rsid w:val="00BE7D5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BE7D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D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32B18-96A8-4CB0-8026-514C36E4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ОК Банкрот РО</cp:lastModifiedBy>
  <cp:revision>12</cp:revision>
  <cp:lastPrinted>2021-05-11T08:07:00Z</cp:lastPrinted>
  <dcterms:created xsi:type="dcterms:W3CDTF">2021-04-19T12:22:00Z</dcterms:created>
  <dcterms:modified xsi:type="dcterms:W3CDTF">2021-08-09T06:43:00Z</dcterms:modified>
</cp:coreProperties>
</file>