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D176E3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г. Сасово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Pr="009F08CA">
        <w:rPr>
          <w:rFonts w:ascii="Times New Roman" w:hAnsi="Times New Roman" w:cs="Times New Roman"/>
          <w:sz w:val="23"/>
          <w:szCs w:val="23"/>
        </w:rPr>
        <w:t>__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» </w:t>
      </w:r>
      <w:r w:rsidRPr="009F08CA">
        <w:rPr>
          <w:rFonts w:ascii="Times New Roman" w:hAnsi="Times New Roman" w:cs="Times New Roman"/>
          <w:sz w:val="23"/>
          <w:szCs w:val="23"/>
        </w:rPr>
        <w:t>____________</w:t>
      </w:r>
      <w:r w:rsidR="00EE0330">
        <w:rPr>
          <w:rFonts w:ascii="Times New Roman" w:hAnsi="Times New Roman" w:cs="Times New Roman"/>
          <w:sz w:val="23"/>
          <w:szCs w:val="23"/>
        </w:rPr>
        <w:t xml:space="preserve"> 2017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="00B52596" w:rsidRPr="009F08CA">
        <w:rPr>
          <w:rFonts w:ascii="Times New Roman" w:hAnsi="Times New Roman" w:cs="Times New Roman"/>
          <w:sz w:val="23"/>
          <w:szCs w:val="23"/>
        </w:rPr>
        <w:t>Триумф</w:t>
      </w:r>
      <w:r w:rsidR="00E54EC1" w:rsidRPr="009F08CA">
        <w:rPr>
          <w:rFonts w:ascii="Times New Roman" w:hAnsi="Times New Roman" w:cs="Times New Roman"/>
          <w:sz w:val="23"/>
          <w:szCs w:val="23"/>
        </w:rPr>
        <w:t>»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B52596" w:rsidRPr="009F08CA">
        <w:rPr>
          <w:rFonts w:ascii="Times New Roman" w:hAnsi="Times New Roman" w:cs="Times New Roman"/>
          <w:sz w:val="23"/>
          <w:szCs w:val="23"/>
        </w:rPr>
        <w:t>ИНН 6213008252)</w:t>
      </w:r>
      <w:r w:rsidR="0001798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52596" w:rsidRPr="009F08CA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B52596" w:rsidRPr="009F08CA">
        <w:rPr>
          <w:rFonts w:ascii="Times New Roman" w:hAnsi="Times New Roman" w:cs="Times New Roman"/>
          <w:sz w:val="23"/>
          <w:szCs w:val="23"/>
        </w:rPr>
        <w:t xml:space="preserve"> Геннадий Вячеславович (</w:t>
      </w:r>
      <w:proofErr w:type="spellStart"/>
      <w:r w:rsidR="00B52596" w:rsidRPr="009F08CA">
        <w:rPr>
          <w:rFonts w:ascii="Times New Roman" w:hAnsi="Times New Roman" w:cs="Times New Roman"/>
          <w:sz w:val="23"/>
          <w:szCs w:val="23"/>
        </w:rPr>
        <w:t>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>действующий на основании Решения Арбитражного суда Рязанской области №А54-</w:t>
      </w:r>
      <w:r w:rsidR="00B52596" w:rsidRPr="009F08CA">
        <w:rPr>
          <w:rFonts w:ascii="Times New Roman" w:hAnsi="Times New Roman" w:cs="Times New Roman"/>
          <w:sz w:val="23"/>
          <w:szCs w:val="23"/>
        </w:rPr>
        <w:t>2589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/2014 от </w:t>
      </w:r>
      <w:r w:rsidR="00B52596" w:rsidRPr="009F08CA">
        <w:rPr>
          <w:rFonts w:ascii="Times New Roman" w:hAnsi="Times New Roman" w:cs="Times New Roman"/>
          <w:sz w:val="23"/>
          <w:szCs w:val="23"/>
        </w:rPr>
        <w:t>11</w:t>
      </w:r>
      <w:r w:rsidR="00904170" w:rsidRPr="009F08CA">
        <w:rPr>
          <w:rFonts w:ascii="Times New Roman" w:hAnsi="Times New Roman" w:cs="Times New Roman"/>
          <w:sz w:val="23"/>
          <w:szCs w:val="23"/>
        </w:rPr>
        <w:t>.0</w:t>
      </w:r>
      <w:r w:rsidR="00B52596" w:rsidRPr="009F08CA">
        <w:rPr>
          <w:rFonts w:ascii="Times New Roman" w:hAnsi="Times New Roman" w:cs="Times New Roman"/>
          <w:sz w:val="23"/>
          <w:szCs w:val="23"/>
        </w:rPr>
        <w:t>3</w:t>
      </w:r>
      <w:r w:rsidR="00904170" w:rsidRPr="009F08CA">
        <w:rPr>
          <w:rFonts w:ascii="Times New Roman" w:hAnsi="Times New Roman" w:cs="Times New Roman"/>
          <w:sz w:val="23"/>
          <w:szCs w:val="23"/>
        </w:rPr>
        <w:t>.15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«Триумф»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F08CA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агрегат зерносушильный, назначение объекта: агрегат зерносушильный, площадь объекта: площадь застройки 42 кв.м., адрес объекта: Рязанская область, г. Сасово, ул. Есенина, д.4, сооружение 20; Кадастровый (или условный) номер объекта: 62:27:0000000:90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блок оперативных силосов с конусным дном 1504SSK, назначение объекта: блок оперативных силосов с конусным дном 1504SSK, площадь объекта: площадь застройки 16,3 кв.м., адрес объекта: Рязанская область, г. Сасово, ул. Есенина, д.4, сооружение 2; Кадастровый (или условный) номер объекта: 62:27:0000000:73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, назначение объекта: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>, площадь объекта: площадь застройки 18.9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Рязанская область,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>. Сасово, ул. Есенина, д.4, сооружение 17; Кадастровый (или условный) номер объекта: 62:27:0000000:88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, назначение объекта: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>, площадь объекта: площадь застройки 8,5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Рязанская область, г. Сасово, ул. Есенина, д.4, сооружение 4; Кадастровый (или условный) номер объекта: 62:27:0000000:75</w:t>
      </w:r>
      <w:proofErr w:type="gramEnd"/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галерея конвейерная наземная, назначение объекта: галерея конвейерная наземная, площадь объекта: 47 м., адрес объекта: Рязанская область, г. Сасово, ул. Есенина, д.4, сооружение 12; Кадастровый (или условный) номер объекта: 62:27:0000000:83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железнодорожные весы, грузоподъемностью 100 т, площадь объекта: площадь застройки 112,2 кв.м., адрес объекта: Рязанская область, г. Сасово, ул. Есенина, д.4, сооружение 1; Кадастровый (или условный) номер объекта: 62:27:0000000:72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оперативный силос для сырого зерна с конусным дном 2709SSK, назначение объекта: оперативный силос для сырого зерна с конусным дном 2709SSK,  площадь объекта: площадь застройки 52,8 кв.м., адрес объекта: Рязанская область, г. Сасово, ул. Есенина, д.4, сооружение 18; Кадастровый (или условный) номер объекта: 62:27:0000000:89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 распределительного пункта, назначение объекта: нежилое здание, площадь объекта:  222,9 кв.м., адрес объекта: Рязанская область, г. Сасово, ул. Есенина, д.4; Кадастровый (или условный) номер объекта: 62:27:0010402:165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силос с плоским дном, назначение объекта: силос с плоским дном, площадь объекта: площадь застройки 166 кв.м., адрес объекта: Рязанская область, г. Сасово, ул. Есенина, д.4, сооружение 6; Кадастровый (или условный) номер объекта: 62:27:0000000:77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силос с плоским дном, назначение объекта: силос с плоским дном, площадь объекта: площадь застройки 166 м., адрес объекта: Рязанская область, г. Сасово, ул. Есенина, д.4, сооружение 7; Кадастровый (или условный) номер объекта: 62:27:0000000:78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>Сооружение силос с плоским дном, назначение объекта: силос с плоским дном, площадь объекта: площадь застройки 166 кв.м., адрес объекта: Рязанская область, г. Сасово, ул. Есенина, д.4, сооружение 8; Кадастровый (или условный) номер объекта: 62:27:0000000:79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эстакада конвейерная надземная, назначение объекта: эстакада конвейерная надземная, площадь объекта: протяженность 47 м., адрес объекта: Рязанская область, г. Сасово, ул. Есенина, д.4, сооружение 13; Кадастровый (или условный) номер объекта: 62:27:0000000:84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Здание, назначение объекта: нежилое, площадь объекта: 3282,43 кв.м., адрес объекта: Рязанская область, г. Сасово, ул. Есенина, д.4; Кадастровый (или условный) номер объекта: 62:27:0000000:61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 лаборатории, назначение объекта: нежилое, площадь объекта: 70,3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Рязанская область, г. Сасово, ул. Есенина, д.4; Кадастровый (или условный) номер объекта: 62:27:0000000:32</w:t>
      </w:r>
      <w:proofErr w:type="gramEnd"/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Земельный участок, назначение объекта: земли населенных пунктов, под производственные объекты, площадь объекта: 3903 кв.м., адрес объекта: Рязанская область, г. Сасово, ул. Есенина, д.4; Кадастровый (или условный) номер объекта: 62:27:0010402:111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Сооружение, назначение объекта: сооружение, адрес объекта: Рязанская область, г. Сасово, ул. Есенина, д.4; Кадастровый (или условный) номер объекта: 62:27:0000000:69</w:t>
      </w:r>
    </w:p>
    <w:p w:rsidR="00D176E3" w:rsidRPr="009F08CA" w:rsidRDefault="00B52596" w:rsidP="00B52596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Земельный участок, назначение объекта: земли населенных пунктов, площадь объекта: 14225 кв.м., адрес объекта: Рязанская область, г. Сасово, ул. Есенина, д.4; Кадастровый (или условный) номер объекта: 62:27:0010402:20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; </w:t>
      </w:r>
      <w:r w:rsidR="00D176E3" w:rsidRPr="009F08CA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«Триумф»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9F08CA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9F08CA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9F08CA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926293" w:rsidRPr="009F08CA">
        <w:rPr>
          <w:rFonts w:ascii="Times New Roman" w:hAnsi="Times New Roman" w:cs="Times New Roman"/>
          <w:sz w:val="23"/>
          <w:szCs w:val="23"/>
        </w:rPr>
        <w:t>ООО «Триумф»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общества с ограниченной ответственностью </w:t>
            </w:r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>ООО «Триумф»(ИНН 6213008252)</w:t>
            </w:r>
            <w:proofErr w:type="spellStart"/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>Тазин</w:t>
            </w:r>
            <w:proofErr w:type="spellEnd"/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 Геннадий Вячеславович</w:t>
            </w: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(ИНН6229037570/КПП622901001), </w:t>
            </w:r>
          </w:p>
          <w:p w:rsidR="009F08CA" w:rsidRPr="009F08CA" w:rsidRDefault="009F08CA" w:rsidP="009F08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р/с 40702810100000007089 в ПАО «</w:t>
            </w:r>
            <w:proofErr w:type="spellStart"/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Прио-Внешторгбанк</w:t>
            </w:r>
            <w:proofErr w:type="spellEnd"/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», БИК 046126708, к/с 30101810500000000708.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proofErr w:type="spellStart"/>
            <w:r w:rsidR="009F08CA">
              <w:rPr>
                <w:rFonts w:ascii="Times New Roman" w:hAnsi="Times New Roman" w:cs="Times New Roman"/>
                <w:sz w:val="23"/>
                <w:szCs w:val="23"/>
              </w:rPr>
              <w:t>Тазин</w:t>
            </w:r>
            <w:proofErr w:type="spellEnd"/>
            <w:r w:rsidR="009F08CA">
              <w:rPr>
                <w:rFonts w:ascii="Times New Roman" w:hAnsi="Times New Roman" w:cs="Times New Roman"/>
                <w:sz w:val="23"/>
                <w:szCs w:val="23"/>
              </w:rPr>
              <w:t xml:space="preserve"> Г.В.</w:t>
            </w:r>
            <w:bookmarkStart w:id="0" w:name="_GoBack"/>
            <w:bookmarkEnd w:id="0"/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E244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D268D"/>
    <w:rsid w:val="00BD3C8D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7AD8-873B-4C1B-AB50-D46FE8C0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5</cp:revision>
  <cp:lastPrinted>2016-06-01T06:46:00Z</cp:lastPrinted>
  <dcterms:created xsi:type="dcterms:W3CDTF">2016-10-07T10:29:00Z</dcterms:created>
  <dcterms:modified xsi:type="dcterms:W3CDTF">2017-03-15T11:45:00Z</dcterms:modified>
</cp:coreProperties>
</file>