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6" w:type="dxa"/>
        <w:tblInd w:w="-459" w:type="dxa"/>
        <w:tblLayout w:type="fixed"/>
        <w:tblLook w:val="0000"/>
      </w:tblPr>
      <w:tblGrid>
        <w:gridCol w:w="5103"/>
        <w:gridCol w:w="5336"/>
        <w:gridCol w:w="107"/>
      </w:tblGrid>
      <w:tr w:rsidR="00C006E5" w:rsidRPr="00C006E5" w:rsidTr="001B78AC">
        <w:trPr>
          <w:gridAfter w:val="1"/>
          <w:wAfter w:w="107" w:type="dxa"/>
        </w:trPr>
        <w:tc>
          <w:tcPr>
            <w:tcW w:w="5103" w:type="dxa"/>
          </w:tcPr>
          <w:p w:rsidR="00C006E5" w:rsidRPr="00C006E5" w:rsidRDefault="00C006E5" w:rsidP="005D00FC">
            <w:pPr>
              <w:tabs>
                <w:tab w:val="left" w:pos="1590"/>
              </w:tabs>
              <w:spacing w:line="18" w:lineRule="atLeast"/>
              <w:ind w:left="-108"/>
              <w:rPr>
                <w:b/>
                <w:i/>
              </w:rPr>
            </w:pPr>
            <w:r w:rsidRPr="00C006E5">
              <w:rPr>
                <w:b/>
                <w:i/>
                <w:sz w:val="22"/>
                <w:szCs w:val="22"/>
              </w:rPr>
              <w:t>Согласовано:</w:t>
            </w:r>
          </w:p>
        </w:tc>
        <w:tc>
          <w:tcPr>
            <w:tcW w:w="5336" w:type="dxa"/>
          </w:tcPr>
          <w:p w:rsidR="00C006E5" w:rsidRPr="00C006E5" w:rsidRDefault="00C006E5" w:rsidP="005D00FC">
            <w:pPr>
              <w:spacing w:line="18" w:lineRule="atLeast"/>
              <w:ind w:left="-101"/>
              <w:rPr>
                <w:b/>
                <w:i/>
              </w:rPr>
            </w:pPr>
            <w:r w:rsidRPr="00C006E5">
              <w:rPr>
                <w:b/>
                <w:i/>
                <w:sz w:val="22"/>
                <w:szCs w:val="22"/>
              </w:rPr>
              <w:t>Согласовано:</w:t>
            </w:r>
          </w:p>
        </w:tc>
      </w:tr>
      <w:tr w:rsidR="00C006E5" w:rsidRPr="00C006E5" w:rsidTr="001B78AC">
        <w:tblPrEx>
          <w:tblCellMar>
            <w:left w:w="0" w:type="dxa"/>
            <w:right w:w="0" w:type="dxa"/>
          </w:tblCellMar>
        </w:tblPrEx>
        <w:trPr>
          <w:trHeight w:val="1217"/>
        </w:trPr>
        <w:tc>
          <w:tcPr>
            <w:tcW w:w="5103" w:type="dxa"/>
          </w:tcPr>
          <w:p w:rsidR="00C006E5" w:rsidRPr="00C006E5" w:rsidRDefault="00C006E5" w:rsidP="005D00FC">
            <w:pPr>
              <w:spacing w:line="18" w:lineRule="atLeast"/>
              <w:rPr>
                <w:b/>
              </w:rPr>
            </w:pPr>
            <w:r w:rsidRPr="00C006E5">
              <w:rPr>
                <w:b/>
                <w:sz w:val="22"/>
                <w:szCs w:val="22"/>
              </w:rPr>
              <w:t xml:space="preserve">Конкурсный управляющий </w:t>
            </w:r>
          </w:p>
          <w:p w:rsidR="00C006E5" w:rsidRPr="00C006E5" w:rsidRDefault="007A1372" w:rsidP="005D00FC">
            <w:pPr>
              <w:spacing w:line="18" w:lineRule="atLeast"/>
              <w:rPr>
                <w:b/>
                <w:bCs/>
              </w:rPr>
            </w:pPr>
            <w:r>
              <w:rPr>
                <w:b/>
                <w:sz w:val="22"/>
                <w:szCs w:val="22"/>
              </w:rPr>
              <w:t xml:space="preserve">ООО </w:t>
            </w:r>
            <w:r w:rsidR="001B78AC" w:rsidRPr="001B78AC">
              <w:rPr>
                <w:b/>
                <w:sz w:val="22"/>
                <w:szCs w:val="22"/>
              </w:rPr>
              <w:t>«Дирекция капитального строительства»</w:t>
            </w:r>
          </w:p>
          <w:p w:rsidR="00C006E5" w:rsidRPr="00C006E5" w:rsidRDefault="00C006E5" w:rsidP="005D00FC">
            <w:pPr>
              <w:spacing w:line="18" w:lineRule="atLeast"/>
              <w:rPr>
                <w:b/>
                <w:bCs/>
              </w:rPr>
            </w:pPr>
          </w:p>
          <w:p w:rsidR="00C006E5" w:rsidRPr="00C006E5" w:rsidRDefault="00C006E5" w:rsidP="005D00FC">
            <w:pPr>
              <w:spacing w:line="18" w:lineRule="atLeast"/>
              <w:rPr>
                <w:b/>
              </w:rPr>
            </w:pPr>
            <w:r w:rsidRPr="00C006E5">
              <w:rPr>
                <w:b/>
                <w:sz w:val="22"/>
                <w:szCs w:val="22"/>
              </w:rPr>
              <w:t>_______________/</w:t>
            </w:r>
            <w:r w:rsidR="001B78AC">
              <w:rPr>
                <w:b/>
                <w:sz w:val="22"/>
                <w:szCs w:val="22"/>
              </w:rPr>
              <w:t>Огарков О.А.</w:t>
            </w:r>
            <w:r w:rsidRPr="00C006E5">
              <w:rPr>
                <w:b/>
                <w:sz w:val="22"/>
                <w:szCs w:val="22"/>
              </w:rPr>
              <w:t>/</w:t>
            </w:r>
          </w:p>
          <w:p w:rsidR="00C006E5" w:rsidRPr="00C006E5" w:rsidRDefault="00C006E5" w:rsidP="005D00FC">
            <w:pPr>
              <w:spacing w:line="18" w:lineRule="atLeast"/>
              <w:rPr>
                <w:b/>
              </w:rPr>
            </w:pPr>
            <w:r w:rsidRPr="00C006E5">
              <w:rPr>
                <w:b/>
                <w:sz w:val="22"/>
                <w:szCs w:val="22"/>
              </w:rPr>
              <w:t>М.П.</w:t>
            </w:r>
          </w:p>
        </w:tc>
        <w:tc>
          <w:tcPr>
            <w:tcW w:w="5443" w:type="dxa"/>
            <w:gridSpan w:val="2"/>
          </w:tcPr>
          <w:p w:rsidR="00C006E5" w:rsidRPr="00C006E5" w:rsidRDefault="00C006E5" w:rsidP="005D00FC">
            <w:pPr>
              <w:spacing w:line="18" w:lineRule="atLeast"/>
              <w:rPr>
                <w:b/>
              </w:rPr>
            </w:pPr>
            <w:r w:rsidRPr="00C006E5">
              <w:rPr>
                <w:b/>
                <w:sz w:val="22"/>
                <w:szCs w:val="22"/>
              </w:rPr>
              <w:t xml:space="preserve">Генеральный директор </w:t>
            </w:r>
          </w:p>
          <w:p w:rsidR="00C006E5" w:rsidRPr="00C006E5" w:rsidRDefault="00C006E5" w:rsidP="005D00FC">
            <w:pPr>
              <w:spacing w:line="18" w:lineRule="atLeast"/>
              <w:ind w:right="-180"/>
              <w:rPr>
                <w:b/>
                <w:bCs/>
              </w:rPr>
            </w:pPr>
            <w:r w:rsidRPr="00C006E5">
              <w:rPr>
                <w:b/>
                <w:sz w:val="22"/>
                <w:szCs w:val="22"/>
              </w:rPr>
              <w:t>ООО «Группа Компаний «Кварта»</w:t>
            </w:r>
          </w:p>
          <w:p w:rsidR="00C006E5" w:rsidRPr="00C006E5" w:rsidRDefault="00C006E5" w:rsidP="005D00FC">
            <w:pPr>
              <w:spacing w:line="18" w:lineRule="atLeast"/>
              <w:rPr>
                <w:b/>
                <w:bCs/>
              </w:rPr>
            </w:pPr>
          </w:p>
          <w:p w:rsidR="00C006E5" w:rsidRPr="00C006E5" w:rsidRDefault="00C006E5" w:rsidP="005D00FC">
            <w:pPr>
              <w:spacing w:line="18" w:lineRule="atLeast"/>
              <w:rPr>
                <w:b/>
              </w:rPr>
            </w:pPr>
            <w:r w:rsidRPr="00C006E5">
              <w:rPr>
                <w:b/>
                <w:sz w:val="22"/>
                <w:szCs w:val="22"/>
              </w:rPr>
              <w:t>_______________/</w:t>
            </w:r>
            <w:r w:rsidR="007A1372">
              <w:rPr>
                <w:b/>
                <w:sz w:val="22"/>
                <w:szCs w:val="22"/>
              </w:rPr>
              <w:t>Горбачев</w:t>
            </w:r>
            <w:r w:rsidRPr="00C006E5">
              <w:rPr>
                <w:b/>
                <w:sz w:val="22"/>
                <w:szCs w:val="22"/>
              </w:rPr>
              <w:t xml:space="preserve"> М.А./</w:t>
            </w:r>
          </w:p>
          <w:p w:rsidR="00C006E5" w:rsidRPr="00C006E5" w:rsidRDefault="00C006E5" w:rsidP="005D00FC">
            <w:pPr>
              <w:spacing w:line="18" w:lineRule="atLeast"/>
              <w:rPr>
                <w:b/>
              </w:rPr>
            </w:pPr>
            <w:r w:rsidRPr="00C006E5">
              <w:rPr>
                <w:b/>
                <w:sz w:val="22"/>
                <w:szCs w:val="22"/>
              </w:rPr>
              <w:t>М.П.</w:t>
            </w:r>
          </w:p>
        </w:tc>
      </w:tr>
    </w:tbl>
    <w:p w:rsidR="00C006E5" w:rsidRPr="00C006E5" w:rsidRDefault="00C006E5" w:rsidP="00C006E5">
      <w:pPr>
        <w:rPr>
          <w:sz w:val="22"/>
          <w:szCs w:val="22"/>
        </w:rPr>
      </w:pPr>
    </w:p>
    <w:tbl>
      <w:tblPr>
        <w:tblW w:w="10065" w:type="dxa"/>
        <w:tblInd w:w="-459" w:type="dxa"/>
        <w:tblLayout w:type="fixed"/>
        <w:tblLook w:val="01E0"/>
      </w:tblPr>
      <w:tblGrid>
        <w:gridCol w:w="4707"/>
        <w:gridCol w:w="5358"/>
      </w:tblGrid>
      <w:tr w:rsidR="00C006E5" w:rsidRPr="00C006E5" w:rsidTr="005D00FC">
        <w:trPr>
          <w:trHeight w:val="431"/>
        </w:trPr>
        <w:tc>
          <w:tcPr>
            <w:tcW w:w="10065" w:type="dxa"/>
            <w:gridSpan w:val="2"/>
          </w:tcPr>
          <w:p w:rsidR="00C006E5" w:rsidRPr="00C006E5" w:rsidRDefault="00C006E5" w:rsidP="005D00FC">
            <w:pPr>
              <w:jc w:val="center"/>
              <w:rPr>
                <w:b/>
              </w:rPr>
            </w:pPr>
            <w:r w:rsidRPr="00C006E5">
              <w:rPr>
                <w:b/>
                <w:sz w:val="22"/>
                <w:szCs w:val="22"/>
              </w:rPr>
              <w:t>ДОГОВОР</w:t>
            </w:r>
          </w:p>
          <w:p w:rsidR="00C006E5" w:rsidRPr="00C006E5" w:rsidRDefault="00C006E5" w:rsidP="00C006E5">
            <w:pPr>
              <w:jc w:val="center"/>
              <w:rPr>
                <w:b/>
              </w:rPr>
            </w:pPr>
            <w:r w:rsidRPr="00C006E5">
              <w:rPr>
                <w:b/>
                <w:sz w:val="22"/>
                <w:szCs w:val="22"/>
              </w:rPr>
              <w:t>об уступке прав требования (цессии)</w:t>
            </w:r>
          </w:p>
          <w:p w:rsidR="00C006E5" w:rsidRPr="00C006E5" w:rsidRDefault="00C006E5" w:rsidP="005D00FC">
            <w:pPr>
              <w:jc w:val="center"/>
              <w:rPr>
                <w:b/>
              </w:rPr>
            </w:pPr>
          </w:p>
        </w:tc>
      </w:tr>
      <w:tr w:rsidR="00C006E5" w:rsidRPr="00C006E5" w:rsidTr="005D00FC">
        <w:tc>
          <w:tcPr>
            <w:tcW w:w="4707" w:type="dxa"/>
          </w:tcPr>
          <w:p w:rsidR="00C006E5" w:rsidRPr="00C006E5" w:rsidRDefault="00C006E5" w:rsidP="005D00FC">
            <w:r w:rsidRPr="00C006E5">
              <w:rPr>
                <w:sz w:val="22"/>
                <w:szCs w:val="22"/>
              </w:rPr>
              <w:t xml:space="preserve">г. Москва </w:t>
            </w:r>
          </w:p>
        </w:tc>
        <w:tc>
          <w:tcPr>
            <w:tcW w:w="5358" w:type="dxa"/>
          </w:tcPr>
          <w:p w:rsidR="00C006E5" w:rsidRPr="00C006E5" w:rsidRDefault="00C006E5" w:rsidP="001B78AC">
            <w:pPr>
              <w:jc w:val="right"/>
            </w:pPr>
            <w:r w:rsidRPr="00C006E5">
              <w:rPr>
                <w:sz w:val="22"/>
                <w:szCs w:val="22"/>
              </w:rPr>
              <w:t>________ 201</w:t>
            </w:r>
            <w:r w:rsidR="001B78AC">
              <w:rPr>
                <w:sz w:val="22"/>
                <w:szCs w:val="22"/>
              </w:rPr>
              <w:t>7</w:t>
            </w:r>
            <w:r w:rsidRPr="00C006E5">
              <w:rPr>
                <w:sz w:val="22"/>
                <w:szCs w:val="22"/>
              </w:rPr>
              <w:t xml:space="preserve"> года</w:t>
            </w:r>
          </w:p>
        </w:tc>
      </w:tr>
      <w:tr w:rsidR="00C006E5" w:rsidRPr="00C006E5" w:rsidTr="00C006E5">
        <w:trPr>
          <w:trHeight w:val="118"/>
        </w:trPr>
        <w:tc>
          <w:tcPr>
            <w:tcW w:w="4707" w:type="dxa"/>
          </w:tcPr>
          <w:p w:rsidR="00C006E5" w:rsidRPr="00C006E5" w:rsidDel="007052A8" w:rsidRDefault="00C006E5" w:rsidP="005D00FC">
            <w:pPr>
              <w:rPr>
                <w:b/>
              </w:rPr>
            </w:pPr>
          </w:p>
        </w:tc>
        <w:tc>
          <w:tcPr>
            <w:tcW w:w="5358" w:type="dxa"/>
          </w:tcPr>
          <w:p w:rsidR="00C006E5" w:rsidRPr="00C006E5" w:rsidRDefault="00C006E5" w:rsidP="005D00FC">
            <w:pPr>
              <w:rPr>
                <w:b/>
              </w:rPr>
            </w:pPr>
          </w:p>
        </w:tc>
      </w:tr>
      <w:tr w:rsidR="00C006E5" w:rsidRPr="00C006E5" w:rsidTr="00C006E5">
        <w:tc>
          <w:tcPr>
            <w:tcW w:w="10065" w:type="dxa"/>
            <w:gridSpan w:val="2"/>
          </w:tcPr>
          <w:p w:rsidR="00C006E5" w:rsidRPr="00C006E5" w:rsidRDefault="001B78AC" w:rsidP="001B78AC">
            <w:pPr>
              <w:shd w:val="clear" w:color="auto" w:fill="FFFFFF"/>
              <w:ind w:left="36"/>
              <w:jc w:val="both"/>
            </w:pPr>
            <w:r>
              <w:rPr>
                <w:rStyle w:val="s1"/>
                <w:b/>
                <w:bCs/>
                <w:color w:val="000000"/>
                <w:sz w:val="22"/>
                <w:szCs w:val="22"/>
                <w:shd w:val="clear" w:color="auto" w:fill="FFFFFF"/>
              </w:rPr>
              <w:t>Общество с ограниченной ответственностью «Дирекция капитального строительства»</w:t>
            </w:r>
            <w:r>
              <w:rPr>
                <w:rStyle w:val="apple-converted-space"/>
                <w:b/>
                <w:bCs/>
                <w:color w:val="000000"/>
                <w:sz w:val="22"/>
                <w:szCs w:val="22"/>
                <w:shd w:val="clear" w:color="auto" w:fill="FFFFFF"/>
              </w:rPr>
              <w:t> </w:t>
            </w:r>
            <w:r>
              <w:rPr>
                <w:color w:val="000000"/>
                <w:sz w:val="22"/>
                <w:szCs w:val="22"/>
                <w:shd w:val="clear" w:color="auto" w:fill="FFFFFF"/>
              </w:rPr>
              <w:t>(ОГРН 1047200653202, ИНН 7204086792, юр. адрес: 109316, г. Москва, Волгоградский проспект, д. 47)</w:t>
            </w:r>
            <w:r>
              <w:rPr>
                <w:rStyle w:val="apple-converted-space"/>
                <w:b/>
                <w:bCs/>
                <w:color w:val="000000"/>
                <w:sz w:val="22"/>
                <w:szCs w:val="22"/>
                <w:shd w:val="clear" w:color="auto" w:fill="FFFFFF"/>
              </w:rPr>
              <w:t> </w:t>
            </w:r>
            <w:r>
              <w:rPr>
                <w:color w:val="000000"/>
                <w:sz w:val="22"/>
                <w:szCs w:val="22"/>
                <w:shd w:val="clear" w:color="auto" w:fill="FFFFFF"/>
              </w:rPr>
              <w:t>в лице конкурсного управляющего</w:t>
            </w:r>
            <w:r>
              <w:rPr>
                <w:rStyle w:val="apple-converted-space"/>
                <w:b/>
                <w:bCs/>
                <w:color w:val="000000"/>
                <w:sz w:val="22"/>
                <w:szCs w:val="22"/>
                <w:shd w:val="clear" w:color="auto" w:fill="FFFFFF"/>
              </w:rPr>
              <w:t> </w:t>
            </w:r>
            <w:proofErr w:type="spellStart"/>
            <w:r>
              <w:rPr>
                <w:rStyle w:val="s1"/>
                <w:b/>
                <w:bCs/>
                <w:color w:val="000000"/>
                <w:sz w:val="22"/>
                <w:szCs w:val="22"/>
                <w:shd w:val="clear" w:color="auto" w:fill="FFFFFF"/>
              </w:rPr>
              <w:t>Огаркова</w:t>
            </w:r>
            <w:proofErr w:type="spellEnd"/>
            <w:r>
              <w:rPr>
                <w:rStyle w:val="s1"/>
                <w:b/>
                <w:bCs/>
                <w:color w:val="000000"/>
                <w:sz w:val="22"/>
                <w:szCs w:val="22"/>
                <w:shd w:val="clear" w:color="auto" w:fill="FFFFFF"/>
              </w:rPr>
              <w:t xml:space="preserve"> Олега Александровича</w:t>
            </w:r>
            <w:r>
              <w:rPr>
                <w:color w:val="000000"/>
                <w:sz w:val="22"/>
                <w:szCs w:val="22"/>
                <w:shd w:val="clear" w:color="auto" w:fill="FFFFFF"/>
              </w:rPr>
              <w:t>, действующего на основании Решения Арбитражного суда города Москвы по делу № А40-157630/16 от 27.10.2016 г.</w:t>
            </w:r>
            <w:r w:rsidR="00C006E5" w:rsidRPr="00C006E5">
              <w:rPr>
                <w:sz w:val="22"/>
                <w:szCs w:val="22"/>
              </w:rPr>
              <w:t xml:space="preserve">, именуемое в дальнейшем </w:t>
            </w:r>
            <w:r w:rsidR="00C006E5" w:rsidRPr="00C006E5">
              <w:rPr>
                <w:b/>
                <w:sz w:val="22"/>
                <w:szCs w:val="22"/>
              </w:rPr>
              <w:t>«Цедент»</w:t>
            </w:r>
            <w:r w:rsidR="00C006E5" w:rsidRPr="00C006E5">
              <w:rPr>
                <w:sz w:val="22"/>
                <w:szCs w:val="22"/>
              </w:rPr>
              <w:t>, с одной стороны,</w:t>
            </w:r>
          </w:p>
        </w:tc>
      </w:tr>
    </w:tbl>
    <w:p w:rsidR="00C006E5" w:rsidRPr="00C006E5" w:rsidRDefault="00C006E5">
      <w:pPr>
        <w:rPr>
          <w:sz w:val="22"/>
          <w:szCs w:val="22"/>
        </w:rPr>
      </w:pPr>
      <w:r>
        <w:rPr>
          <w:sz w:val="22"/>
          <w:szCs w:val="22"/>
        </w:rPr>
        <w:t>и</w:t>
      </w:r>
    </w:p>
    <w:tbl>
      <w:tblPr>
        <w:tblW w:w="10490" w:type="dxa"/>
        <w:tblInd w:w="-743" w:type="dxa"/>
        <w:tblLayout w:type="fixed"/>
        <w:tblLook w:val="01E0"/>
      </w:tblPr>
      <w:tblGrid>
        <w:gridCol w:w="142"/>
        <w:gridCol w:w="142"/>
        <w:gridCol w:w="4936"/>
        <w:gridCol w:w="5129"/>
        <w:gridCol w:w="49"/>
        <w:gridCol w:w="92"/>
      </w:tblGrid>
      <w:tr w:rsidR="00C006E5" w:rsidRPr="00C006E5" w:rsidTr="004F0E7D">
        <w:trPr>
          <w:gridBefore w:val="2"/>
          <w:gridAfter w:val="2"/>
          <w:wBefore w:w="284" w:type="dxa"/>
          <w:wAfter w:w="141" w:type="dxa"/>
        </w:trPr>
        <w:tc>
          <w:tcPr>
            <w:tcW w:w="10065" w:type="dxa"/>
            <w:gridSpan w:val="2"/>
          </w:tcPr>
          <w:p w:rsidR="00C006E5" w:rsidRPr="00C006E5" w:rsidRDefault="00C006E5" w:rsidP="005D00FC">
            <w:pPr>
              <w:spacing w:before="40"/>
              <w:jc w:val="both"/>
            </w:pPr>
            <w:proofErr w:type="gramStart"/>
            <w:r w:rsidRPr="00C006E5">
              <w:rPr>
                <w:b/>
                <w:color w:val="000000"/>
                <w:sz w:val="22"/>
                <w:szCs w:val="22"/>
              </w:rPr>
              <w:t>________________</w:t>
            </w:r>
            <w:r w:rsidRPr="00C006E5">
              <w:rPr>
                <w:color w:val="000000"/>
                <w:sz w:val="22"/>
                <w:szCs w:val="22"/>
              </w:rPr>
              <w:t xml:space="preserve"> (адрес (местонахождение):</w:t>
            </w:r>
            <w:proofErr w:type="gramEnd"/>
            <w:r w:rsidRPr="00C006E5">
              <w:rPr>
                <w:color w:val="000000"/>
                <w:sz w:val="22"/>
                <w:szCs w:val="22"/>
              </w:rPr>
              <w:t xml:space="preserve"> _____________</w:t>
            </w:r>
            <w:proofErr w:type="gramStart"/>
            <w:r w:rsidRPr="00C006E5">
              <w:rPr>
                <w:color w:val="000000"/>
                <w:sz w:val="22"/>
                <w:szCs w:val="22"/>
              </w:rPr>
              <w:t>ОГРН____ИНН____)</w:t>
            </w:r>
            <w:r w:rsidRPr="00C006E5">
              <w:rPr>
                <w:sz w:val="22"/>
                <w:szCs w:val="22"/>
              </w:rPr>
              <w:t xml:space="preserve">, далее именуемое </w:t>
            </w:r>
            <w:r w:rsidRPr="00C006E5">
              <w:rPr>
                <w:b/>
                <w:sz w:val="22"/>
                <w:szCs w:val="22"/>
              </w:rPr>
              <w:t>«Цессионарий»</w:t>
            </w:r>
            <w:r w:rsidRPr="00C006E5">
              <w:rPr>
                <w:sz w:val="22"/>
                <w:szCs w:val="22"/>
              </w:rPr>
              <w:t xml:space="preserve">, </w:t>
            </w:r>
            <w:r w:rsidRPr="00C006E5">
              <w:rPr>
                <w:color w:val="000000"/>
                <w:sz w:val="22"/>
                <w:szCs w:val="22"/>
              </w:rPr>
              <w:t>в лице _______</w:t>
            </w:r>
            <w:r w:rsidRPr="00C006E5">
              <w:rPr>
                <w:bCs/>
                <w:sz w:val="22"/>
                <w:szCs w:val="22"/>
              </w:rPr>
              <w:t xml:space="preserve"> действующего на основании _______</w:t>
            </w:r>
            <w:r w:rsidRPr="00C006E5">
              <w:rPr>
                <w:sz w:val="22"/>
                <w:szCs w:val="22"/>
              </w:rPr>
              <w:t>, с другой стороны,</w:t>
            </w:r>
            <w:proofErr w:type="gramEnd"/>
          </w:p>
        </w:tc>
      </w:tr>
      <w:tr w:rsidR="00C006E5" w:rsidRPr="00C006E5" w:rsidTr="004F0E7D">
        <w:trPr>
          <w:gridBefore w:val="2"/>
          <w:gridAfter w:val="2"/>
          <w:wBefore w:w="284" w:type="dxa"/>
          <w:wAfter w:w="141" w:type="dxa"/>
        </w:trPr>
        <w:tc>
          <w:tcPr>
            <w:tcW w:w="10065" w:type="dxa"/>
            <w:gridSpan w:val="2"/>
          </w:tcPr>
          <w:p w:rsidR="00C006E5" w:rsidRPr="00C006E5" w:rsidRDefault="00C006E5" w:rsidP="005D00FC">
            <w:pPr>
              <w:spacing w:before="40"/>
              <w:jc w:val="both"/>
              <w:rPr>
                <w:b/>
              </w:rPr>
            </w:pPr>
            <w:r w:rsidRPr="00C006E5">
              <w:rPr>
                <w:sz w:val="22"/>
                <w:szCs w:val="22"/>
              </w:rPr>
              <w:t>совместно именуемые «Стороны», а по отдельности – «Сторона»</w:t>
            </w:r>
            <w:r w:rsidRPr="00C006E5">
              <w:rPr>
                <w:b/>
                <w:sz w:val="22"/>
                <w:szCs w:val="22"/>
              </w:rPr>
              <w:t xml:space="preserve">, </w:t>
            </w:r>
            <w:r w:rsidRPr="00C006E5">
              <w:rPr>
                <w:sz w:val="22"/>
                <w:szCs w:val="22"/>
              </w:rPr>
              <w:t>заключили настоящий договор (далее по тексту – «Договор») о нижеследующем.</w:t>
            </w:r>
          </w:p>
        </w:tc>
      </w:tr>
      <w:tr w:rsidR="00C006E5" w:rsidRPr="00C006E5" w:rsidTr="004F0E7D">
        <w:trPr>
          <w:gridBefore w:val="1"/>
          <w:wBefore w:w="142" w:type="dxa"/>
          <w:trHeight w:val="350"/>
        </w:trPr>
        <w:tc>
          <w:tcPr>
            <w:tcW w:w="10348" w:type="dxa"/>
            <w:gridSpan w:val="5"/>
          </w:tcPr>
          <w:p w:rsidR="00C006E5" w:rsidRPr="00C006E5" w:rsidRDefault="00C006E5" w:rsidP="005D00FC">
            <w:pPr>
              <w:numPr>
                <w:ilvl w:val="0"/>
                <w:numId w:val="1"/>
              </w:numPr>
              <w:spacing w:before="240"/>
              <w:jc w:val="center"/>
              <w:rPr>
                <w:b/>
              </w:rPr>
            </w:pPr>
            <w:r w:rsidRPr="00C006E5">
              <w:rPr>
                <w:b/>
                <w:sz w:val="22"/>
                <w:szCs w:val="22"/>
              </w:rPr>
              <w:t>Термины и определения</w:t>
            </w:r>
          </w:p>
        </w:tc>
      </w:tr>
      <w:tr w:rsidR="00C006E5" w:rsidRPr="00C006E5" w:rsidTr="004F0E7D">
        <w:trPr>
          <w:gridBefore w:val="1"/>
          <w:wBefore w:w="142" w:type="dxa"/>
        </w:trPr>
        <w:tc>
          <w:tcPr>
            <w:tcW w:w="10348" w:type="dxa"/>
            <w:gridSpan w:val="5"/>
          </w:tcPr>
          <w:p w:rsidR="00C006E5" w:rsidRPr="00C006E5" w:rsidRDefault="00C006E5" w:rsidP="005D00FC">
            <w:pPr>
              <w:numPr>
                <w:ilvl w:val="1"/>
                <w:numId w:val="1"/>
              </w:numPr>
              <w:spacing w:before="40"/>
              <w:jc w:val="both"/>
              <w:rPr>
                <w:lang w:eastAsia="ru-RU"/>
              </w:rPr>
            </w:pPr>
            <w:r w:rsidRPr="00C006E5">
              <w:rPr>
                <w:sz w:val="22"/>
                <w:szCs w:val="22"/>
                <w:lang w:eastAsia="ru-RU"/>
              </w:rPr>
              <w:t>Для целей настоящего Договора Стороны согласовали толкование некоторых терминов и определений:</w:t>
            </w:r>
          </w:p>
        </w:tc>
      </w:tr>
      <w:tr w:rsidR="00C006E5" w:rsidRPr="00C006E5" w:rsidTr="004F0E7D">
        <w:trPr>
          <w:gridBefore w:val="1"/>
          <w:wBefore w:w="142" w:type="dxa"/>
        </w:trPr>
        <w:tc>
          <w:tcPr>
            <w:tcW w:w="10348" w:type="dxa"/>
            <w:gridSpan w:val="5"/>
          </w:tcPr>
          <w:p w:rsidR="00C006E5" w:rsidRPr="00C006E5" w:rsidRDefault="00C006E5" w:rsidP="007A1372">
            <w:pPr>
              <w:numPr>
                <w:ilvl w:val="2"/>
                <w:numId w:val="1"/>
              </w:numPr>
              <w:spacing w:before="40"/>
              <w:jc w:val="both"/>
              <w:rPr>
                <w:lang w:eastAsia="ru-RU"/>
              </w:rPr>
            </w:pPr>
            <w:proofErr w:type="gramStart"/>
            <w:r w:rsidRPr="00C006E5">
              <w:rPr>
                <w:sz w:val="22"/>
                <w:szCs w:val="22"/>
                <w:lang w:eastAsia="ru-RU"/>
              </w:rPr>
              <w:t xml:space="preserve">Цедент – </w:t>
            </w:r>
            <w:r w:rsidR="007A1372" w:rsidRPr="001B78AC">
              <w:rPr>
                <w:sz w:val="22"/>
                <w:szCs w:val="22"/>
              </w:rPr>
              <w:t xml:space="preserve">ООО </w:t>
            </w:r>
            <w:r w:rsidR="001B78AC" w:rsidRPr="001B78AC">
              <w:rPr>
                <w:rStyle w:val="s1"/>
                <w:bCs/>
                <w:color w:val="000000"/>
                <w:sz w:val="22"/>
                <w:szCs w:val="22"/>
                <w:shd w:val="clear" w:color="auto" w:fill="FFFFFF"/>
              </w:rPr>
              <w:t>«Дирекция капитального строительства»</w:t>
            </w:r>
            <w:r w:rsidR="001B78AC">
              <w:rPr>
                <w:rStyle w:val="apple-converted-space"/>
                <w:b/>
                <w:bCs/>
                <w:color w:val="000000"/>
                <w:sz w:val="22"/>
                <w:szCs w:val="22"/>
                <w:shd w:val="clear" w:color="auto" w:fill="FFFFFF"/>
              </w:rPr>
              <w:t> </w:t>
            </w:r>
            <w:r w:rsidR="001B78AC">
              <w:rPr>
                <w:color w:val="000000"/>
                <w:sz w:val="22"/>
                <w:szCs w:val="22"/>
                <w:shd w:val="clear" w:color="auto" w:fill="FFFFFF"/>
              </w:rPr>
              <w:t>(ОГРН 1047200653202, ИНН 7204086792, юр. адрес: 109316, г. Москва, Волгоградский проспект, д. 47)</w:t>
            </w:r>
            <w:r w:rsidRPr="00C006E5">
              <w:rPr>
                <w:sz w:val="22"/>
                <w:szCs w:val="22"/>
              </w:rPr>
              <w:t>;</w:t>
            </w:r>
            <w:proofErr w:type="gramEnd"/>
          </w:p>
        </w:tc>
      </w:tr>
      <w:tr w:rsidR="00C006E5" w:rsidRPr="00C006E5" w:rsidTr="004F0E7D">
        <w:trPr>
          <w:gridBefore w:val="1"/>
          <w:wBefore w:w="142" w:type="dxa"/>
        </w:trPr>
        <w:tc>
          <w:tcPr>
            <w:tcW w:w="10348" w:type="dxa"/>
            <w:gridSpan w:val="5"/>
          </w:tcPr>
          <w:p w:rsidR="00C006E5" w:rsidRPr="00C006E5" w:rsidRDefault="00C006E5" w:rsidP="005D00FC">
            <w:pPr>
              <w:numPr>
                <w:ilvl w:val="2"/>
                <w:numId w:val="1"/>
              </w:numPr>
              <w:spacing w:before="40"/>
              <w:jc w:val="both"/>
              <w:rPr>
                <w:lang w:eastAsia="ru-RU"/>
              </w:rPr>
            </w:pPr>
            <w:proofErr w:type="gramStart"/>
            <w:r w:rsidRPr="00C006E5">
              <w:rPr>
                <w:sz w:val="22"/>
                <w:szCs w:val="22"/>
                <w:lang w:eastAsia="ru-RU"/>
              </w:rPr>
              <w:t xml:space="preserve">Цессионарий – </w:t>
            </w:r>
            <w:r w:rsidRPr="00C006E5">
              <w:rPr>
                <w:sz w:val="22"/>
                <w:szCs w:val="22"/>
              </w:rPr>
              <w:t>____________ (адрес (местонахождение):</w:t>
            </w:r>
            <w:proofErr w:type="gramEnd"/>
            <w:r w:rsidRPr="00C006E5">
              <w:rPr>
                <w:sz w:val="22"/>
                <w:szCs w:val="22"/>
              </w:rPr>
              <w:t xml:space="preserve"> ________ </w:t>
            </w:r>
            <w:proofErr w:type="gramStart"/>
            <w:r w:rsidRPr="00C006E5">
              <w:rPr>
                <w:sz w:val="22"/>
                <w:szCs w:val="22"/>
              </w:rPr>
              <w:t>ОГРН ________, ИНН _________);</w:t>
            </w:r>
            <w:proofErr w:type="gramEnd"/>
          </w:p>
        </w:tc>
      </w:tr>
      <w:tr w:rsidR="00C006E5" w:rsidRPr="00C006E5" w:rsidTr="004F0E7D">
        <w:trPr>
          <w:gridAfter w:val="1"/>
          <w:wAfter w:w="92" w:type="dxa"/>
        </w:trPr>
        <w:tc>
          <w:tcPr>
            <w:tcW w:w="10398" w:type="dxa"/>
            <w:gridSpan w:val="5"/>
          </w:tcPr>
          <w:p w:rsidR="00C006E5" w:rsidRPr="00C006E5" w:rsidRDefault="00C006E5" w:rsidP="0017660C">
            <w:pPr>
              <w:numPr>
                <w:ilvl w:val="2"/>
                <w:numId w:val="1"/>
              </w:numPr>
              <w:spacing w:before="40"/>
              <w:jc w:val="both"/>
              <w:rPr>
                <w:lang w:eastAsia="ru-RU"/>
              </w:rPr>
            </w:pPr>
            <w:r w:rsidRPr="00C006E5">
              <w:rPr>
                <w:sz w:val="22"/>
                <w:szCs w:val="22"/>
                <w:lang w:eastAsia="ru-RU"/>
              </w:rPr>
              <w:t>Должники –</w:t>
            </w:r>
            <w:r w:rsidRPr="00C006E5">
              <w:rPr>
                <w:bCs/>
                <w:sz w:val="22"/>
                <w:szCs w:val="22"/>
              </w:rPr>
              <w:t xml:space="preserve"> </w:t>
            </w:r>
            <w:r w:rsidR="0017660C">
              <w:rPr>
                <w:sz w:val="22"/>
                <w:szCs w:val="22"/>
              </w:rPr>
              <w:t>юридические лица</w:t>
            </w:r>
            <w:r w:rsidR="007A1372">
              <w:rPr>
                <w:sz w:val="22"/>
                <w:szCs w:val="22"/>
              </w:rPr>
              <w:t xml:space="preserve"> (физические лица)</w:t>
            </w:r>
            <w:r w:rsidRPr="00C006E5">
              <w:rPr>
                <w:sz w:val="22"/>
                <w:szCs w:val="22"/>
              </w:rPr>
              <w:t>, указанные (поименованные) в Приложении 1 к настоящему Договору;</w:t>
            </w:r>
          </w:p>
        </w:tc>
      </w:tr>
      <w:tr w:rsidR="00C006E5" w:rsidRPr="00C006E5" w:rsidTr="004F0E7D">
        <w:trPr>
          <w:gridAfter w:val="1"/>
          <w:wAfter w:w="92" w:type="dxa"/>
          <w:trHeight w:val="345"/>
        </w:trPr>
        <w:tc>
          <w:tcPr>
            <w:tcW w:w="10398" w:type="dxa"/>
            <w:gridSpan w:val="5"/>
          </w:tcPr>
          <w:p w:rsidR="00C006E5" w:rsidRPr="00C006E5" w:rsidRDefault="00C006E5" w:rsidP="005D00FC">
            <w:pPr>
              <w:numPr>
                <w:ilvl w:val="2"/>
                <w:numId w:val="1"/>
              </w:numPr>
              <w:tabs>
                <w:tab w:val="clear" w:pos="737"/>
                <w:tab w:val="num" w:pos="792"/>
              </w:tabs>
              <w:spacing w:before="40"/>
              <w:ind w:left="792" w:hanging="792"/>
              <w:jc w:val="both"/>
              <w:rPr>
                <w:lang w:eastAsia="ru-RU"/>
              </w:rPr>
            </w:pPr>
            <w:proofErr w:type="gramStart"/>
            <w:r w:rsidRPr="00C006E5">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C006E5" w:rsidRPr="00C006E5" w:rsidTr="004F0E7D">
        <w:trPr>
          <w:gridAfter w:val="1"/>
          <w:wAfter w:w="92" w:type="dxa"/>
        </w:trPr>
        <w:tc>
          <w:tcPr>
            <w:tcW w:w="10398" w:type="dxa"/>
            <w:gridSpan w:val="5"/>
            <w:shd w:val="clear" w:color="auto" w:fill="auto"/>
          </w:tcPr>
          <w:p w:rsidR="00C006E5" w:rsidRPr="00C006E5" w:rsidRDefault="00C006E5" w:rsidP="005D00FC">
            <w:pPr>
              <w:numPr>
                <w:ilvl w:val="2"/>
                <w:numId w:val="1"/>
              </w:numPr>
              <w:spacing w:before="40"/>
              <w:jc w:val="both"/>
              <w:rPr>
                <w:lang w:eastAsia="ru-RU"/>
              </w:rPr>
            </w:pPr>
            <w:proofErr w:type="gramStart"/>
            <w:r w:rsidRPr="00C006E5">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C006E5">
              <w:rPr>
                <w:sz w:val="22"/>
                <w:szCs w:val="22"/>
                <w:lang w:eastAsia="ru-RU"/>
              </w:rPr>
              <w:t xml:space="preserve"> которых </w:t>
            </w:r>
            <w:proofErr w:type="gramStart"/>
            <w:r w:rsidRPr="00C006E5">
              <w:rPr>
                <w:sz w:val="22"/>
                <w:szCs w:val="22"/>
                <w:lang w:eastAsia="ru-RU"/>
              </w:rPr>
              <w:t>возложена</w:t>
            </w:r>
            <w:proofErr w:type="gramEnd"/>
            <w:r w:rsidRPr="00C006E5">
              <w:rPr>
                <w:sz w:val="22"/>
                <w:szCs w:val="22"/>
                <w:lang w:eastAsia="ru-RU"/>
              </w:rPr>
              <w:t xml:space="preserve"> на Должников судебными актами.</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rPr>
                <w:lang w:eastAsia="ru-RU"/>
              </w:rPr>
            </w:pPr>
            <w:proofErr w:type="gramStart"/>
            <w:r w:rsidRPr="00C006E5">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tabs>
                <w:tab w:val="num" w:pos="754"/>
              </w:tabs>
              <w:spacing w:before="40"/>
              <w:jc w:val="both"/>
              <w:rPr>
                <w:lang w:eastAsia="ru-RU"/>
              </w:rPr>
            </w:pPr>
            <w:r w:rsidRPr="00C006E5">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tabs>
                <w:tab w:val="num" w:pos="754"/>
              </w:tabs>
              <w:spacing w:before="40"/>
              <w:jc w:val="both"/>
              <w:rPr>
                <w:lang w:eastAsia="ru-RU"/>
              </w:rPr>
            </w:pPr>
            <w:r w:rsidRPr="00C006E5">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C006E5">
              <w:rPr>
                <w:sz w:val="22"/>
                <w:szCs w:val="22"/>
              </w:rPr>
              <w:t>производится</w:t>
            </w:r>
            <w:proofErr w:type="gramEnd"/>
            <w:r w:rsidRPr="00C006E5">
              <w:rPr>
                <w:sz w:val="22"/>
                <w:szCs w:val="22"/>
              </w:rPr>
              <w:t xml:space="preserve"> начиная со строчной буквы, что также не влияет на их толкование.</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tabs>
                <w:tab w:val="num" w:pos="754"/>
              </w:tabs>
              <w:spacing w:before="40"/>
              <w:jc w:val="both"/>
            </w:pPr>
            <w:r w:rsidRPr="00C006E5">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C006E5" w:rsidRPr="00C006E5" w:rsidTr="004F0E7D">
        <w:trPr>
          <w:gridAfter w:val="1"/>
          <w:wAfter w:w="92" w:type="dxa"/>
        </w:trPr>
        <w:tc>
          <w:tcPr>
            <w:tcW w:w="10398" w:type="dxa"/>
            <w:gridSpan w:val="5"/>
          </w:tcPr>
          <w:p w:rsidR="00C006E5" w:rsidRPr="00C006E5" w:rsidRDefault="00C006E5" w:rsidP="005D00FC">
            <w:pPr>
              <w:numPr>
                <w:ilvl w:val="0"/>
                <w:numId w:val="1"/>
              </w:numPr>
              <w:spacing w:before="240"/>
              <w:jc w:val="center"/>
              <w:rPr>
                <w:b/>
              </w:rPr>
            </w:pPr>
            <w:r w:rsidRPr="00C006E5">
              <w:rPr>
                <w:b/>
                <w:sz w:val="22"/>
                <w:szCs w:val="22"/>
              </w:rPr>
              <w:t>Предмет Договора</w:t>
            </w:r>
          </w:p>
        </w:tc>
      </w:tr>
      <w:tr w:rsidR="00C006E5" w:rsidRPr="00C006E5" w:rsidTr="004F0E7D">
        <w:trPr>
          <w:gridAfter w:val="1"/>
          <w:wAfter w:w="92" w:type="dxa"/>
          <w:trHeight w:val="298"/>
        </w:trPr>
        <w:tc>
          <w:tcPr>
            <w:tcW w:w="10398" w:type="dxa"/>
            <w:gridSpan w:val="5"/>
          </w:tcPr>
          <w:p w:rsidR="00C006E5" w:rsidRDefault="00C006E5" w:rsidP="001B78AC">
            <w:pPr>
              <w:numPr>
                <w:ilvl w:val="1"/>
                <w:numId w:val="1"/>
              </w:numPr>
              <w:spacing w:before="40"/>
              <w:jc w:val="both"/>
            </w:pPr>
            <w:r w:rsidRPr="00C006E5">
              <w:rPr>
                <w:sz w:val="22"/>
                <w:szCs w:val="22"/>
              </w:rPr>
              <w:t xml:space="preserve">На основании Протокола № _____ от </w:t>
            </w:r>
            <w:r w:rsidRPr="00C006E5">
              <w:rPr>
                <w:bCs/>
                <w:sz w:val="22"/>
                <w:szCs w:val="22"/>
              </w:rPr>
              <w:t>«___» __________ 201</w:t>
            </w:r>
            <w:r w:rsidR="001B78AC">
              <w:rPr>
                <w:bCs/>
                <w:sz w:val="22"/>
                <w:szCs w:val="22"/>
              </w:rPr>
              <w:t>7</w:t>
            </w:r>
            <w:r w:rsidRPr="00C006E5">
              <w:rPr>
                <w:bCs/>
                <w:sz w:val="22"/>
                <w:szCs w:val="22"/>
              </w:rPr>
              <w:t>г.</w:t>
            </w:r>
            <w:r w:rsidRPr="00C006E5">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w:t>
            </w:r>
            <w:r w:rsidRPr="00C006E5">
              <w:rPr>
                <w:sz w:val="22"/>
                <w:szCs w:val="22"/>
              </w:rPr>
              <w:lastRenderedPageBreak/>
              <w:t xml:space="preserve">принимает Права требования к Должникам по </w:t>
            </w:r>
            <w:r w:rsidR="00C43B37">
              <w:rPr>
                <w:sz w:val="22"/>
                <w:szCs w:val="22"/>
              </w:rPr>
              <w:t>следующим денежным обязательствам:</w:t>
            </w:r>
          </w:p>
          <w:p w:rsidR="00C43B37" w:rsidRDefault="00C43B37" w:rsidP="00C43B37">
            <w:pPr>
              <w:spacing w:before="40"/>
              <w:ind w:left="567"/>
              <w:jc w:val="both"/>
            </w:pPr>
          </w:p>
          <w:tbl>
            <w:tblPr>
              <w:tblW w:w="10204" w:type="dxa"/>
              <w:shd w:val="clear" w:color="auto" w:fill="FFFFFF"/>
              <w:tblLayout w:type="fixed"/>
              <w:tblLook w:val="04A0"/>
            </w:tblPr>
            <w:tblGrid>
              <w:gridCol w:w="595"/>
              <w:gridCol w:w="2552"/>
              <w:gridCol w:w="2550"/>
              <w:gridCol w:w="2835"/>
              <w:gridCol w:w="1672"/>
            </w:tblGrid>
            <w:tr w:rsidR="00C43B37" w:rsidTr="00C43B37">
              <w:tc>
                <w:tcPr>
                  <w:tcW w:w="5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b/>
                      <w:bCs/>
                      <w:color w:val="000000"/>
                      <w:sz w:val="16"/>
                      <w:szCs w:val="16"/>
                    </w:rPr>
                    <w:t xml:space="preserve">№ </w:t>
                  </w:r>
                  <w:proofErr w:type="gramStart"/>
                  <w:r>
                    <w:rPr>
                      <w:b/>
                      <w:bCs/>
                      <w:color w:val="000000"/>
                      <w:sz w:val="16"/>
                      <w:szCs w:val="16"/>
                    </w:rPr>
                    <w:t>п</w:t>
                  </w:r>
                  <w:proofErr w:type="gramEnd"/>
                  <w:r>
                    <w:rPr>
                      <w:b/>
                      <w:bCs/>
                      <w:color w:val="000000"/>
                      <w:sz w:val="16"/>
                      <w:szCs w:val="16"/>
                    </w:rPr>
                    <w:t>/п</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b/>
                      <w:bCs/>
                      <w:color w:val="000000"/>
                      <w:sz w:val="16"/>
                      <w:szCs w:val="16"/>
                    </w:rPr>
                    <w:t>Наименование дебитора</w:t>
                  </w:r>
                </w:p>
                <w:p w:rsidR="00C43B37" w:rsidRDefault="00C43B37">
                  <w:pPr>
                    <w:spacing w:before="100" w:beforeAutospacing="1" w:after="100" w:afterAutospacing="1" w:line="276" w:lineRule="auto"/>
                    <w:jc w:val="center"/>
                    <w:rPr>
                      <w:color w:val="000000"/>
                      <w:sz w:val="16"/>
                      <w:szCs w:val="16"/>
                    </w:rPr>
                  </w:pPr>
                  <w:r>
                    <w:rPr>
                      <w:b/>
                      <w:bCs/>
                      <w:color w:val="000000"/>
                      <w:sz w:val="16"/>
                      <w:szCs w:val="16"/>
                    </w:rPr>
                    <w:t>(ИНН)</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b/>
                      <w:bCs/>
                      <w:color w:val="000000"/>
                      <w:sz w:val="16"/>
                      <w:szCs w:val="16"/>
                    </w:rPr>
                    <w:t>Адрес места нахождения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b/>
                      <w:bCs/>
                      <w:color w:val="000000"/>
                      <w:sz w:val="16"/>
                      <w:szCs w:val="16"/>
                    </w:rPr>
                    <w:t>Размер дебиторской задолженности, основание возникновения задолженности</w:t>
                  </w:r>
                </w:p>
              </w:tc>
              <w:tc>
                <w:tcPr>
                  <w:tcW w:w="1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b/>
                      <w:bCs/>
                      <w:color w:val="000000"/>
                      <w:sz w:val="16"/>
                      <w:szCs w:val="16"/>
                    </w:rPr>
                    <w:t xml:space="preserve">Начальная продажная стоимость, без НДС, </w:t>
                  </w:r>
                  <w:proofErr w:type="spellStart"/>
                  <w:r>
                    <w:rPr>
                      <w:b/>
                      <w:bCs/>
                      <w:color w:val="000000"/>
                      <w:sz w:val="16"/>
                      <w:szCs w:val="16"/>
                    </w:rPr>
                    <w:t>руб</w:t>
                  </w:r>
                  <w:proofErr w:type="spellEnd"/>
                </w:p>
              </w:tc>
            </w:tr>
            <w:tr w:rsidR="00C43B37" w:rsidTr="00C43B37">
              <w:tc>
                <w:tcPr>
                  <w:tcW w:w="5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both"/>
                    <w:rPr>
                      <w:color w:val="000000"/>
                      <w:sz w:val="16"/>
                      <w:szCs w:val="16"/>
                    </w:rPr>
                  </w:pPr>
                  <w:r>
                    <w:rPr>
                      <w:color w:val="000000"/>
                      <w:sz w:val="16"/>
                      <w:szCs w:val="16"/>
                    </w:rPr>
                    <w:t>ЗАО «МДС-ГРУПП»</w:t>
                  </w:r>
                </w:p>
                <w:p w:rsidR="00C43B37" w:rsidRDefault="00C43B37">
                  <w:pPr>
                    <w:spacing w:before="100" w:beforeAutospacing="1" w:after="100" w:afterAutospacing="1" w:line="276" w:lineRule="auto"/>
                    <w:jc w:val="both"/>
                    <w:rPr>
                      <w:color w:val="000000"/>
                      <w:sz w:val="16"/>
                      <w:szCs w:val="16"/>
                    </w:rPr>
                  </w:pPr>
                  <w:r>
                    <w:rPr>
                      <w:color w:val="000000"/>
                      <w:sz w:val="16"/>
                      <w:szCs w:val="16"/>
                    </w:rPr>
                    <w:t>ИНН 7714719805</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both"/>
                    <w:rPr>
                      <w:color w:val="000000"/>
                      <w:sz w:val="16"/>
                      <w:szCs w:val="16"/>
                    </w:rPr>
                  </w:pPr>
                  <w:r>
                    <w:rPr>
                      <w:color w:val="000000"/>
                      <w:sz w:val="16"/>
                      <w:szCs w:val="16"/>
                    </w:rPr>
                    <w:t>117312, РФ, г. Москва, ул. Вавилова, .17, помещение Б</w:t>
                  </w:r>
                  <w:proofErr w:type="gramStart"/>
                  <w:r>
                    <w:rPr>
                      <w:color w:val="000000"/>
                      <w:sz w:val="16"/>
                      <w:szCs w:val="16"/>
                    </w:rPr>
                    <w:t>2</w:t>
                  </w:r>
                  <w:proofErr w:type="gramEnd"/>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628 458,00 руб.</w:t>
                  </w:r>
                </w:p>
                <w:p w:rsidR="00C43B37" w:rsidRDefault="00C43B37">
                  <w:pPr>
                    <w:spacing w:before="100" w:beforeAutospacing="1" w:after="100" w:afterAutospacing="1" w:line="276" w:lineRule="auto"/>
                    <w:jc w:val="center"/>
                    <w:rPr>
                      <w:color w:val="000000"/>
                      <w:sz w:val="16"/>
                      <w:szCs w:val="16"/>
                    </w:rPr>
                  </w:pPr>
                  <w:r>
                    <w:rPr>
                      <w:color w:val="000000"/>
                      <w:sz w:val="16"/>
                      <w:szCs w:val="16"/>
                    </w:rPr>
                    <w:t>Договор уступки права требования №02/14 от 19.03.2014 года</w:t>
                  </w:r>
                </w:p>
              </w:tc>
              <w:tc>
                <w:tcPr>
                  <w:tcW w:w="1672"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628 458,00</w:t>
                  </w:r>
                </w:p>
              </w:tc>
            </w:tr>
            <w:tr w:rsidR="00C43B37" w:rsidTr="00C43B37">
              <w:tc>
                <w:tcPr>
                  <w:tcW w:w="5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both"/>
                    <w:rPr>
                      <w:color w:val="000000"/>
                      <w:sz w:val="16"/>
                      <w:szCs w:val="16"/>
                    </w:rPr>
                  </w:pPr>
                  <w:r>
                    <w:rPr>
                      <w:color w:val="000000"/>
                      <w:sz w:val="16"/>
                      <w:szCs w:val="16"/>
                    </w:rPr>
                    <w:t>ЗАО «</w:t>
                  </w:r>
                  <w:proofErr w:type="spellStart"/>
                  <w:r>
                    <w:rPr>
                      <w:color w:val="000000"/>
                      <w:sz w:val="16"/>
                      <w:szCs w:val="16"/>
                    </w:rPr>
                    <w:t>Аэродромдорстрой</w:t>
                  </w:r>
                  <w:proofErr w:type="spellEnd"/>
                  <w:r>
                    <w:rPr>
                      <w:color w:val="000000"/>
                      <w:sz w:val="16"/>
                      <w:szCs w:val="16"/>
                    </w:rPr>
                    <w:t>»</w:t>
                  </w:r>
                </w:p>
                <w:p w:rsidR="00C43B37" w:rsidRDefault="00C43B37">
                  <w:pPr>
                    <w:spacing w:before="100" w:beforeAutospacing="1" w:after="100" w:afterAutospacing="1" w:line="276" w:lineRule="auto"/>
                    <w:jc w:val="both"/>
                    <w:rPr>
                      <w:color w:val="000000"/>
                      <w:sz w:val="16"/>
                      <w:szCs w:val="16"/>
                    </w:rPr>
                  </w:pPr>
                  <w:r>
                    <w:rPr>
                      <w:color w:val="000000"/>
                      <w:sz w:val="16"/>
                      <w:szCs w:val="16"/>
                    </w:rPr>
                    <w:t>ИНН 7203194509</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both"/>
                    <w:rPr>
                      <w:color w:val="000000"/>
                      <w:sz w:val="16"/>
                      <w:szCs w:val="16"/>
                    </w:rPr>
                  </w:pPr>
                  <w:r>
                    <w:rPr>
                      <w:color w:val="000000"/>
                      <w:sz w:val="16"/>
                      <w:szCs w:val="16"/>
                    </w:rPr>
                    <w:t>127083, РФ, г. Москва, ул. Мишина, д.46</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10 970 203,75 руб.</w:t>
                  </w:r>
                </w:p>
                <w:p w:rsidR="00C43B37" w:rsidRDefault="00C43B37">
                  <w:pPr>
                    <w:spacing w:before="100" w:beforeAutospacing="1" w:after="100" w:afterAutospacing="1" w:line="276" w:lineRule="auto"/>
                    <w:jc w:val="center"/>
                    <w:rPr>
                      <w:color w:val="000000"/>
                      <w:sz w:val="16"/>
                      <w:szCs w:val="16"/>
                    </w:rPr>
                  </w:pPr>
                  <w:r>
                    <w:rPr>
                      <w:color w:val="000000"/>
                      <w:sz w:val="16"/>
                      <w:szCs w:val="16"/>
                    </w:rPr>
                    <w:t>Договоры перевода долга № 28 от 20.05.2014 года и № 29 от 23.05.014 года (размер права требования подтвержден Определением арбитражного суда г. Москвы от 06.12.2016 года по делу № А40-21729/15)</w:t>
                  </w:r>
                </w:p>
              </w:tc>
              <w:tc>
                <w:tcPr>
                  <w:tcW w:w="1672"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10 970 203,75</w:t>
                  </w:r>
                </w:p>
              </w:tc>
            </w:tr>
            <w:tr w:rsidR="00C43B37" w:rsidTr="00C43B37">
              <w:tc>
                <w:tcPr>
                  <w:tcW w:w="5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both"/>
                    <w:rPr>
                      <w:color w:val="000000"/>
                      <w:sz w:val="16"/>
                      <w:szCs w:val="16"/>
                    </w:rPr>
                  </w:pPr>
                  <w:r>
                    <w:rPr>
                      <w:color w:val="000000"/>
                      <w:sz w:val="16"/>
                      <w:szCs w:val="16"/>
                    </w:rPr>
                    <w:t>Гражданин РФ Солодовников Сергей Иванович</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both"/>
                    <w:rPr>
                      <w:color w:val="000000"/>
                      <w:sz w:val="16"/>
                      <w:szCs w:val="16"/>
                    </w:rPr>
                  </w:pPr>
                  <w:r>
                    <w:rPr>
                      <w:color w:val="000000"/>
                      <w:sz w:val="16"/>
                      <w:szCs w:val="16"/>
                    </w:rPr>
                    <w:t>г. Москва, ул. Маршала Соколовского, д. 5, кв. 222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426 875 981,49 руб.</w:t>
                  </w:r>
                </w:p>
                <w:p w:rsidR="00C43B37" w:rsidRDefault="00C43B37">
                  <w:pPr>
                    <w:spacing w:before="100" w:beforeAutospacing="1" w:after="100" w:afterAutospacing="1" w:line="276" w:lineRule="auto"/>
                    <w:jc w:val="center"/>
                    <w:rPr>
                      <w:color w:val="000000"/>
                      <w:sz w:val="16"/>
                      <w:szCs w:val="16"/>
                    </w:rPr>
                  </w:pPr>
                  <w:r>
                    <w:rPr>
                      <w:color w:val="000000"/>
                      <w:sz w:val="16"/>
                      <w:szCs w:val="16"/>
                    </w:rPr>
                    <w:t>Договор уступки права требования №6/У-2016 от 01.04.16 года; Договор уступки права требования от 01.02.2016 года</w:t>
                  </w:r>
                </w:p>
              </w:tc>
              <w:tc>
                <w:tcPr>
                  <w:tcW w:w="1672"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426 875 981,49</w:t>
                  </w:r>
                </w:p>
              </w:tc>
            </w:tr>
            <w:tr w:rsidR="00C43B37" w:rsidTr="00C43B37">
              <w:tc>
                <w:tcPr>
                  <w:tcW w:w="5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both"/>
                    <w:rPr>
                      <w:color w:val="000000"/>
                      <w:sz w:val="16"/>
                      <w:szCs w:val="16"/>
                    </w:rPr>
                  </w:pPr>
                  <w:r>
                    <w:rPr>
                      <w:color w:val="000000"/>
                      <w:sz w:val="16"/>
                      <w:szCs w:val="16"/>
                    </w:rPr>
                    <w:t>ЗАО «</w:t>
                  </w:r>
                  <w:proofErr w:type="spellStart"/>
                  <w:r>
                    <w:rPr>
                      <w:color w:val="000000"/>
                      <w:sz w:val="16"/>
                      <w:szCs w:val="16"/>
                    </w:rPr>
                    <w:t>ИнвестКапитал</w:t>
                  </w:r>
                  <w:proofErr w:type="spellEnd"/>
                  <w:r>
                    <w:rPr>
                      <w:color w:val="000000"/>
                      <w:sz w:val="16"/>
                      <w:szCs w:val="16"/>
                    </w:rPr>
                    <w:t>»</w:t>
                  </w:r>
                </w:p>
                <w:p w:rsidR="00C43B37" w:rsidRDefault="00C43B37">
                  <w:pPr>
                    <w:spacing w:before="100" w:beforeAutospacing="1" w:after="100" w:afterAutospacing="1" w:line="276" w:lineRule="auto"/>
                    <w:jc w:val="both"/>
                    <w:rPr>
                      <w:color w:val="000000"/>
                      <w:sz w:val="16"/>
                      <w:szCs w:val="16"/>
                    </w:rPr>
                  </w:pPr>
                  <w:r>
                    <w:rPr>
                      <w:color w:val="000000"/>
                      <w:sz w:val="16"/>
                      <w:szCs w:val="16"/>
                    </w:rPr>
                    <w:t>ИНН 7710900753</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both"/>
                    <w:rPr>
                      <w:color w:val="000000"/>
                      <w:sz w:val="16"/>
                      <w:szCs w:val="16"/>
                    </w:rPr>
                  </w:pPr>
                  <w:r>
                    <w:rPr>
                      <w:color w:val="000000"/>
                      <w:sz w:val="16"/>
                      <w:szCs w:val="16"/>
                    </w:rPr>
                    <w:t>127287, г. Москва, ул. Петровско-Разумовский проезд, д. 28, комната № 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116 665 756,18 руб.</w:t>
                  </w:r>
                </w:p>
                <w:p w:rsidR="00C43B37" w:rsidRDefault="00C43B37">
                  <w:pPr>
                    <w:spacing w:before="100" w:beforeAutospacing="1" w:after="100" w:afterAutospacing="1" w:line="276" w:lineRule="auto"/>
                    <w:jc w:val="center"/>
                    <w:rPr>
                      <w:color w:val="000000"/>
                      <w:sz w:val="16"/>
                      <w:szCs w:val="16"/>
                    </w:rPr>
                  </w:pPr>
                  <w:r>
                    <w:rPr>
                      <w:color w:val="000000"/>
                      <w:sz w:val="16"/>
                      <w:szCs w:val="16"/>
                    </w:rPr>
                    <w:t>Договор уступки права требования № 5/У-2016 от 01.04.2016 года</w:t>
                  </w:r>
                </w:p>
              </w:tc>
              <w:tc>
                <w:tcPr>
                  <w:tcW w:w="1672" w:type="dxa"/>
                  <w:tcBorders>
                    <w:top w:val="nil"/>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C43B37" w:rsidRDefault="00C43B37">
                  <w:pPr>
                    <w:spacing w:before="100" w:beforeAutospacing="1" w:after="100" w:afterAutospacing="1" w:line="276" w:lineRule="auto"/>
                    <w:jc w:val="center"/>
                    <w:rPr>
                      <w:color w:val="000000"/>
                      <w:sz w:val="16"/>
                      <w:szCs w:val="16"/>
                    </w:rPr>
                  </w:pPr>
                  <w:r>
                    <w:rPr>
                      <w:color w:val="000000"/>
                      <w:sz w:val="16"/>
                      <w:szCs w:val="16"/>
                    </w:rPr>
                    <w:t>116 665 756,18</w:t>
                  </w:r>
                </w:p>
              </w:tc>
            </w:tr>
          </w:tbl>
          <w:p w:rsidR="00C43B37" w:rsidRPr="00C43B37" w:rsidRDefault="00C43B37" w:rsidP="00C43B37">
            <w:pPr>
              <w:spacing w:before="40"/>
              <w:jc w:val="both"/>
            </w:pPr>
          </w:p>
        </w:tc>
      </w:tr>
      <w:tr w:rsidR="00C006E5" w:rsidRPr="00C006E5" w:rsidTr="004F0E7D">
        <w:trPr>
          <w:gridAfter w:val="1"/>
          <w:wAfter w:w="92" w:type="dxa"/>
          <w:trHeight w:val="336"/>
        </w:trPr>
        <w:tc>
          <w:tcPr>
            <w:tcW w:w="10398" w:type="dxa"/>
            <w:gridSpan w:val="5"/>
          </w:tcPr>
          <w:p w:rsidR="00C006E5" w:rsidRPr="00C006E5" w:rsidRDefault="00C006E5" w:rsidP="005D00FC">
            <w:pPr>
              <w:numPr>
                <w:ilvl w:val="1"/>
                <w:numId w:val="1"/>
              </w:numPr>
              <w:spacing w:before="40"/>
              <w:jc w:val="both"/>
              <w:rPr>
                <w:lang w:eastAsia="ru-RU"/>
              </w:rPr>
            </w:pPr>
            <w:proofErr w:type="gramStart"/>
            <w:r w:rsidRPr="00C006E5">
              <w:rPr>
                <w:sz w:val="22"/>
                <w:szCs w:val="22"/>
                <w:lang w:eastAsia="ru-RU"/>
              </w:rPr>
              <w:lastRenderedPageBreak/>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w:t>
            </w:r>
            <w:bookmarkStart w:id="0" w:name="_GoBack"/>
            <w:bookmarkEnd w:id="0"/>
            <w:r w:rsidRPr="00C006E5">
              <w:rPr>
                <w:sz w:val="22"/>
                <w:szCs w:val="22"/>
                <w:lang w:eastAsia="ru-RU"/>
              </w:rPr>
              <w:t>орами и действующим законодательством РФ, обязанность по уплате которых возложена на Должников и иных лиц.</w:t>
            </w:r>
            <w:proofErr w:type="gramEnd"/>
          </w:p>
        </w:tc>
      </w:tr>
      <w:tr w:rsidR="00C006E5" w:rsidRPr="00C006E5" w:rsidTr="004F0E7D">
        <w:trPr>
          <w:gridAfter w:val="1"/>
          <w:wAfter w:w="92" w:type="dxa"/>
          <w:trHeight w:val="336"/>
        </w:trPr>
        <w:tc>
          <w:tcPr>
            <w:tcW w:w="10398" w:type="dxa"/>
            <w:gridSpan w:val="5"/>
          </w:tcPr>
          <w:p w:rsidR="00C006E5" w:rsidRPr="00C006E5" w:rsidRDefault="00C006E5" w:rsidP="005D00FC">
            <w:pPr>
              <w:numPr>
                <w:ilvl w:val="1"/>
                <w:numId w:val="1"/>
              </w:numPr>
              <w:spacing w:before="40"/>
              <w:jc w:val="both"/>
              <w:rPr>
                <w:lang w:eastAsia="ru-RU"/>
              </w:rPr>
            </w:pPr>
            <w:r w:rsidRPr="00C006E5">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C006E5" w:rsidRPr="00C006E5" w:rsidTr="004F0E7D">
        <w:trPr>
          <w:gridAfter w:val="1"/>
          <w:wAfter w:w="92" w:type="dxa"/>
          <w:trHeight w:val="401"/>
        </w:trPr>
        <w:tc>
          <w:tcPr>
            <w:tcW w:w="10398" w:type="dxa"/>
            <w:gridSpan w:val="5"/>
          </w:tcPr>
          <w:p w:rsidR="00C006E5" w:rsidRPr="00C006E5" w:rsidRDefault="00C006E5" w:rsidP="005D00FC">
            <w:pPr>
              <w:keepNext/>
              <w:numPr>
                <w:ilvl w:val="0"/>
                <w:numId w:val="1"/>
              </w:numPr>
              <w:spacing w:before="240"/>
              <w:jc w:val="center"/>
              <w:rPr>
                <w:b/>
              </w:rPr>
            </w:pPr>
            <w:r w:rsidRPr="00C006E5">
              <w:rPr>
                <w:b/>
                <w:sz w:val="22"/>
                <w:szCs w:val="22"/>
              </w:rPr>
              <w:t>Права и обязанности Сторон</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pPr>
            <w:r w:rsidRPr="00C006E5">
              <w:rPr>
                <w:sz w:val="22"/>
                <w:szCs w:val="22"/>
              </w:rPr>
              <w:t xml:space="preserve">Цедент обязуется: </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pPr>
            <w:r w:rsidRPr="00C006E5">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rPr>
                <w:lang w:eastAsia="ru-RU"/>
              </w:rPr>
            </w:pPr>
            <w:r w:rsidRPr="00C006E5">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rPr>
                <w:lang w:eastAsia="ru-RU"/>
              </w:rPr>
            </w:pPr>
            <w:r w:rsidRPr="00C006E5">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rPr>
                <w:lang w:eastAsia="ru-RU"/>
              </w:rPr>
            </w:pPr>
            <w:r w:rsidRPr="00C006E5">
              <w:rPr>
                <w:sz w:val="22"/>
                <w:szCs w:val="22"/>
                <w:lang w:eastAsia="ru-RU"/>
              </w:rPr>
              <w:t>нести ответственность за недействительность переданных Прав требования;</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rPr>
                <w:lang w:eastAsia="ru-RU"/>
              </w:rPr>
            </w:pPr>
            <w:r w:rsidRPr="00C006E5">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rPr>
                <w:lang w:eastAsia="ru-RU"/>
              </w:rPr>
            </w:pPr>
            <w:r w:rsidRPr="00C006E5">
              <w:rPr>
                <w:sz w:val="22"/>
                <w:szCs w:val="22"/>
                <w:lang w:eastAsia="ru-RU"/>
              </w:rPr>
              <w:t>выполнять иные обязанности, установленные настоящим Договором.</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pPr>
            <w:r w:rsidRPr="00C006E5">
              <w:rPr>
                <w:sz w:val="22"/>
                <w:szCs w:val="22"/>
              </w:rPr>
              <w:t>Цедент имеет право:</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pPr>
            <w:r w:rsidRPr="00C006E5">
              <w:rPr>
                <w:sz w:val="22"/>
                <w:szCs w:val="22"/>
              </w:rPr>
              <w:t xml:space="preserve">требовать от Цессионария </w:t>
            </w:r>
            <w:proofErr w:type="gramStart"/>
            <w:r w:rsidRPr="00C006E5">
              <w:rPr>
                <w:sz w:val="22"/>
                <w:szCs w:val="22"/>
              </w:rPr>
              <w:t>оплаты стоимости уступки Прав требования</w:t>
            </w:r>
            <w:proofErr w:type="gramEnd"/>
            <w:r w:rsidRPr="00C006E5">
              <w:rPr>
                <w:sz w:val="22"/>
                <w:szCs w:val="22"/>
              </w:rPr>
              <w:t xml:space="preserve"> в порядке, размере и сроки, согласованные Сторонами в настоящем Договоре.</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pPr>
            <w:r w:rsidRPr="00C006E5">
              <w:rPr>
                <w:sz w:val="22"/>
                <w:szCs w:val="22"/>
              </w:rPr>
              <w:t>Цессионарий обязуется:</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pPr>
            <w:r w:rsidRPr="00C006E5">
              <w:rPr>
                <w:sz w:val="22"/>
                <w:szCs w:val="22"/>
                <w:lang w:eastAsia="ru-RU"/>
              </w:rPr>
              <w:t>оплатить уступку Прав требования в размере и на условиях, установленных настоящим Договором;</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rPr>
                <w:lang w:eastAsia="ru-RU"/>
              </w:rPr>
            </w:pPr>
            <w:r w:rsidRPr="00C006E5">
              <w:rPr>
                <w:sz w:val="22"/>
                <w:szCs w:val="22"/>
                <w:lang w:eastAsia="ru-RU"/>
              </w:rPr>
              <w:t>выполнять иные обязанности, установленные настоящим Договором.</w:t>
            </w:r>
          </w:p>
        </w:tc>
      </w:tr>
      <w:tr w:rsidR="00C006E5" w:rsidRPr="00C006E5" w:rsidTr="004F0E7D">
        <w:trPr>
          <w:gridAfter w:val="1"/>
          <w:wAfter w:w="92" w:type="dxa"/>
        </w:trPr>
        <w:tc>
          <w:tcPr>
            <w:tcW w:w="10398" w:type="dxa"/>
            <w:gridSpan w:val="5"/>
          </w:tcPr>
          <w:p w:rsidR="00C006E5" w:rsidRPr="00C006E5" w:rsidDel="00BF76F2" w:rsidRDefault="00C006E5" w:rsidP="005D00FC">
            <w:pPr>
              <w:numPr>
                <w:ilvl w:val="1"/>
                <w:numId w:val="1"/>
              </w:numPr>
              <w:spacing w:before="40"/>
              <w:jc w:val="both"/>
              <w:rPr>
                <w:lang w:eastAsia="ru-RU"/>
              </w:rPr>
            </w:pPr>
            <w:r w:rsidRPr="00C006E5">
              <w:rPr>
                <w:sz w:val="22"/>
                <w:szCs w:val="22"/>
                <w:lang w:eastAsia="ru-RU"/>
              </w:rPr>
              <w:t>Цессионарий вправе:</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rPr>
                <w:lang w:eastAsia="ru-RU"/>
              </w:rPr>
            </w:pPr>
            <w:r w:rsidRPr="00C006E5">
              <w:rPr>
                <w:sz w:val="22"/>
                <w:szCs w:val="22"/>
                <w:lang w:eastAsia="ru-RU"/>
              </w:rPr>
              <w:t>требовать от Цедента передачи всех документов, удостоверяющих Права требования;</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spacing w:before="40"/>
              <w:jc w:val="both"/>
              <w:rPr>
                <w:lang w:eastAsia="ru-RU"/>
              </w:rPr>
            </w:pPr>
            <w:r w:rsidRPr="00C006E5">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C006E5" w:rsidRPr="00C006E5" w:rsidTr="004F0E7D">
        <w:trPr>
          <w:gridAfter w:val="1"/>
          <w:wAfter w:w="92" w:type="dxa"/>
        </w:trPr>
        <w:tc>
          <w:tcPr>
            <w:tcW w:w="10398" w:type="dxa"/>
            <w:gridSpan w:val="5"/>
          </w:tcPr>
          <w:p w:rsidR="00C006E5" w:rsidRPr="00C006E5" w:rsidRDefault="00C006E5" w:rsidP="005D00FC">
            <w:pPr>
              <w:keepNext/>
              <w:numPr>
                <w:ilvl w:val="0"/>
                <w:numId w:val="1"/>
              </w:numPr>
              <w:spacing w:before="240"/>
              <w:jc w:val="center"/>
              <w:rPr>
                <w:b/>
              </w:rPr>
            </w:pPr>
            <w:r w:rsidRPr="00C006E5">
              <w:rPr>
                <w:b/>
                <w:sz w:val="22"/>
                <w:szCs w:val="22"/>
              </w:rPr>
              <w:lastRenderedPageBreak/>
              <w:t>Гарантии и заверения</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pPr>
            <w:r w:rsidRPr="00C006E5">
              <w:rPr>
                <w:sz w:val="22"/>
                <w:szCs w:val="22"/>
                <w:lang w:eastAsia="ru-RU"/>
              </w:rPr>
              <w:t>Цедент гарантирует:</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jc w:val="both"/>
            </w:pPr>
            <w:r w:rsidRPr="00C006E5">
              <w:rPr>
                <w:sz w:val="22"/>
                <w:szCs w:val="22"/>
              </w:rPr>
              <w:t xml:space="preserve">действительность долгового обязательства (Прав требований) </w:t>
            </w:r>
            <w:r w:rsidRPr="00C006E5">
              <w:rPr>
                <w:sz w:val="22"/>
                <w:szCs w:val="22"/>
                <w:lang w:eastAsia="ru-RU"/>
              </w:rPr>
              <w:t>Должников</w:t>
            </w:r>
            <w:r w:rsidRPr="00C006E5">
              <w:rPr>
                <w:sz w:val="22"/>
                <w:szCs w:val="22"/>
              </w:rPr>
              <w:t>, а также законность совершения уступки Прав требования;</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jc w:val="both"/>
            </w:pPr>
            <w:r w:rsidRPr="00C006E5">
              <w:rPr>
                <w:sz w:val="22"/>
                <w:szCs w:val="22"/>
              </w:rPr>
              <w:t xml:space="preserve">отсутствие между ним и </w:t>
            </w:r>
            <w:r w:rsidRPr="00C006E5">
              <w:rPr>
                <w:sz w:val="22"/>
                <w:szCs w:val="22"/>
                <w:lang w:eastAsia="ru-RU"/>
              </w:rPr>
              <w:t>Должниками</w:t>
            </w:r>
            <w:r w:rsidRPr="00C006E5">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jc w:val="both"/>
            </w:pPr>
            <w:r w:rsidRPr="00C006E5">
              <w:rPr>
                <w:sz w:val="22"/>
                <w:szCs w:val="22"/>
              </w:rPr>
              <w:t xml:space="preserve">уведомление Цессионария о возможных возражениях </w:t>
            </w:r>
            <w:r w:rsidRPr="00C006E5">
              <w:rPr>
                <w:sz w:val="22"/>
                <w:szCs w:val="22"/>
                <w:lang w:eastAsia="ru-RU"/>
              </w:rPr>
              <w:t>Должников</w:t>
            </w:r>
            <w:r w:rsidRPr="00C006E5">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jc w:val="both"/>
            </w:pPr>
            <w:r w:rsidRPr="00C006E5">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jc w:val="both"/>
            </w:pPr>
            <w:r w:rsidRPr="00C006E5">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C006E5">
              <w:rPr>
                <w:sz w:val="22"/>
                <w:szCs w:val="22"/>
                <w:lang w:eastAsia="ru-RU"/>
              </w:rPr>
              <w:t>Должникам</w:t>
            </w:r>
            <w:r w:rsidRPr="00C006E5">
              <w:rPr>
                <w:sz w:val="22"/>
                <w:szCs w:val="22"/>
              </w:rPr>
              <w:t>.</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jc w:val="both"/>
            </w:pPr>
            <w:r w:rsidRPr="00C006E5">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C006E5">
              <w:rPr>
                <w:sz w:val="22"/>
                <w:szCs w:val="22"/>
              </w:rPr>
              <w:t>незаключенными</w:t>
            </w:r>
            <w:proofErr w:type="gramEnd"/>
            <w:r w:rsidRPr="00C006E5">
              <w:rPr>
                <w:sz w:val="22"/>
                <w:szCs w:val="22"/>
              </w:rPr>
              <w:t xml:space="preserve"> или недействительными на дату заключения договора Цеденту не известны. </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jc w:val="both"/>
            </w:pPr>
            <w:r w:rsidRPr="00C006E5">
              <w:rPr>
                <w:sz w:val="22"/>
                <w:szCs w:val="22"/>
              </w:rPr>
              <w:t>Цессионарий гарантирует:</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jc w:val="both"/>
            </w:pPr>
            <w:r w:rsidRPr="00C006E5">
              <w:rPr>
                <w:sz w:val="22"/>
                <w:szCs w:val="22"/>
              </w:rPr>
              <w:t>полную оплату совершенной уступки прав требования, на условиях, установленных Договором;</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jc w:val="both"/>
            </w:pPr>
            <w:r w:rsidRPr="00C006E5">
              <w:rPr>
                <w:sz w:val="22"/>
                <w:szCs w:val="22"/>
              </w:rPr>
              <w:t>соблюдение всех прав Цедента в рамках настоящего Договора;</w:t>
            </w:r>
          </w:p>
        </w:tc>
      </w:tr>
      <w:tr w:rsidR="00C006E5" w:rsidRPr="00C006E5" w:rsidTr="004F0E7D">
        <w:trPr>
          <w:gridAfter w:val="1"/>
          <w:wAfter w:w="92" w:type="dxa"/>
        </w:trPr>
        <w:tc>
          <w:tcPr>
            <w:tcW w:w="10398" w:type="dxa"/>
            <w:gridSpan w:val="5"/>
          </w:tcPr>
          <w:p w:rsidR="00C006E5" w:rsidRPr="00C006E5" w:rsidRDefault="00C006E5" w:rsidP="005D00FC">
            <w:pPr>
              <w:numPr>
                <w:ilvl w:val="2"/>
                <w:numId w:val="1"/>
              </w:numPr>
              <w:jc w:val="both"/>
            </w:pPr>
            <w:r w:rsidRPr="00C006E5">
              <w:rPr>
                <w:sz w:val="22"/>
                <w:szCs w:val="22"/>
              </w:rPr>
              <w:t xml:space="preserve">полное, исчерпывающее и достаточное изучение </w:t>
            </w:r>
            <w:proofErr w:type="gramStart"/>
            <w:r w:rsidRPr="00C006E5">
              <w:rPr>
                <w:sz w:val="22"/>
                <w:szCs w:val="22"/>
              </w:rPr>
              <w:t>оснований возникновения Прав требования Цедента</w:t>
            </w:r>
            <w:proofErr w:type="gramEnd"/>
            <w:r w:rsidRPr="00C006E5">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C006E5" w:rsidRPr="00C006E5" w:rsidTr="004F0E7D">
        <w:trPr>
          <w:gridAfter w:val="1"/>
          <w:wAfter w:w="92" w:type="dxa"/>
          <w:trHeight w:val="372"/>
        </w:trPr>
        <w:tc>
          <w:tcPr>
            <w:tcW w:w="10398" w:type="dxa"/>
            <w:gridSpan w:val="5"/>
          </w:tcPr>
          <w:p w:rsidR="00C006E5" w:rsidRPr="00C006E5" w:rsidDel="005A3017" w:rsidRDefault="00C006E5" w:rsidP="005D00FC">
            <w:pPr>
              <w:keepNext/>
              <w:numPr>
                <w:ilvl w:val="0"/>
                <w:numId w:val="1"/>
              </w:numPr>
              <w:spacing w:before="240"/>
              <w:jc w:val="center"/>
              <w:rPr>
                <w:b/>
              </w:rPr>
            </w:pPr>
            <w:r w:rsidRPr="00C006E5">
              <w:rPr>
                <w:b/>
                <w:sz w:val="22"/>
                <w:szCs w:val="22"/>
              </w:rPr>
              <w:t>Порядок исполнения Договора</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1"/>
                <w:numId w:val="1"/>
              </w:numPr>
              <w:jc w:val="both"/>
            </w:pPr>
            <w:r w:rsidRPr="00C006E5">
              <w:rPr>
                <w:sz w:val="22"/>
                <w:szCs w:val="22"/>
              </w:rPr>
              <w:t>Цессионарий производит оплату Стоимости уступки Прав требования в соответствии со статьей 6 настоящего Договора.</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1"/>
                <w:numId w:val="1"/>
              </w:numPr>
              <w:jc w:val="both"/>
            </w:pPr>
            <w:r w:rsidRPr="00C006E5">
              <w:rPr>
                <w:sz w:val="22"/>
                <w:szCs w:val="22"/>
              </w:rPr>
              <w:t xml:space="preserve">В течение 20 (двадцати) рабочих дней </w:t>
            </w:r>
            <w:r w:rsidRPr="00C006E5">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C006E5">
              <w:rPr>
                <w:sz w:val="22"/>
                <w:szCs w:val="22"/>
              </w:rPr>
              <w:t xml:space="preserve">, Цедент уведомляет </w:t>
            </w:r>
            <w:r w:rsidRPr="00C006E5">
              <w:rPr>
                <w:sz w:val="22"/>
                <w:szCs w:val="22"/>
                <w:lang w:eastAsia="ru-RU"/>
              </w:rPr>
              <w:t>Должников</w:t>
            </w:r>
            <w:r w:rsidRPr="00C006E5">
              <w:rPr>
                <w:sz w:val="22"/>
                <w:szCs w:val="22"/>
              </w:rPr>
              <w:t xml:space="preserve"> о состоявшейся уступке Прав требования. Уведомление </w:t>
            </w:r>
            <w:r w:rsidRPr="00C006E5">
              <w:rPr>
                <w:sz w:val="22"/>
                <w:szCs w:val="22"/>
                <w:lang w:eastAsia="ru-RU"/>
              </w:rPr>
              <w:t>Должников</w:t>
            </w:r>
            <w:r w:rsidRPr="00C006E5">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2"/>
                <w:numId w:val="1"/>
              </w:numPr>
              <w:jc w:val="both"/>
            </w:pPr>
            <w:r w:rsidRPr="00C006E5">
              <w:rPr>
                <w:sz w:val="22"/>
                <w:szCs w:val="22"/>
              </w:rPr>
              <w:t>дату уведомления;</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2"/>
                <w:numId w:val="1"/>
              </w:numPr>
              <w:jc w:val="both"/>
            </w:pPr>
            <w:r w:rsidRPr="00C006E5">
              <w:rPr>
                <w:sz w:val="22"/>
                <w:szCs w:val="22"/>
              </w:rPr>
              <w:t xml:space="preserve">тему: «Уведомление о состоявшейся уступке прав требования (цессии) по </w:t>
            </w:r>
            <w:r w:rsidRPr="00C006E5">
              <w:rPr>
                <w:sz w:val="22"/>
                <w:szCs w:val="22"/>
                <w:lang w:eastAsia="ru-RU"/>
              </w:rPr>
              <w:t>…. (наименование, дату и номер сделки (договора, соглашения), по которой перешли права</w:t>
            </w:r>
            <w:r w:rsidRPr="00C006E5">
              <w:rPr>
                <w:sz w:val="22"/>
                <w:szCs w:val="22"/>
              </w:rPr>
              <w:t>»;</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2"/>
                <w:numId w:val="1"/>
              </w:numPr>
              <w:jc w:val="both"/>
            </w:pPr>
            <w:r w:rsidRPr="00C006E5">
              <w:rPr>
                <w:sz w:val="22"/>
                <w:szCs w:val="22"/>
              </w:rPr>
              <w:t xml:space="preserve">произвольный текст, указывающий на совершение Цедентом и Цессионарием сделки по уступке Прав требования; </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2"/>
                <w:numId w:val="1"/>
              </w:numPr>
              <w:jc w:val="both"/>
            </w:pPr>
            <w:r w:rsidRPr="00C006E5">
              <w:rPr>
                <w:sz w:val="22"/>
                <w:szCs w:val="22"/>
              </w:rPr>
              <w:t>ссылку на настоящий Договор, с указанием его регистрационного номера, даты совершения, сведений о Цессионарии (полного фирменного наименования, основного государственного регистрационного номера, идентификационного номера налогоплательщика, места нахождения);</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2"/>
                <w:numId w:val="1"/>
              </w:numPr>
              <w:jc w:val="both"/>
            </w:pPr>
            <w:r w:rsidRPr="00C006E5">
              <w:rPr>
                <w:sz w:val="22"/>
                <w:szCs w:val="22"/>
              </w:rPr>
              <w:t>подпись Цедента;</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2"/>
                <w:numId w:val="1"/>
              </w:numPr>
              <w:jc w:val="both"/>
            </w:pPr>
            <w:r w:rsidRPr="00C006E5">
              <w:rPr>
                <w:sz w:val="22"/>
                <w:szCs w:val="22"/>
              </w:rPr>
              <w:t>оттиск печати Цедента.</w:t>
            </w:r>
          </w:p>
        </w:tc>
      </w:tr>
      <w:tr w:rsidR="00C006E5" w:rsidRPr="00C006E5" w:rsidTr="004F0E7D">
        <w:trPr>
          <w:gridAfter w:val="1"/>
          <w:wAfter w:w="92" w:type="dxa"/>
          <w:trHeight w:val="372"/>
        </w:trPr>
        <w:tc>
          <w:tcPr>
            <w:tcW w:w="10398" w:type="dxa"/>
            <w:gridSpan w:val="5"/>
          </w:tcPr>
          <w:p w:rsidR="00C006E5" w:rsidRPr="00C006E5" w:rsidRDefault="00C006E5" w:rsidP="00BB5823">
            <w:pPr>
              <w:pStyle w:val="a6"/>
              <w:numPr>
                <w:ilvl w:val="1"/>
                <w:numId w:val="2"/>
              </w:numPr>
              <w:tabs>
                <w:tab w:val="clear" w:pos="360"/>
                <w:tab w:val="num" w:pos="601"/>
              </w:tabs>
              <w:ind w:left="601" w:hanging="601"/>
              <w:jc w:val="both"/>
            </w:pPr>
            <w:r w:rsidRPr="00C006E5">
              <w:rPr>
                <w:sz w:val="22"/>
                <w:szCs w:val="22"/>
              </w:rPr>
              <w:t>В течение 1</w:t>
            </w:r>
            <w:r w:rsidR="00BB5823">
              <w:rPr>
                <w:sz w:val="22"/>
                <w:szCs w:val="22"/>
              </w:rPr>
              <w:t>5</w:t>
            </w:r>
            <w:r w:rsidRPr="00C006E5">
              <w:rPr>
                <w:sz w:val="22"/>
                <w:szCs w:val="22"/>
              </w:rPr>
              <w:t xml:space="preserve"> (</w:t>
            </w:r>
            <w:r w:rsidR="00BB5823">
              <w:rPr>
                <w:sz w:val="22"/>
                <w:szCs w:val="22"/>
              </w:rPr>
              <w:t>пятнадцати</w:t>
            </w:r>
            <w:r w:rsidRPr="00C006E5">
              <w:rPr>
                <w:sz w:val="22"/>
                <w:szCs w:val="22"/>
              </w:rPr>
              <w:t>)</w:t>
            </w:r>
            <w:r w:rsidR="00BB5823">
              <w:rPr>
                <w:sz w:val="22"/>
                <w:szCs w:val="22"/>
              </w:rPr>
              <w:t xml:space="preserve"> банковских</w:t>
            </w:r>
            <w:r w:rsidRPr="00C006E5">
              <w:rPr>
                <w:sz w:val="22"/>
                <w:szCs w:val="22"/>
              </w:rPr>
              <w:t xml:space="preserve"> дней </w:t>
            </w:r>
            <w:proofErr w:type="gramStart"/>
            <w:r w:rsidRPr="00C006E5">
              <w:rPr>
                <w:sz w:val="22"/>
                <w:szCs w:val="22"/>
              </w:rPr>
              <w:t xml:space="preserve">с даты </w:t>
            </w:r>
            <w:r w:rsidR="00BB5823">
              <w:rPr>
                <w:sz w:val="22"/>
                <w:szCs w:val="22"/>
              </w:rPr>
              <w:t>оплаты</w:t>
            </w:r>
            <w:proofErr w:type="gramEnd"/>
            <w:r w:rsidR="00BB5823">
              <w:rPr>
                <w:sz w:val="22"/>
                <w:szCs w:val="22"/>
              </w:rPr>
              <w:t xml:space="preserve"> по настоящему договору</w:t>
            </w:r>
            <w:r w:rsidRPr="00C006E5">
              <w:rPr>
                <w:sz w:val="22"/>
                <w:szCs w:val="22"/>
              </w:rPr>
              <w:t xml:space="preserve">, Цедент передаёт Цессионарию полный комплект документов, подтверждающих Права требования Цедента к </w:t>
            </w:r>
            <w:r w:rsidRPr="00C006E5">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C006E5">
              <w:rPr>
                <w:sz w:val="22"/>
                <w:szCs w:val="22"/>
              </w:rPr>
              <w:t xml:space="preserve">. </w:t>
            </w:r>
            <w:r w:rsidRPr="00C006E5">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1"/>
                <w:numId w:val="2"/>
              </w:numPr>
              <w:tabs>
                <w:tab w:val="clear" w:pos="360"/>
                <w:tab w:val="num" w:pos="601"/>
                <w:tab w:val="num" w:pos="650"/>
              </w:tabs>
              <w:ind w:left="650" w:hanging="650"/>
              <w:jc w:val="both"/>
            </w:pPr>
            <w:r w:rsidRPr="00C006E5">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C006E5">
              <w:rPr>
                <w:sz w:val="22"/>
                <w:szCs w:val="22"/>
              </w:rPr>
              <w:t>с даты получения</w:t>
            </w:r>
            <w:proofErr w:type="gramEnd"/>
            <w:r w:rsidRPr="00C006E5">
              <w:rPr>
                <w:sz w:val="22"/>
                <w:szCs w:val="22"/>
              </w:rPr>
              <w:t xml:space="preserve"> уведомления от Цессионария. </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1"/>
                <w:numId w:val="2"/>
              </w:numPr>
              <w:tabs>
                <w:tab w:val="clear" w:pos="360"/>
                <w:tab w:val="num" w:pos="650"/>
              </w:tabs>
              <w:ind w:left="650" w:hanging="650"/>
              <w:jc w:val="both"/>
            </w:pPr>
            <w:r w:rsidRPr="00C006E5">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2"/>
                <w:numId w:val="2"/>
              </w:numPr>
              <w:jc w:val="both"/>
            </w:pPr>
            <w:r w:rsidRPr="00C006E5">
              <w:rPr>
                <w:sz w:val="22"/>
                <w:szCs w:val="22"/>
              </w:rPr>
              <w:lastRenderedPageBreak/>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2"/>
                <w:numId w:val="2"/>
              </w:numPr>
              <w:jc w:val="both"/>
            </w:pPr>
            <w:r w:rsidRPr="00C006E5">
              <w:rPr>
                <w:sz w:val="22"/>
                <w:szCs w:val="22"/>
              </w:rPr>
              <w:t>для Цессионария – в полной оплате Стоимости уступки прав требования.</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1"/>
                <w:numId w:val="2"/>
              </w:numPr>
              <w:tabs>
                <w:tab w:val="clear" w:pos="360"/>
                <w:tab w:val="num" w:pos="650"/>
              </w:tabs>
              <w:ind w:left="650" w:hanging="650"/>
              <w:jc w:val="both"/>
            </w:pPr>
            <w:r w:rsidRPr="00C006E5">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C006E5" w:rsidRPr="00C006E5" w:rsidTr="004F0E7D">
        <w:trPr>
          <w:gridAfter w:val="1"/>
          <w:wAfter w:w="92" w:type="dxa"/>
          <w:trHeight w:val="372"/>
        </w:trPr>
        <w:tc>
          <w:tcPr>
            <w:tcW w:w="10398" w:type="dxa"/>
            <w:gridSpan w:val="5"/>
          </w:tcPr>
          <w:p w:rsidR="00C006E5" w:rsidRPr="00C006E5" w:rsidRDefault="00C006E5" w:rsidP="005D00FC">
            <w:pPr>
              <w:keepNext/>
              <w:numPr>
                <w:ilvl w:val="0"/>
                <w:numId w:val="1"/>
              </w:numPr>
              <w:spacing w:before="240"/>
              <w:jc w:val="center"/>
              <w:rPr>
                <w:b/>
              </w:rPr>
            </w:pPr>
            <w:r w:rsidRPr="00C006E5">
              <w:rPr>
                <w:b/>
                <w:sz w:val="22"/>
                <w:szCs w:val="22"/>
              </w:rPr>
              <w:t>Порядок проведения расчетов</w:t>
            </w:r>
          </w:p>
        </w:tc>
      </w:tr>
      <w:tr w:rsidR="00C006E5" w:rsidRPr="00C006E5" w:rsidTr="004F0E7D">
        <w:trPr>
          <w:gridAfter w:val="1"/>
          <w:wAfter w:w="92" w:type="dxa"/>
          <w:trHeight w:val="372"/>
        </w:trPr>
        <w:tc>
          <w:tcPr>
            <w:tcW w:w="10398" w:type="dxa"/>
            <w:gridSpan w:val="5"/>
          </w:tcPr>
          <w:p w:rsidR="00C006E5" w:rsidRPr="00C006E5" w:rsidRDefault="00C006E5" w:rsidP="00C006E5">
            <w:pPr>
              <w:numPr>
                <w:ilvl w:val="1"/>
                <w:numId w:val="1"/>
              </w:numPr>
              <w:spacing w:before="40"/>
              <w:jc w:val="both"/>
              <w:rPr>
                <w:spacing w:val="1"/>
              </w:rPr>
            </w:pPr>
            <w:r w:rsidRPr="00C006E5">
              <w:rPr>
                <w:spacing w:val="1"/>
                <w:sz w:val="22"/>
                <w:szCs w:val="22"/>
              </w:rPr>
              <w:t xml:space="preserve">За уступку Прав требования Цессионарий выплачивает Цеденту денежную сумму в размере </w:t>
            </w:r>
            <w:r w:rsidRPr="00C006E5">
              <w:rPr>
                <w:sz w:val="22"/>
                <w:szCs w:val="22"/>
              </w:rPr>
              <w:t>_______ (сумма прописью) рублей ___копеек</w:t>
            </w:r>
            <w:r w:rsidRPr="00C006E5">
              <w:rPr>
                <w:spacing w:val="1"/>
                <w:sz w:val="22"/>
                <w:szCs w:val="22"/>
              </w:rPr>
              <w:t xml:space="preserve"> (Стоимость уступки прав требования) без НДС, в связи с отсутствием налогооблагаемой базы на основании </w:t>
            </w:r>
            <w:proofErr w:type="spellStart"/>
            <w:r w:rsidRPr="00C006E5">
              <w:rPr>
                <w:spacing w:val="1"/>
                <w:sz w:val="22"/>
                <w:szCs w:val="22"/>
              </w:rPr>
              <w:t>пп</w:t>
            </w:r>
            <w:proofErr w:type="spellEnd"/>
            <w:r w:rsidRPr="00C006E5">
              <w:rPr>
                <w:spacing w:val="1"/>
                <w:sz w:val="22"/>
                <w:szCs w:val="22"/>
              </w:rPr>
              <w:t>. 15 п. 2 ст. 146 Налогового кодекса Российской Федерации.</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1"/>
                <w:numId w:val="1"/>
              </w:numPr>
              <w:spacing w:before="40"/>
              <w:jc w:val="both"/>
              <w:rPr>
                <w:spacing w:val="1"/>
              </w:rPr>
            </w:pPr>
            <w:proofErr w:type="gramStart"/>
            <w:r w:rsidRPr="00C006E5">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______ на расчётный счёт</w:t>
            </w:r>
            <w:proofErr w:type="gramEnd"/>
            <w:r w:rsidRPr="00C006E5">
              <w:rPr>
                <w:spacing w:val="1"/>
                <w:sz w:val="22"/>
                <w:szCs w:val="22"/>
              </w:rPr>
              <w:t xml:space="preserve"> Цедента перечислил денежные средства в размере ________ (</w:t>
            </w:r>
            <w:r w:rsidRPr="00C006E5">
              <w:rPr>
                <w:sz w:val="22"/>
                <w:szCs w:val="22"/>
              </w:rPr>
              <w:t>сумма прописью</w:t>
            </w:r>
            <w:r w:rsidRPr="00C006E5">
              <w:rPr>
                <w:spacing w:val="1"/>
                <w:sz w:val="22"/>
                <w:szCs w:val="22"/>
              </w:rPr>
              <w:t xml:space="preserve">) рублей ___ копейки в качестве задатка. Указанный в настоящем пункте задаток засчитывается в счёт </w:t>
            </w:r>
            <w:proofErr w:type="gramStart"/>
            <w:r w:rsidRPr="00C006E5">
              <w:rPr>
                <w:spacing w:val="1"/>
                <w:sz w:val="22"/>
                <w:szCs w:val="22"/>
              </w:rPr>
              <w:t>оплаты Стоимости уступки прав требования</w:t>
            </w:r>
            <w:proofErr w:type="gramEnd"/>
            <w:r w:rsidRPr="00C006E5">
              <w:rPr>
                <w:spacing w:val="1"/>
                <w:sz w:val="22"/>
                <w:szCs w:val="22"/>
              </w:rPr>
              <w:t>.</w:t>
            </w:r>
          </w:p>
          <w:p w:rsidR="00C006E5" w:rsidRPr="00C006E5" w:rsidRDefault="00C006E5" w:rsidP="005D00FC">
            <w:pPr>
              <w:numPr>
                <w:ilvl w:val="1"/>
                <w:numId w:val="1"/>
              </w:numPr>
              <w:spacing w:before="40"/>
              <w:jc w:val="both"/>
              <w:rPr>
                <w:spacing w:val="1"/>
              </w:rPr>
            </w:pPr>
            <w:r w:rsidRPr="00C006E5">
              <w:rPr>
                <w:spacing w:val="1"/>
                <w:sz w:val="22"/>
                <w:szCs w:val="22"/>
              </w:rPr>
              <w:t xml:space="preserve">Цессионарий обязуется внести сумму в размере </w:t>
            </w:r>
            <w:r w:rsidRPr="00C006E5">
              <w:rPr>
                <w:b/>
                <w:spacing w:val="1"/>
                <w:sz w:val="22"/>
                <w:szCs w:val="22"/>
              </w:rPr>
              <w:t>________ (</w:t>
            </w:r>
            <w:r w:rsidRPr="00C006E5">
              <w:rPr>
                <w:sz w:val="22"/>
                <w:szCs w:val="22"/>
              </w:rPr>
              <w:t>сумма прописью</w:t>
            </w:r>
            <w:r w:rsidRPr="00C006E5">
              <w:rPr>
                <w:spacing w:val="1"/>
                <w:sz w:val="22"/>
                <w:szCs w:val="22"/>
              </w:rPr>
              <w:t xml:space="preserve">) рублей ___ копеек в качестве </w:t>
            </w:r>
            <w:proofErr w:type="gramStart"/>
            <w:r w:rsidRPr="00C006E5">
              <w:rPr>
                <w:spacing w:val="1"/>
                <w:sz w:val="22"/>
                <w:szCs w:val="22"/>
              </w:rPr>
              <w:t>оплаты Стоимости уступки прав требования</w:t>
            </w:r>
            <w:proofErr w:type="gramEnd"/>
            <w:r w:rsidRPr="00C006E5">
              <w:rPr>
                <w:spacing w:val="1"/>
                <w:sz w:val="22"/>
                <w:szCs w:val="22"/>
              </w:rPr>
              <w:t xml:space="preserve"> в течение 30 (тридцати) дней</w:t>
            </w:r>
            <w:r w:rsidRPr="00C006E5">
              <w:rPr>
                <w:color w:val="FF0000"/>
                <w:spacing w:val="1"/>
                <w:sz w:val="22"/>
                <w:szCs w:val="22"/>
              </w:rPr>
              <w:t xml:space="preserve"> </w:t>
            </w:r>
            <w:r w:rsidRPr="00C006E5">
              <w:rPr>
                <w:spacing w:val="1"/>
                <w:sz w:val="22"/>
                <w:szCs w:val="22"/>
              </w:rPr>
              <w:t>со дня подписания настоящего Договора на расчётный счёт Цедента.</w:t>
            </w:r>
          </w:p>
        </w:tc>
      </w:tr>
      <w:tr w:rsidR="00C006E5" w:rsidRPr="00C006E5" w:rsidTr="004F0E7D">
        <w:trPr>
          <w:gridAfter w:val="1"/>
          <w:wAfter w:w="92" w:type="dxa"/>
          <w:trHeight w:val="372"/>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C006E5" w:rsidRPr="00C006E5" w:rsidTr="004F0E7D">
        <w:trPr>
          <w:gridAfter w:val="1"/>
          <w:wAfter w:w="92" w:type="dxa"/>
        </w:trPr>
        <w:tc>
          <w:tcPr>
            <w:tcW w:w="10398" w:type="dxa"/>
            <w:gridSpan w:val="5"/>
          </w:tcPr>
          <w:p w:rsidR="00C006E5" w:rsidRPr="00C006E5" w:rsidRDefault="00C006E5" w:rsidP="005D00FC">
            <w:pPr>
              <w:numPr>
                <w:ilvl w:val="0"/>
                <w:numId w:val="1"/>
              </w:numPr>
              <w:spacing w:before="120"/>
              <w:jc w:val="center"/>
              <w:rPr>
                <w:b/>
              </w:rPr>
            </w:pPr>
            <w:r w:rsidRPr="00C006E5">
              <w:rPr>
                <w:b/>
                <w:sz w:val="22"/>
                <w:szCs w:val="22"/>
              </w:rPr>
              <w:t>Конфиденциальность</w:t>
            </w:r>
            <w:r w:rsidRPr="00C006E5" w:rsidDel="008C34BF">
              <w:rPr>
                <w:b/>
                <w:sz w:val="22"/>
                <w:szCs w:val="22"/>
              </w:rPr>
              <w:t xml:space="preserve"> </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proofErr w:type="gramStart"/>
            <w:r w:rsidRPr="00C006E5">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C006E5">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C006E5" w:rsidRPr="00C006E5" w:rsidTr="004F0E7D">
        <w:trPr>
          <w:gridAfter w:val="1"/>
          <w:wAfter w:w="92" w:type="dxa"/>
        </w:trPr>
        <w:tc>
          <w:tcPr>
            <w:tcW w:w="10398" w:type="dxa"/>
            <w:gridSpan w:val="5"/>
          </w:tcPr>
          <w:p w:rsidR="00C006E5" w:rsidRPr="00C006E5" w:rsidRDefault="00C006E5" w:rsidP="005D00FC">
            <w:pPr>
              <w:numPr>
                <w:ilvl w:val="0"/>
                <w:numId w:val="1"/>
              </w:numPr>
              <w:spacing w:before="120"/>
              <w:jc w:val="center"/>
              <w:rPr>
                <w:b/>
              </w:rPr>
            </w:pPr>
            <w:r w:rsidRPr="00C006E5">
              <w:rPr>
                <w:b/>
                <w:sz w:val="22"/>
                <w:szCs w:val="22"/>
              </w:rPr>
              <w:t>Ответственность Сторон</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Уплата неустойки не освобождает виновную Сторону от исполнения своих обязательств по настоящему Договору.</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C006E5" w:rsidRPr="00C006E5" w:rsidTr="004F0E7D">
        <w:trPr>
          <w:gridAfter w:val="1"/>
          <w:wAfter w:w="92" w:type="dxa"/>
        </w:trPr>
        <w:tc>
          <w:tcPr>
            <w:tcW w:w="10398" w:type="dxa"/>
            <w:gridSpan w:val="5"/>
          </w:tcPr>
          <w:p w:rsidR="00C006E5" w:rsidRPr="00C006E5" w:rsidRDefault="00C006E5" w:rsidP="005D00FC">
            <w:pPr>
              <w:keepNext/>
              <w:numPr>
                <w:ilvl w:val="0"/>
                <w:numId w:val="1"/>
              </w:numPr>
              <w:spacing w:before="240"/>
              <w:jc w:val="center"/>
            </w:pPr>
            <w:r w:rsidRPr="00C006E5">
              <w:rPr>
                <w:b/>
                <w:sz w:val="22"/>
                <w:szCs w:val="22"/>
              </w:rPr>
              <w:t>Обстоятельства непреодолимой силы</w:t>
            </w:r>
            <w:r w:rsidRPr="00C006E5" w:rsidDel="008C34BF">
              <w:rPr>
                <w:b/>
                <w:sz w:val="22"/>
                <w:szCs w:val="22"/>
              </w:rPr>
              <w:t xml:space="preserve"> </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w:t>
            </w:r>
            <w:r w:rsidRPr="00C006E5">
              <w:rPr>
                <w:spacing w:val="1"/>
                <w:sz w:val="22"/>
                <w:szCs w:val="22"/>
              </w:rPr>
              <w:lastRenderedPageBreak/>
              <w:t>невозможность исполнения Сторонами своих обязательств по настоящему Договору.</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lastRenderedPageBreak/>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C006E5">
              <w:rPr>
                <w:spacing w:val="1"/>
                <w:sz w:val="22"/>
                <w:szCs w:val="22"/>
              </w:rPr>
              <w:t>с даты наступления</w:t>
            </w:r>
            <w:proofErr w:type="gramEnd"/>
            <w:r w:rsidRPr="00C006E5">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В случае</w:t>
            </w:r>
            <w:proofErr w:type="gramStart"/>
            <w:r w:rsidRPr="00C006E5">
              <w:rPr>
                <w:spacing w:val="1"/>
                <w:sz w:val="22"/>
                <w:szCs w:val="22"/>
              </w:rPr>
              <w:t>,</w:t>
            </w:r>
            <w:proofErr w:type="gramEnd"/>
            <w:r w:rsidRPr="00C006E5">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C006E5" w:rsidRPr="00C006E5" w:rsidTr="004F0E7D">
        <w:trPr>
          <w:gridAfter w:val="1"/>
          <w:wAfter w:w="92" w:type="dxa"/>
        </w:trPr>
        <w:tc>
          <w:tcPr>
            <w:tcW w:w="10398" w:type="dxa"/>
            <w:gridSpan w:val="5"/>
          </w:tcPr>
          <w:p w:rsidR="00C006E5" w:rsidRPr="00C006E5" w:rsidRDefault="00C006E5" w:rsidP="005D00FC">
            <w:pPr>
              <w:keepNext/>
              <w:numPr>
                <w:ilvl w:val="0"/>
                <w:numId w:val="1"/>
              </w:numPr>
              <w:spacing w:before="240"/>
              <w:jc w:val="center"/>
            </w:pPr>
            <w:r w:rsidRPr="00C006E5">
              <w:rPr>
                <w:b/>
                <w:sz w:val="22"/>
                <w:szCs w:val="22"/>
              </w:rPr>
              <w:t>Порядок разрешения споров</w:t>
            </w:r>
            <w:r w:rsidRPr="00C006E5" w:rsidDel="00971581">
              <w:rPr>
                <w:b/>
                <w:sz w:val="22"/>
                <w:szCs w:val="22"/>
              </w:rPr>
              <w:t xml:space="preserve"> </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 xml:space="preserve">При не достижении согласия споры подлежат разрешению в претензионном порядке. Претензия подлежит рассмотрению в течение 5 (Пяти) рабочих дней </w:t>
            </w:r>
            <w:proofErr w:type="gramStart"/>
            <w:r w:rsidRPr="00C006E5">
              <w:rPr>
                <w:spacing w:val="1"/>
                <w:sz w:val="22"/>
                <w:szCs w:val="22"/>
              </w:rPr>
              <w:t>с даты</w:t>
            </w:r>
            <w:proofErr w:type="gramEnd"/>
            <w:r w:rsidRPr="00C006E5">
              <w:rPr>
                <w:spacing w:val="1"/>
                <w:sz w:val="22"/>
                <w:szCs w:val="22"/>
              </w:rPr>
              <w:t xml:space="preserve"> ее получения соответствующей Стороной.</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C006E5" w:rsidRPr="00C006E5" w:rsidTr="004F0E7D">
        <w:trPr>
          <w:gridAfter w:val="1"/>
          <w:wAfter w:w="92" w:type="dxa"/>
        </w:trPr>
        <w:tc>
          <w:tcPr>
            <w:tcW w:w="10398" w:type="dxa"/>
            <w:gridSpan w:val="5"/>
          </w:tcPr>
          <w:p w:rsidR="00C006E5" w:rsidRPr="00C006E5" w:rsidRDefault="00C006E5" w:rsidP="005D00FC">
            <w:pPr>
              <w:keepNext/>
              <w:numPr>
                <w:ilvl w:val="0"/>
                <w:numId w:val="1"/>
              </w:numPr>
              <w:spacing w:before="240"/>
              <w:jc w:val="center"/>
              <w:rPr>
                <w:b/>
              </w:rPr>
            </w:pPr>
            <w:r w:rsidRPr="00C006E5">
              <w:rPr>
                <w:b/>
                <w:sz w:val="22"/>
                <w:szCs w:val="22"/>
              </w:rPr>
              <w:t>Изменение и прекращение Договора</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1"/>
              </w:rPr>
            </w:pPr>
            <w:r w:rsidRPr="00C006E5">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C006E5" w:rsidRPr="00C006E5" w:rsidTr="004F0E7D">
        <w:trPr>
          <w:gridAfter w:val="1"/>
          <w:wAfter w:w="92" w:type="dxa"/>
        </w:trPr>
        <w:tc>
          <w:tcPr>
            <w:tcW w:w="10398" w:type="dxa"/>
            <w:gridSpan w:val="5"/>
          </w:tcPr>
          <w:p w:rsidR="00C006E5" w:rsidRPr="00C006E5" w:rsidRDefault="00C006E5" w:rsidP="005D00FC">
            <w:pPr>
              <w:keepNext/>
              <w:numPr>
                <w:ilvl w:val="0"/>
                <w:numId w:val="1"/>
              </w:numPr>
              <w:spacing w:before="240"/>
              <w:jc w:val="center"/>
              <w:rPr>
                <w:b/>
              </w:rPr>
            </w:pPr>
            <w:r w:rsidRPr="00C006E5">
              <w:rPr>
                <w:b/>
                <w:sz w:val="22"/>
                <w:szCs w:val="22"/>
              </w:rPr>
              <w:t>Прочие условия</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pPr>
            <w:r w:rsidRPr="00C006E5">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pPr>
            <w:r w:rsidRPr="00C006E5">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pPr>
            <w:r w:rsidRPr="00C006E5">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2"/>
              </w:rPr>
            </w:pPr>
            <w:r w:rsidRPr="00C006E5">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2"/>
              </w:rPr>
            </w:pPr>
            <w:r w:rsidRPr="00C006E5">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C006E5">
              <w:rPr>
                <w:spacing w:val="-2"/>
                <w:sz w:val="22"/>
                <w:szCs w:val="22"/>
              </w:rPr>
              <w:t>Joint</w:t>
            </w:r>
            <w:proofErr w:type="spellEnd"/>
            <w:r w:rsidRPr="00C006E5">
              <w:rPr>
                <w:spacing w:val="-2"/>
                <w:sz w:val="22"/>
                <w:szCs w:val="22"/>
              </w:rPr>
              <w:t xml:space="preserve"> </w:t>
            </w:r>
            <w:proofErr w:type="spellStart"/>
            <w:r w:rsidRPr="00C006E5">
              <w:rPr>
                <w:spacing w:val="-2"/>
                <w:sz w:val="22"/>
                <w:szCs w:val="22"/>
              </w:rPr>
              <w:t>Photographic</w:t>
            </w:r>
            <w:proofErr w:type="spellEnd"/>
            <w:r w:rsidRPr="00C006E5">
              <w:rPr>
                <w:spacing w:val="-2"/>
                <w:sz w:val="22"/>
                <w:szCs w:val="22"/>
              </w:rPr>
              <w:t xml:space="preserve"> </w:t>
            </w:r>
            <w:proofErr w:type="spellStart"/>
            <w:r w:rsidRPr="00C006E5">
              <w:rPr>
                <w:spacing w:val="-2"/>
                <w:sz w:val="22"/>
                <w:szCs w:val="22"/>
              </w:rPr>
              <w:t>Expert</w:t>
            </w:r>
            <w:proofErr w:type="spellEnd"/>
            <w:r w:rsidRPr="00C006E5">
              <w:rPr>
                <w:spacing w:val="-2"/>
                <w:sz w:val="22"/>
                <w:szCs w:val="22"/>
              </w:rPr>
              <w:t xml:space="preserve"> </w:t>
            </w:r>
            <w:proofErr w:type="spellStart"/>
            <w:r w:rsidRPr="00C006E5">
              <w:rPr>
                <w:spacing w:val="-2"/>
                <w:sz w:val="22"/>
                <w:szCs w:val="22"/>
              </w:rPr>
              <w:t>Group</w:t>
            </w:r>
            <w:proofErr w:type="spellEnd"/>
            <w:r w:rsidRPr="00C006E5">
              <w:rPr>
                <w:spacing w:val="-2"/>
                <w:sz w:val="22"/>
                <w:szCs w:val="22"/>
              </w:rPr>
              <w:t xml:space="preserve"> (JPEG, </w:t>
            </w:r>
            <w:proofErr w:type="spellStart"/>
            <w:r w:rsidRPr="00C006E5">
              <w:rPr>
                <w:spacing w:val="-2"/>
                <w:sz w:val="22"/>
                <w:szCs w:val="22"/>
              </w:rPr>
              <w:t>jpg</w:t>
            </w:r>
            <w:proofErr w:type="spellEnd"/>
            <w:r w:rsidRPr="00C006E5">
              <w:rPr>
                <w:spacing w:val="-2"/>
                <w:sz w:val="22"/>
                <w:szCs w:val="22"/>
              </w:rPr>
              <w:t xml:space="preserve">) или </w:t>
            </w:r>
            <w:proofErr w:type="spellStart"/>
            <w:r w:rsidRPr="00C006E5">
              <w:rPr>
                <w:spacing w:val="-2"/>
                <w:sz w:val="22"/>
                <w:szCs w:val="22"/>
              </w:rPr>
              <w:t>Portable</w:t>
            </w:r>
            <w:proofErr w:type="spellEnd"/>
            <w:r w:rsidRPr="00C006E5">
              <w:rPr>
                <w:spacing w:val="-2"/>
                <w:sz w:val="22"/>
                <w:szCs w:val="22"/>
              </w:rPr>
              <w:t xml:space="preserve"> </w:t>
            </w:r>
            <w:proofErr w:type="spellStart"/>
            <w:r w:rsidRPr="00C006E5">
              <w:rPr>
                <w:spacing w:val="-2"/>
                <w:sz w:val="22"/>
                <w:szCs w:val="22"/>
              </w:rPr>
              <w:t>Document</w:t>
            </w:r>
            <w:proofErr w:type="spellEnd"/>
            <w:r w:rsidRPr="00C006E5">
              <w:rPr>
                <w:spacing w:val="-2"/>
                <w:sz w:val="22"/>
                <w:szCs w:val="22"/>
              </w:rPr>
              <w:t xml:space="preserve"> </w:t>
            </w:r>
            <w:proofErr w:type="spellStart"/>
            <w:r w:rsidRPr="00C006E5">
              <w:rPr>
                <w:spacing w:val="-2"/>
                <w:sz w:val="22"/>
                <w:szCs w:val="22"/>
              </w:rPr>
              <w:t>Format</w:t>
            </w:r>
            <w:proofErr w:type="spellEnd"/>
            <w:r w:rsidRPr="00C006E5">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C006E5">
              <w:rPr>
                <w:spacing w:val="-2"/>
                <w:sz w:val="22"/>
                <w:szCs w:val="22"/>
              </w:rPr>
              <w:t>4</w:t>
            </w:r>
            <w:proofErr w:type="gramEnd"/>
            <w:r w:rsidRPr="00C006E5">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C006E5">
              <w:rPr>
                <w:spacing w:val="-2"/>
                <w:sz w:val="22"/>
                <w:szCs w:val="22"/>
              </w:rPr>
              <w:t>с даты направления</w:t>
            </w:r>
            <w:proofErr w:type="gramEnd"/>
            <w:r w:rsidRPr="00C006E5">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C006E5" w:rsidRPr="00C006E5" w:rsidTr="004F0E7D">
        <w:trPr>
          <w:gridAfter w:val="1"/>
          <w:wAfter w:w="92" w:type="dxa"/>
        </w:trPr>
        <w:tc>
          <w:tcPr>
            <w:tcW w:w="10398" w:type="dxa"/>
            <w:gridSpan w:val="5"/>
          </w:tcPr>
          <w:p w:rsidR="00C006E5" w:rsidRPr="00C006E5" w:rsidRDefault="00C006E5" w:rsidP="005D00FC">
            <w:pPr>
              <w:numPr>
                <w:ilvl w:val="1"/>
                <w:numId w:val="1"/>
              </w:numPr>
              <w:spacing w:before="40"/>
              <w:jc w:val="both"/>
              <w:rPr>
                <w:spacing w:val="-2"/>
              </w:rPr>
            </w:pPr>
            <w:r w:rsidRPr="00C006E5">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C006E5" w:rsidRPr="00C006E5" w:rsidTr="004F0E7D">
        <w:trPr>
          <w:gridAfter w:val="1"/>
          <w:wAfter w:w="92" w:type="dxa"/>
        </w:trPr>
        <w:tc>
          <w:tcPr>
            <w:tcW w:w="10398" w:type="dxa"/>
            <w:gridSpan w:val="5"/>
          </w:tcPr>
          <w:p w:rsidR="00C006E5" w:rsidRDefault="00C006E5" w:rsidP="005D00FC">
            <w:pPr>
              <w:numPr>
                <w:ilvl w:val="1"/>
                <w:numId w:val="1"/>
              </w:numPr>
              <w:spacing w:before="40"/>
              <w:jc w:val="both"/>
              <w:rPr>
                <w:spacing w:val="-2"/>
              </w:rPr>
            </w:pPr>
            <w:r w:rsidRPr="00C006E5">
              <w:rPr>
                <w:spacing w:val="-2"/>
                <w:sz w:val="22"/>
                <w:szCs w:val="22"/>
              </w:rPr>
              <w:t xml:space="preserve">Настоящий Договор составлен в 2 (двух) экземплярах, имеющих одинаковый текст и равную </w:t>
            </w:r>
            <w:r w:rsidRPr="00C006E5">
              <w:rPr>
                <w:spacing w:val="-2"/>
                <w:sz w:val="22"/>
                <w:szCs w:val="22"/>
              </w:rPr>
              <w:lastRenderedPageBreak/>
              <w:t>юридическую силу, по одному экземпляру для Сторон настоящего Договора.</w:t>
            </w:r>
          </w:p>
          <w:p w:rsidR="0017660C" w:rsidRPr="00C006E5" w:rsidRDefault="0017660C" w:rsidP="0017660C">
            <w:pPr>
              <w:spacing w:before="40"/>
              <w:ind w:left="567"/>
              <w:jc w:val="both"/>
              <w:rPr>
                <w:spacing w:val="-2"/>
              </w:rPr>
            </w:pPr>
          </w:p>
        </w:tc>
      </w:tr>
      <w:tr w:rsidR="00C006E5" w:rsidRPr="00C006E5" w:rsidTr="004F0E7D">
        <w:trPr>
          <w:gridAfter w:val="1"/>
          <w:wAfter w:w="92" w:type="dxa"/>
          <w:trHeight w:val="393"/>
        </w:trPr>
        <w:tc>
          <w:tcPr>
            <w:tcW w:w="10398" w:type="dxa"/>
            <w:gridSpan w:val="5"/>
          </w:tcPr>
          <w:p w:rsidR="00C006E5" w:rsidRPr="00C006E5" w:rsidRDefault="00C006E5" w:rsidP="005D00FC">
            <w:pPr>
              <w:keepNext/>
              <w:numPr>
                <w:ilvl w:val="0"/>
                <w:numId w:val="1"/>
              </w:numPr>
              <w:spacing w:before="240"/>
              <w:jc w:val="center"/>
              <w:rPr>
                <w:b/>
              </w:rPr>
            </w:pPr>
            <w:r w:rsidRPr="00C006E5">
              <w:rPr>
                <w:b/>
                <w:sz w:val="22"/>
                <w:szCs w:val="22"/>
              </w:rPr>
              <w:lastRenderedPageBreak/>
              <w:t>Адреса, реквизиты и подписи Сторон</w:t>
            </w:r>
          </w:p>
        </w:tc>
      </w:tr>
      <w:tr w:rsidR="00C006E5" w:rsidRPr="00C006E5" w:rsidTr="004F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92" w:type="dxa"/>
          <w:trHeight w:val="395"/>
        </w:trPr>
        <w:tc>
          <w:tcPr>
            <w:tcW w:w="5220" w:type="dxa"/>
            <w:gridSpan w:val="3"/>
            <w:shd w:val="clear" w:color="auto" w:fill="B3B3B3"/>
          </w:tcPr>
          <w:p w:rsidR="00C006E5" w:rsidRPr="00C006E5" w:rsidRDefault="00C006E5" w:rsidP="005D00FC">
            <w:pPr>
              <w:pStyle w:val="4"/>
              <w:spacing w:before="60" w:after="0"/>
              <w:jc w:val="center"/>
              <w:rPr>
                <w:bCs w:val="0"/>
                <w:sz w:val="22"/>
                <w:szCs w:val="22"/>
              </w:rPr>
            </w:pPr>
            <w:r w:rsidRPr="00C006E5">
              <w:rPr>
                <w:bCs w:val="0"/>
                <w:iCs/>
                <w:sz w:val="22"/>
                <w:szCs w:val="22"/>
              </w:rPr>
              <w:t>Цедент:</w:t>
            </w:r>
          </w:p>
        </w:tc>
        <w:tc>
          <w:tcPr>
            <w:tcW w:w="5178" w:type="dxa"/>
            <w:gridSpan w:val="2"/>
            <w:shd w:val="clear" w:color="auto" w:fill="B3B3B3"/>
          </w:tcPr>
          <w:p w:rsidR="00C006E5" w:rsidRPr="00C006E5" w:rsidRDefault="00C006E5" w:rsidP="005D00FC">
            <w:pPr>
              <w:pStyle w:val="5"/>
              <w:spacing w:before="60" w:after="0"/>
              <w:jc w:val="center"/>
              <w:rPr>
                <w:bCs w:val="0"/>
                <w:i w:val="0"/>
                <w:iCs w:val="0"/>
                <w:sz w:val="22"/>
                <w:szCs w:val="22"/>
              </w:rPr>
            </w:pPr>
            <w:r w:rsidRPr="00C006E5">
              <w:rPr>
                <w:bCs w:val="0"/>
                <w:i w:val="0"/>
                <w:sz w:val="22"/>
                <w:szCs w:val="22"/>
              </w:rPr>
              <w:t>Цессионарий:</w:t>
            </w:r>
          </w:p>
        </w:tc>
      </w:tr>
      <w:tr w:rsidR="00C006E5" w:rsidRPr="00C006E5" w:rsidTr="004F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92" w:type="dxa"/>
          <w:cantSplit/>
          <w:trHeight w:val="1829"/>
        </w:trPr>
        <w:tc>
          <w:tcPr>
            <w:tcW w:w="5220" w:type="dxa"/>
            <w:gridSpan w:val="3"/>
          </w:tcPr>
          <w:p w:rsidR="00C006E5" w:rsidRPr="00C006E5" w:rsidRDefault="00C006E5" w:rsidP="005D00FC">
            <w:pPr>
              <w:pStyle w:val="a3"/>
              <w:rPr>
                <w:rFonts w:ascii="Times New Roman" w:hAnsi="Times New Roman"/>
                <w:b/>
                <w:sz w:val="22"/>
                <w:szCs w:val="22"/>
                <w:lang w:val="ru-RU"/>
              </w:rPr>
            </w:pPr>
          </w:p>
          <w:p w:rsidR="007A1372" w:rsidRPr="00EC65CB" w:rsidRDefault="007A1372" w:rsidP="007A1372">
            <w:pPr>
              <w:rPr>
                <w:b/>
              </w:rPr>
            </w:pPr>
            <w:r>
              <w:rPr>
                <w:b/>
                <w:sz w:val="22"/>
                <w:szCs w:val="22"/>
              </w:rPr>
              <w:t xml:space="preserve">ООО </w:t>
            </w:r>
            <w:r w:rsidR="001B78AC">
              <w:rPr>
                <w:b/>
                <w:bCs/>
                <w:color w:val="000000"/>
                <w:sz w:val="22"/>
                <w:szCs w:val="22"/>
                <w:shd w:val="clear" w:color="auto" w:fill="FFFFFF"/>
              </w:rPr>
              <w:t>«Дирекция капитального строительства»</w:t>
            </w:r>
          </w:p>
          <w:p w:rsidR="007A1372" w:rsidRPr="00EC65CB" w:rsidRDefault="007A1372" w:rsidP="007A1372">
            <w:pPr>
              <w:rPr>
                <w:b/>
              </w:rPr>
            </w:pPr>
          </w:p>
          <w:p w:rsidR="007F2830" w:rsidRDefault="007F2830" w:rsidP="007F2830">
            <w:pPr>
              <w:rPr>
                <w:color w:val="000000"/>
                <w:sz w:val="22"/>
                <w:szCs w:val="22"/>
                <w:shd w:val="clear" w:color="auto" w:fill="FFFFFF"/>
              </w:rPr>
            </w:pPr>
            <w:r w:rsidRPr="007F2830">
              <w:rPr>
                <w:color w:val="000000"/>
                <w:sz w:val="22"/>
                <w:szCs w:val="22"/>
                <w:shd w:val="clear" w:color="auto" w:fill="FFFFFF"/>
              </w:rPr>
              <w:t>ОГР</w:t>
            </w:r>
            <w:r>
              <w:rPr>
                <w:color w:val="000000"/>
                <w:sz w:val="22"/>
                <w:szCs w:val="22"/>
                <w:shd w:val="clear" w:color="auto" w:fill="FFFFFF"/>
              </w:rPr>
              <w:t>Н 1047200653202, ИНН 7204086792</w:t>
            </w:r>
            <w:r w:rsidRPr="007F2830">
              <w:rPr>
                <w:color w:val="000000"/>
                <w:sz w:val="22"/>
                <w:szCs w:val="22"/>
                <w:shd w:val="clear" w:color="auto" w:fill="FFFFFF"/>
              </w:rPr>
              <w:t xml:space="preserve"> </w:t>
            </w:r>
          </w:p>
          <w:p w:rsidR="007F2830" w:rsidRDefault="007F2830" w:rsidP="007F2830">
            <w:pPr>
              <w:rPr>
                <w:color w:val="000000"/>
                <w:sz w:val="22"/>
                <w:szCs w:val="22"/>
                <w:shd w:val="clear" w:color="auto" w:fill="FFFFFF"/>
              </w:rPr>
            </w:pPr>
          </w:p>
          <w:p w:rsidR="007F2830" w:rsidRDefault="007F2830" w:rsidP="007F2830">
            <w:pPr>
              <w:rPr>
                <w:color w:val="000000"/>
                <w:sz w:val="22"/>
                <w:szCs w:val="22"/>
                <w:shd w:val="clear" w:color="auto" w:fill="FFFFFF"/>
              </w:rPr>
            </w:pPr>
            <w:r>
              <w:rPr>
                <w:color w:val="000000"/>
                <w:sz w:val="22"/>
                <w:szCs w:val="22"/>
                <w:shd w:val="clear" w:color="auto" w:fill="FFFFFF"/>
              </w:rPr>
              <w:t>А</w:t>
            </w:r>
            <w:r w:rsidRPr="007F2830">
              <w:rPr>
                <w:color w:val="000000"/>
                <w:sz w:val="22"/>
                <w:szCs w:val="22"/>
                <w:shd w:val="clear" w:color="auto" w:fill="FFFFFF"/>
              </w:rPr>
              <w:t xml:space="preserve">дрес: 109316, г. Москва, Волгоградский проспект, д. 47; </w:t>
            </w:r>
          </w:p>
          <w:p w:rsidR="007F2830" w:rsidRDefault="007F2830" w:rsidP="007F2830">
            <w:pPr>
              <w:rPr>
                <w:color w:val="000000"/>
                <w:sz w:val="22"/>
                <w:szCs w:val="22"/>
                <w:shd w:val="clear" w:color="auto" w:fill="FFFFFF"/>
              </w:rPr>
            </w:pPr>
          </w:p>
          <w:p w:rsidR="007F2830" w:rsidRDefault="007F2830" w:rsidP="007F2830">
            <w:pPr>
              <w:rPr>
                <w:color w:val="000000"/>
                <w:sz w:val="22"/>
                <w:szCs w:val="22"/>
                <w:shd w:val="clear" w:color="auto" w:fill="FFFFFF"/>
              </w:rPr>
            </w:pPr>
            <w:r w:rsidRPr="007F2830">
              <w:rPr>
                <w:color w:val="000000"/>
                <w:sz w:val="22"/>
                <w:szCs w:val="22"/>
                <w:shd w:val="clear" w:color="auto" w:fill="FFFFFF"/>
              </w:rPr>
              <w:t xml:space="preserve">Расчетный счет № 40702810800090072801 </w:t>
            </w:r>
          </w:p>
          <w:p w:rsidR="007F2830" w:rsidRDefault="007F2830" w:rsidP="007F2830">
            <w:pPr>
              <w:rPr>
                <w:color w:val="000000"/>
                <w:sz w:val="22"/>
                <w:szCs w:val="22"/>
                <w:shd w:val="clear" w:color="auto" w:fill="FFFFFF"/>
              </w:rPr>
            </w:pPr>
            <w:r w:rsidRPr="007F2830">
              <w:rPr>
                <w:color w:val="000000"/>
                <w:sz w:val="22"/>
                <w:szCs w:val="22"/>
                <w:shd w:val="clear" w:color="auto" w:fill="FFFFFF"/>
              </w:rPr>
              <w:t>в ПАО «</w:t>
            </w:r>
            <w:proofErr w:type="spellStart"/>
            <w:r w:rsidRPr="007F2830">
              <w:rPr>
                <w:color w:val="000000"/>
                <w:sz w:val="22"/>
                <w:szCs w:val="22"/>
                <w:shd w:val="clear" w:color="auto" w:fill="FFFFFF"/>
              </w:rPr>
              <w:t>Промсвязьбанк</w:t>
            </w:r>
            <w:proofErr w:type="spellEnd"/>
            <w:r w:rsidRPr="007F2830">
              <w:rPr>
                <w:color w:val="000000"/>
                <w:sz w:val="22"/>
                <w:szCs w:val="22"/>
                <w:shd w:val="clear" w:color="auto" w:fill="FFFFFF"/>
              </w:rPr>
              <w:t xml:space="preserve">» г. Москва, </w:t>
            </w:r>
          </w:p>
          <w:p w:rsidR="007F2830" w:rsidRDefault="007F2830" w:rsidP="007F2830">
            <w:pPr>
              <w:rPr>
                <w:color w:val="000000"/>
                <w:sz w:val="22"/>
                <w:szCs w:val="22"/>
                <w:shd w:val="clear" w:color="auto" w:fill="FFFFFF"/>
              </w:rPr>
            </w:pPr>
            <w:r w:rsidRPr="007F2830">
              <w:rPr>
                <w:color w:val="000000"/>
                <w:sz w:val="22"/>
                <w:szCs w:val="22"/>
                <w:shd w:val="clear" w:color="auto" w:fill="FFFFFF"/>
              </w:rPr>
              <w:t xml:space="preserve">БИК 044525555, </w:t>
            </w:r>
          </w:p>
          <w:p w:rsidR="007F2830" w:rsidRPr="007F2830" w:rsidRDefault="007F2830" w:rsidP="007F2830">
            <w:pPr>
              <w:rPr>
                <w:color w:val="000000"/>
                <w:sz w:val="22"/>
                <w:szCs w:val="22"/>
                <w:shd w:val="clear" w:color="auto" w:fill="FFFFFF"/>
              </w:rPr>
            </w:pPr>
            <w:r w:rsidRPr="007F2830">
              <w:rPr>
                <w:color w:val="000000"/>
                <w:sz w:val="22"/>
                <w:szCs w:val="22"/>
                <w:shd w:val="clear" w:color="auto" w:fill="FFFFFF"/>
              </w:rPr>
              <w:t>к/с 30101810400000000555</w:t>
            </w:r>
          </w:p>
          <w:p w:rsidR="00C006E5" w:rsidRPr="00C006E5" w:rsidRDefault="00C006E5" w:rsidP="005D00FC">
            <w:pPr>
              <w:pStyle w:val="a3"/>
              <w:rPr>
                <w:rFonts w:ascii="Times New Roman" w:hAnsi="Times New Roman"/>
                <w:sz w:val="22"/>
                <w:szCs w:val="22"/>
                <w:lang w:val="ru-RU"/>
              </w:rPr>
            </w:pPr>
          </w:p>
        </w:tc>
        <w:tc>
          <w:tcPr>
            <w:tcW w:w="5178" w:type="dxa"/>
            <w:gridSpan w:val="2"/>
          </w:tcPr>
          <w:p w:rsidR="00C006E5" w:rsidRPr="00C006E5" w:rsidRDefault="00C006E5" w:rsidP="005D00FC">
            <w:pPr>
              <w:pStyle w:val="a3"/>
              <w:rPr>
                <w:rFonts w:ascii="Times New Roman" w:hAnsi="Times New Roman"/>
                <w:sz w:val="22"/>
                <w:szCs w:val="22"/>
                <w:lang w:val="ru-RU"/>
              </w:rPr>
            </w:pPr>
          </w:p>
          <w:p w:rsidR="00C006E5" w:rsidRPr="00C006E5" w:rsidRDefault="00C006E5" w:rsidP="005D00FC">
            <w:pPr>
              <w:pStyle w:val="a7"/>
              <w:jc w:val="left"/>
            </w:pPr>
          </w:p>
        </w:tc>
      </w:tr>
      <w:tr w:rsidR="00C006E5" w:rsidRPr="00C006E5" w:rsidTr="004F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92" w:type="dxa"/>
          <w:cantSplit/>
          <w:trHeight w:val="1125"/>
        </w:trPr>
        <w:tc>
          <w:tcPr>
            <w:tcW w:w="5220" w:type="dxa"/>
            <w:gridSpan w:val="3"/>
          </w:tcPr>
          <w:p w:rsidR="00C006E5" w:rsidRPr="00C006E5" w:rsidRDefault="00C006E5" w:rsidP="005D00FC">
            <w:pPr>
              <w:jc w:val="center"/>
              <w:rPr>
                <w:b/>
              </w:rPr>
            </w:pPr>
            <w:r w:rsidRPr="00C006E5">
              <w:rPr>
                <w:b/>
                <w:sz w:val="22"/>
                <w:szCs w:val="22"/>
              </w:rPr>
              <w:t>Конкурсный управляющий</w:t>
            </w:r>
          </w:p>
          <w:p w:rsidR="00C006E5" w:rsidRPr="00C006E5" w:rsidRDefault="00C006E5" w:rsidP="005D00FC">
            <w:pPr>
              <w:rPr>
                <w:b/>
              </w:rPr>
            </w:pPr>
          </w:p>
          <w:p w:rsidR="00C006E5" w:rsidRPr="00C006E5" w:rsidRDefault="00C006E5" w:rsidP="005D00FC">
            <w:pPr>
              <w:jc w:val="right"/>
              <w:rPr>
                <w:b/>
              </w:rPr>
            </w:pPr>
          </w:p>
          <w:p w:rsidR="00C006E5" w:rsidRPr="00C006E5" w:rsidRDefault="00C006E5" w:rsidP="001B78AC">
            <w:pPr>
              <w:jc w:val="center"/>
              <w:rPr>
                <w:b/>
              </w:rPr>
            </w:pPr>
            <w:r w:rsidRPr="00C006E5">
              <w:rPr>
                <w:b/>
                <w:sz w:val="22"/>
                <w:szCs w:val="22"/>
              </w:rPr>
              <w:t>__________________/</w:t>
            </w:r>
            <w:r w:rsidRPr="00C006E5">
              <w:rPr>
                <w:sz w:val="22"/>
                <w:szCs w:val="22"/>
              </w:rPr>
              <w:t xml:space="preserve"> </w:t>
            </w:r>
            <w:r w:rsidR="001B78AC">
              <w:rPr>
                <w:b/>
                <w:sz w:val="22"/>
                <w:szCs w:val="22"/>
              </w:rPr>
              <w:t>Огарков О.А.</w:t>
            </w:r>
            <w:r w:rsidRPr="00C006E5">
              <w:rPr>
                <w:b/>
                <w:sz w:val="22"/>
                <w:szCs w:val="22"/>
              </w:rPr>
              <w:t xml:space="preserve"> /</w:t>
            </w:r>
          </w:p>
        </w:tc>
        <w:tc>
          <w:tcPr>
            <w:tcW w:w="5178" w:type="dxa"/>
            <w:gridSpan w:val="2"/>
          </w:tcPr>
          <w:p w:rsidR="00C006E5" w:rsidRPr="00C006E5" w:rsidRDefault="00C006E5" w:rsidP="005D00FC">
            <w:pPr>
              <w:rPr>
                <w:b/>
              </w:rPr>
            </w:pPr>
          </w:p>
          <w:p w:rsidR="00C006E5" w:rsidRPr="00C006E5" w:rsidRDefault="00C006E5" w:rsidP="005D00FC">
            <w:pPr>
              <w:rPr>
                <w:b/>
              </w:rPr>
            </w:pPr>
          </w:p>
          <w:p w:rsidR="00C006E5" w:rsidRPr="00C006E5" w:rsidRDefault="00C006E5" w:rsidP="00C006E5">
            <w:pPr>
              <w:rPr>
                <w:b/>
              </w:rPr>
            </w:pPr>
          </w:p>
          <w:p w:rsidR="00C006E5" w:rsidRPr="00C006E5" w:rsidRDefault="00C006E5" w:rsidP="005D00FC">
            <w:pPr>
              <w:jc w:val="center"/>
              <w:rPr>
                <w:b/>
              </w:rPr>
            </w:pPr>
            <w:r w:rsidRPr="00C006E5">
              <w:rPr>
                <w:b/>
                <w:sz w:val="22"/>
                <w:szCs w:val="22"/>
              </w:rPr>
              <w:t>__________________/___________/</w:t>
            </w:r>
          </w:p>
          <w:p w:rsidR="00C006E5" w:rsidRPr="00C006E5" w:rsidRDefault="00C006E5" w:rsidP="005D00FC">
            <w:pPr>
              <w:jc w:val="center"/>
              <w:rPr>
                <w:b/>
              </w:rPr>
            </w:pPr>
          </w:p>
        </w:tc>
      </w:tr>
      <w:tr w:rsidR="00C006E5" w:rsidRPr="00C006E5" w:rsidTr="004F0E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92" w:type="dxa"/>
          <w:cantSplit/>
          <w:trHeight w:val="301"/>
        </w:trPr>
        <w:tc>
          <w:tcPr>
            <w:tcW w:w="5220" w:type="dxa"/>
            <w:gridSpan w:val="3"/>
          </w:tcPr>
          <w:p w:rsidR="00C006E5" w:rsidRPr="00C006E5" w:rsidRDefault="00C006E5" w:rsidP="005D00FC">
            <w:pPr>
              <w:rPr>
                <w:b/>
              </w:rPr>
            </w:pPr>
            <w:r w:rsidRPr="00C006E5">
              <w:rPr>
                <w:i/>
                <w:sz w:val="22"/>
                <w:szCs w:val="22"/>
              </w:rPr>
              <w:t>М.П.</w:t>
            </w:r>
          </w:p>
        </w:tc>
        <w:tc>
          <w:tcPr>
            <w:tcW w:w="5178" w:type="dxa"/>
            <w:gridSpan w:val="2"/>
          </w:tcPr>
          <w:p w:rsidR="00C006E5" w:rsidRPr="00C006E5" w:rsidRDefault="00C006E5" w:rsidP="005D00FC">
            <w:pPr>
              <w:pStyle w:val="a3"/>
              <w:rPr>
                <w:rFonts w:ascii="Times New Roman" w:hAnsi="Times New Roman"/>
                <w:i/>
                <w:sz w:val="22"/>
                <w:szCs w:val="22"/>
                <w:lang w:val="ru-RU"/>
              </w:rPr>
            </w:pPr>
            <w:r w:rsidRPr="00C006E5">
              <w:rPr>
                <w:rFonts w:ascii="Times New Roman" w:hAnsi="Times New Roman"/>
                <w:i/>
                <w:sz w:val="22"/>
                <w:szCs w:val="22"/>
                <w:lang w:val="ru-RU"/>
              </w:rPr>
              <w:t>М.П.</w:t>
            </w:r>
          </w:p>
        </w:tc>
      </w:tr>
    </w:tbl>
    <w:p w:rsidR="00C006E5" w:rsidRPr="00C006E5" w:rsidRDefault="00C006E5" w:rsidP="00C006E5">
      <w:pPr>
        <w:rPr>
          <w:sz w:val="22"/>
          <w:szCs w:val="22"/>
        </w:rPr>
      </w:pPr>
    </w:p>
    <w:p w:rsidR="00C006E5" w:rsidRPr="00C006E5" w:rsidRDefault="00C006E5" w:rsidP="00C006E5">
      <w:pPr>
        <w:rPr>
          <w:sz w:val="22"/>
          <w:szCs w:val="22"/>
        </w:rPr>
      </w:pPr>
    </w:p>
    <w:p w:rsidR="00227862" w:rsidRPr="00C006E5" w:rsidRDefault="00227862">
      <w:pPr>
        <w:rPr>
          <w:sz w:val="22"/>
          <w:szCs w:val="22"/>
        </w:rPr>
      </w:pPr>
    </w:p>
    <w:sectPr w:rsidR="00227862" w:rsidRPr="00C006E5" w:rsidSect="00DE2C63">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CDD" w:rsidRDefault="009A2CDD" w:rsidP="00C006E5">
      <w:r>
        <w:separator/>
      </w:r>
    </w:p>
  </w:endnote>
  <w:endnote w:type="continuationSeparator" w:id="0">
    <w:p w:rsidR="009A2CDD" w:rsidRDefault="009A2CDD" w:rsidP="00C00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05" w:rsidRDefault="0002193C" w:rsidP="007E3460">
    <w:pPr>
      <w:pStyle w:val="a3"/>
      <w:framePr w:wrap="around" w:vAnchor="text" w:hAnchor="margin" w:xAlign="right" w:y="1"/>
      <w:rPr>
        <w:rStyle w:val="a5"/>
      </w:rPr>
    </w:pPr>
    <w:r>
      <w:rPr>
        <w:rStyle w:val="a5"/>
      </w:rPr>
      <w:fldChar w:fldCharType="begin"/>
    </w:r>
    <w:r w:rsidR="00C006E5">
      <w:rPr>
        <w:rStyle w:val="a5"/>
      </w:rPr>
      <w:instrText xml:space="preserve">PAGE  </w:instrText>
    </w:r>
    <w:r>
      <w:rPr>
        <w:rStyle w:val="a5"/>
      </w:rPr>
      <w:fldChar w:fldCharType="end"/>
    </w:r>
  </w:p>
  <w:p w:rsidR="009B3105" w:rsidRDefault="007F2830" w:rsidP="007E346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05" w:rsidRDefault="0002193C" w:rsidP="007E3460">
    <w:pPr>
      <w:pStyle w:val="a3"/>
      <w:framePr w:wrap="around" w:vAnchor="text" w:hAnchor="margin" w:xAlign="right" w:y="1"/>
      <w:rPr>
        <w:rStyle w:val="a5"/>
      </w:rPr>
    </w:pPr>
    <w:r>
      <w:rPr>
        <w:rStyle w:val="a5"/>
      </w:rPr>
      <w:fldChar w:fldCharType="begin"/>
    </w:r>
    <w:r w:rsidR="00C006E5">
      <w:rPr>
        <w:rStyle w:val="a5"/>
      </w:rPr>
      <w:instrText xml:space="preserve">PAGE  </w:instrText>
    </w:r>
    <w:r>
      <w:rPr>
        <w:rStyle w:val="a5"/>
      </w:rPr>
      <w:fldChar w:fldCharType="separate"/>
    </w:r>
    <w:r w:rsidR="007F2830">
      <w:rPr>
        <w:rStyle w:val="a5"/>
        <w:noProof/>
      </w:rPr>
      <w:t>6</w:t>
    </w:r>
    <w:r>
      <w:rPr>
        <w:rStyle w:val="a5"/>
      </w:rPr>
      <w:fldChar w:fldCharType="end"/>
    </w:r>
  </w:p>
  <w:p w:rsidR="009B3105" w:rsidRDefault="00C006E5" w:rsidP="0097562B">
    <w:pPr>
      <w:pStyle w:val="a3"/>
      <w:ind w:right="360"/>
      <w:rPr>
        <w:lang w:val="ru-RU"/>
      </w:rPr>
    </w:pPr>
    <w:r>
      <w:rPr>
        <w:lang w:val="ru-RU"/>
      </w:rPr>
      <w:t>Цедент</w:t>
    </w:r>
    <w:r>
      <w:rPr>
        <w:lang w:val="ru-RU"/>
      </w:rPr>
      <w:tab/>
    </w:r>
    <w:r>
      <w:rPr>
        <w:lang w:val="ru-RU"/>
      </w:rPr>
      <w:tab/>
      <w:t xml:space="preserve"> Цессионарий</w:t>
    </w:r>
  </w:p>
  <w:p w:rsidR="009B3105" w:rsidRDefault="007F2830" w:rsidP="00FD3CA4">
    <w:pPr>
      <w:pStyle w:val="a3"/>
      <w:ind w:right="360"/>
      <w:rPr>
        <w:lang w:val="ru-RU"/>
      </w:rPr>
    </w:pPr>
  </w:p>
  <w:p w:rsidR="009B3105" w:rsidRPr="006F77AD" w:rsidRDefault="00C006E5" w:rsidP="00FD3CA4">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1B78AC">
      <w:rPr>
        <w:lang w:val="ru-RU"/>
      </w:rPr>
      <w:t>Огарков О.А.</w:t>
    </w:r>
    <w:r w:rsidRPr="00494BA4">
      <w:rPr>
        <w:lang w:val="ru-RU"/>
      </w:rPr>
      <w:t xml:space="preserve"> /</w:t>
    </w:r>
    <w:r>
      <w:rPr>
        <w:lang w:val="ru-RU"/>
      </w:rPr>
      <w:t xml:space="preserve"> </w:t>
    </w:r>
    <w:r>
      <w:rPr>
        <w:lang w:val="ru-RU"/>
      </w:rPr>
      <w:tab/>
    </w:r>
    <w:r>
      <w:rPr>
        <w:lang w:val="ru-RU"/>
      </w:rPr>
      <w:tab/>
    </w:r>
  </w:p>
  <w:p w:rsidR="009B3105" w:rsidRPr="00FD3CA4" w:rsidRDefault="007F2830" w:rsidP="005D7135">
    <w:pPr>
      <w:pStyle w:val="a3"/>
      <w:ind w:right="36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CDD" w:rsidRDefault="009A2CDD" w:rsidP="00C006E5">
      <w:r>
        <w:separator/>
      </w:r>
    </w:p>
  </w:footnote>
  <w:footnote w:type="continuationSeparator" w:id="0">
    <w:p w:rsidR="009A2CDD" w:rsidRDefault="009A2CDD" w:rsidP="00C006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006E5"/>
    <w:rsid w:val="0002193C"/>
    <w:rsid w:val="0017660C"/>
    <w:rsid w:val="001B78AC"/>
    <w:rsid w:val="001C3BC1"/>
    <w:rsid w:val="00227862"/>
    <w:rsid w:val="004F0E7D"/>
    <w:rsid w:val="006922B1"/>
    <w:rsid w:val="007A1372"/>
    <w:rsid w:val="007F2830"/>
    <w:rsid w:val="009A2CDD"/>
    <w:rsid w:val="00B730C0"/>
    <w:rsid w:val="00BB5823"/>
    <w:rsid w:val="00C006E5"/>
    <w:rsid w:val="00C43B37"/>
    <w:rsid w:val="00D563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E5"/>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C006E5"/>
    <w:pPr>
      <w:keepNext/>
      <w:spacing w:before="240" w:after="60"/>
      <w:outlineLvl w:val="3"/>
    </w:pPr>
    <w:rPr>
      <w:b/>
      <w:bCs/>
      <w:sz w:val="28"/>
      <w:szCs w:val="28"/>
      <w:lang w:eastAsia="ru-RU"/>
    </w:rPr>
  </w:style>
  <w:style w:type="paragraph" w:styleId="5">
    <w:name w:val="heading 5"/>
    <w:basedOn w:val="a"/>
    <w:next w:val="a"/>
    <w:link w:val="50"/>
    <w:qFormat/>
    <w:rsid w:val="00C006E5"/>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006E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006E5"/>
    <w:rPr>
      <w:rFonts w:ascii="Times New Roman" w:eastAsia="Times New Roman" w:hAnsi="Times New Roman" w:cs="Times New Roman"/>
      <w:b/>
      <w:bCs/>
      <w:i/>
      <w:iCs/>
      <w:sz w:val="26"/>
      <w:szCs w:val="26"/>
      <w:lang w:eastAsia="ru-RU"/>
    </w:rPr>
  </w:style>
  <w:style w:type="paragraph" w:styleId="a3">
    <w:name w:val="footer"/>
    <w:basedOn w:val="a"/>
    <w:link w:val="a4"/>
    <w:rsid w:val="00C006E5"/>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C006E5"/>
    <w:rPr>
      <w:rFonts w:ascii="Times New Roman CYR" w:eastAsia="Times New Roman" w:hAnsi="Times New Roman CYR" w:cs="Times New Roman"/>
      <w:sz w:val="20"/>
      <w:szCs w:val="20"/>
      <w:lang w:val="en-US" w:eastAsia="ru-RU"/>
    </w:rPr>
  </w:style>
  <w:style w:type="character" w:styleId="a5">
    <w:name w:val="page number"/>
    <w:basedOn w:val="a0"/>
    <w:rsid w:val="00C006E5"/>
  </w:style>
  <w:style w:type="paragraph" w:styleId="a6">
    <w:name w:val="List Paragraph"/>
    <w:basedOn w:val="a"/>
    <w:uiPriority w:val="34"/>
    <w:qFormat/>
    <w:rsid w:val="00C006E5"/>
    <w:pPr>
      <w:ind w:left="720"/>
      <w:contextualSpacing/>
    </w:pPr>
  </w:style>
  <w:style w:type="paragraph" w:styleId="a7">
    <w:name w:val="Title"/>
    <w:basedOn w:val="a"/>
    <w:link w:val="a8"/>
    <w:qFormat/>
    <w:rsid w:val="00C006E5"/>
    <w:pPr>
      <w:jc w:val="center"/>
    </w:pPr>
    <w:rPr>
      <w:b/>
      <w:bCs/>
      <w:lang w:eastAsia="ru-RU"/>
    </w:rPr>
  </w:style>
  <w:style w:type="character" w:customStyle="1" w:styleId="a8">
    <w:name w:val="Название Знак"/>
    <w:basedOn w:val="a0"/>
    <w:link w:val="a7"/>
    <w:rsid w:val="00C006E5"/>
    <w:rPr>
      <w:rFonts w:ascii="Times New Roman" w:eastAsia="Times New Roman" w:hAnsi="Times New Roman" w:cs="Times New Roman"/>
      <w:b/>
      <w:bCs/>
      <w:sz w:val="24"/>
      <w:szCs w:val="24"/>
      <w:lang w:eastAsia="ru-RU"/>
    </w:rPr>
  </w:style>
  <w:style w:type="paragraph" w:customStyle="1" w:styleId="ConsNormal">
    <w:name w:val="ConsNormal"/>
    <w:rsid w:val="00C006E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C006E5"/>
    <w:pPr>
      <w:tabs>
        <w:tab w:val="center" w:pos="4677"/>
        <w:tab w:val="right" w:pos="9355"/>
      </w:tabs>
    </w:pPr>
  </w:style>
  <w:style w:type="character" w:customStyle="1" w:styleId="aa">
    <w:name w:val="Верхний колонтитул Знак"/>
    <w:basedOn w:val="a0"/>
    <w:link w:val="a9"/>
    <w:uiPriority w:val="99"/>
    <w:rsid w:val="00C006E5"/>
    <w:rPr>
      <w:rFonts w:ascii="Times New Roman" w:eastAsia="Times New Roman" w:hAnsi="Times New Roman" w:cs="Times New Roman"/>
      <w:sz w:val="24"/>
      <w:szCs w:val="24"/>
    </w:rPr>
  </w:style>
  <w:style w:type="character" w:customStyle="1" w:styleId="s1">
    <w:name w:val="s1"/>
    <w:basedOn w:val="a0"/>
    <w:rsid w:val="001B78AC"/>
  </w:style>
  <w:style w:type="character" w:customStyle="1" w:styleId="apple-converted-space">
    <w:name w:val="apple-converted-space"/>
    <w:basedOn w:val="a0"/>
    <w:rsid w:val="001B7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E5"/>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C006E5"/>
    <w:pPr>
      <w:keepNext/>
      <w:spacing w:before="240" w:after="60"/>
      <w:outlineLvl w:val="3"/>
    </w:pPr>
    <w:rPr>
      <w:b/>
      <w:bCs/>
      <w:sz w:val="28"/>
      <w:szCs w:val="28"/>
      <w:lang w:eastAsia="ru-RU"/>
    </w:rPr>
  </w:style>
  <w:style w:type="paragraph" w:styleId="5">
    <w:name w:val="heading 5"/>
    <w:basedOn w:val="a"/>
    <w:next w:val="a"/>
    <w:link w:val="50"/>
    <w:qFormat/>
    <w:rsid w:val="00C006E5"/>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006E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006E5"/>
    <w:rPr>
      <w:rFonts w:ascii="Times New Roman" w:eastAsia="Times New Roman" w:hAnsi="Times New Roman" w:cs="Times New Roman"/>
      <w:b/>
      <w:bCs/>
      <w:i/>
      <w:iCs/>
      <w:sz w:val="26"/>
      <w:szCs w:val="26"/>
      <w:lang w:eastAsia="ru-RU"/>
    </w:rPr>
  </w:style>
  <w:style w:type="paragraph" w:styleId="a3">
    <w:name w:val="footer"/>
    <w:basedOn w:val="a"/>
    <w:link w:val="a4"/>
    <w:rsid w:val="00C006E5"/>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C006E5"/>
    <w:rPr>
      <w:rFonts w:ascii="Times New Roman CYR" w:eastAsia="Times New Roman" w:hAnsi="Times New Roman CYR" w:cs="Times New Roman"/>
      <w:sz w:val="20"/>
      <w:szCs w:val="20"/>
      <w:lang w:val="en-US" w:eastAsia="ru-RU"/>
    </w:rPr>
  </w:style>
  <w:style w:type="character" w:styleId="a5">
    <w:name w:val="page number"/>
    <w:basedOn w:val="a0"/>
    <w:rsid w:val="00C006E5"/>
  </w:style>
  <w:style w:type="paragraph" w:styleId="a6">
    <w:name w:val="List Paragraph"/>
    <w:basedOn w:val="a"/>
    <w:uiPriority w:val="34"/>
    <w:qFormat/>
    <w:rsid w:val="00C006E5"/>
    <w:pPr>
      <w:ind w:left="720"/>
      <w:contextualSpacing/>
    </w:pPr>
  </w:style>
  <w:style w:type="paragraph" w:styleId="a7">
    <w:name w:val="Title"/>
    <w:basedOn w:val="a"/>
    <w:link w:val="a8"/>
    <w:qFormat/>
    <w:rsid w:val="00C006E5"/>
    <w:pPr>
      <w:jc w:val="center"/>
    </w:pPr>
    <w:rPr>
      <w:b/>
      <w:bCs/>
      <w:lang w:eastAsia="ru-RU"/>
    </w:rPr>
  </w:style>
  <w:style w:type="character" w:customStyle="1" w:styleId="a8">
    <w:name w:val="Название Знак"/>
    <w:basedOn w:val="a0"/>
    <w:link w:val="a7"/>
    <w:rsid w:val="00C006E5"/>
    <w:rPr>
      <w:rFonts w:ascii="Times New Roman" w:eastAsia="Times New Roman" w:hAnsi="Times New Roman" w:cs="Times New Roman"/>
      <w:b/>
      <w:bCs/>
      <w:sz w:val="24"/>
      <w:szCs w:val="24"/>
      <w:lang w:eastAsia="ru-RU"/>
    </w:rPr>
  </w:style>
  <w:style w:type="paragraph" w:customStyle="1" w:styleId="ConsNormal">
    <w:name w:val="ConsNormal"/>
    <w:rsid w:val="00C006E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C006E5"/>
    <w:pPr>
      <w:tabs>
        <w:tab w:val="center" w:pos="4677"/>
        <w:tab w:val="right" w:pos="9355"/>
      </w:tabs>
    </w:pPr>
  </w:style>
  <w:style w:type="character" w:customStyle="1" w:styleId="aa">
    <w:name w:val="Верхний колонтитул Знак"/>
    <w:basedOn w:val="a0"/>
    <w:link w:val="a9"/>
    <w:uiPriority w:val="99"/>
    <w:rsid w:val="00C006E5"/>
    <w:rPr>
      <w:rFonts w:ascii="Times New Roman" w:eastAsia="Times New Roman" w:hAnsi="Times New Roman" w:cs="Times New Roman"/>
      <w:sz w:val="24"/>
      <w:szCs w:val="24"/>
    </w:rPr>
  </w:style>
  <w:style w:type="character" w:customStyle="1" w:styleId="s1">
    <w:name w:val="s1"/>
    <w:basedOn w:val="a0"/>
    <w:rsid w:val="001B78AC"/>
  </w:style>
  <w:style w:type="character" w:customStyle="1" w:styleId="apple-converted-space">
    <w:name w:val="apple-converted-space"/>
    <w:basedOn w:val="a0"/>
    <w:rsid w:val="001B78AC"/>
  </w:style>
</w:styles>
</file>

<file path=word/webSettings.xml><?xml version="1.0" encoding="utf-8"?>
<w:webSettings xmlns:r="http://schemas.openxmlformats.org/officeDocument/2006/relationships" xmlns:w="http://schemas.openxmlformats.org/wordprocessingml/2006/main">
  <w:divs>
    <w:div w:id="74691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2874</Words>
  <Characters>16386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 User32</dc:creator>
  <cp:lastModifiedBy>xxxx</cp:lastModifiedBy>
  <cp:revision>7</cp:revision>
  <dcterms:created xsi:type="dcterms:W3CDTF">2016-12-26T12:57:00Z</dcterms:created>
  <dcterms:modified xsi:type="dcterms:W3CDTF">2016-12-28T08:58:00Z</dcterms:modified>
</cp:coreProperties>
</file>