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ДЕБИТОРСКОЙ ЗАДОЛЖЕННОСТИ</w:t>
      </w:r>
      <w:r w:rsidR="00BA7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(ЦЕССИИ)</w:t>
      </w:r>
    </w:p>
    <w:p w:rsidR="003A1C25" w:rsidRDefault="003A1C25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144723" w:rsidRDefault="00135AF0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2C0247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Барнаул      </w:t>
      </w:r>
      <w:r w:rsidR="006467F8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«____» _________ 20</w:t>
      </w:r>
      <w:r w:rsidR="001A5CCC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1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DE2EDE" w:rsidRDefault="00312517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Лариков</w:t>
      </w:r>
      <w:proofErr w:type="spellEnd"/>
      <w:r w:rsidRP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Анатольевич (далее – </w:t>
      </w:r>
      <w:proofErr w:type="spellStart"/>
      <w:r w:rsidRP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Лариков</w:t>
      </w:r>
      <w:proofErr w:type="spellEnd"/>
      <w:r w:rsidRP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финансового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управляющего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Гюнтер Анны Николаевны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Решения Арбитражного суда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Алтайского края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24.04.2017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дело №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4406/2017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соответствии с Положением 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12.12</w:t>
      </w:r>
      <w:r w:rsidR="00F26B61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</w:t>
      </w:r>
      <w:r w:rsidRP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и условиях реализации имущества должника </w:t>
      </w:r>
      <w:proofErr w:type="spellStart"/>
      <w:r w:rsidRP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Ларикова</w:t>
      </w:r>
      <w:proofErr w:type="spellEnd"/>
      <w:r w:rsidRP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Андрея Анатольевича, не являющегося предметом залога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ПРОДАВЕЦ (ЦЕДЕНТ), с одной стороны, </w:t>
      </w:r>
      <w:proofErr w:type="gramEnd"/>
    </w:p>
    <w:p w:rsidR="00E70BA4" w:rsidRDefault="0064143A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_____________________________________________________________________,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____________________, являющийся победителем торгов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</w:t>
      </w:r>
      <w:r w:rsidR="00E7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оту №__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Протоколом №__ от «___»_______201</w:t>
      </w:r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«О результатах торгов по продаже</w:t>
      </w:r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и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дебиторской задолженности</w:t>
      </w:r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Ларикова</w:t>
      </w:r>
      <w:proofErr w:type="spellEnd"/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ПОКУПАТЕЛЬ (ЦЕССИОНАРИЙ), с другой стороны, </w:t>
      </w:r>
    </w:p>
    <w:p w:rsidR="00135AF0" w:rsidRPr="00135AF0" w:rsidRDefault="00135AF0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СТОРОНЫ, заключили настоящий Договор о нижеследующем:</w:t>
      </w: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7160DD" w:rsidRPr="007160DD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1.1.​ </w:t>
      </w:r>
      <w:proofErr w:type="gramStart"/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447-449 ГК РФ, статьями 110, 139, 140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 127-ФЗ "О несостоятельности (банкротстве)"</w:t>
      </w:r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Положением от 12.12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</w:t>
      </w:r>
      <w:r w:rsidR="00312517" w:rsidRP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и условиях реализации имущества должника </w:t>
      </w:r>
      <w:proofErr w:type="spellStart"/>
      <w:r w:rsidR="00312517" w:rsidRP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Ларикова</w:t>
      </w:r>
      <w:proofErr w:type="spellEnd"/>
      <w:r w:rsidR="00312517" w:rsidRP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Андрея Анатольевича, не являющегося предметом залога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Протоколом № __ от «__» ________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</w:t>
      </w:r>
      <w:proofErr w:type="spellStart"/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Ларикова</w:t>
      </w:r>
      <w:proofErr w:type="spellEnd"/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(ЦЕДЕНТ) принимает на себя</w:t>
      </w:r>
      <w:proofErr w:type="gramEnd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передать на возмездной основе (продать), а ПОКУПАТЕЛЬ (ЦЕССИОНАРИЙ) принимает на себя обязательств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и оплатить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п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</w:t>
      </w:r>
      <w:r w:rsidR="007160DD" w:rsidRP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срок прав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дебиторской задолженности </w:t>
      </w:r>
      <w:proofErr w:type="spellStart"/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Ларикова</w:t>
      </w:r>
      <w:proofErr w:type="spellEnd"/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 __, указанной в </w:t>
      </w:r>
      <w:r w:rsidR="007160DD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</w:t>
      </w:r>
      <w:r w:rsidR="007160DD" w:rsidRPr="0066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 w:rsidR="007160DD" w:rsidRP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неотъемлемой частью настоящего Договора.</w:t>
      </w:r>
      <w:proofErr w:type="gramEnd"/>
    </w:p>
    <w:p w:rsidR="00445389" w:rsidRDefault="00135AF0" w:rsidP="004453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Дебиторская задолженность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являющаяся предметом купли-продажи (цессии) по настоящему Договору, передается (продается) ПОКУПАТЕЛЮ (ЦЕССИОНАРИЮ), признанному Победителем торгов по Лоту №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__ в соответствии с Протоколом № __ от «__» ________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</w:t>
      </w:r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и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дебиторской задолженности </w:t>
      </w:r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ООО </w:t>
      </w:r>
      <w:proofErr w:type="spellStart"/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Ларикова</w:t>
      </w:r>
      <w:proofErr w:type="spellEnd"/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приобретшему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дебиторской задолженности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в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№1 к настоящему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F6FAA" w:rsidRPr="004F6FAA" w:rsidRDefault="004F6FA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A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40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перехода права требования дебиторской задолженности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Приложении №1 к настоящему Договору</w:t>
      </w:r>
      <w:r w:rsidR="006B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 №__)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ПОКУПАТЕЛЮ (ЦЕССИОНАРИЮ) переходят все права, обеспечивающие проданные 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(уступленные) права 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в том числе прав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неуплаченные проценты, неустойку, пени, убытки, судебные расходы и иные, связанные с требованием права.</w:t>
      </w:r>
    </w:p>
    <w:p w:rsidR="005D6AB0" w:rsidRDefault="005D6AB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C3" w:rsidRDefault="00EB5BC3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:rsidR="00780F8A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продажи </w:t>
      </w:r>
      <w:r w:rsidR="00E22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(цессии)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задолженности, указанной в пункте 1.1 настоящего Договора, определяется в соответствии с Протоколом №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__ от «__» ________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</w:t>
      </w:r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и 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дебиторской задолженности </w:t>
      </w:r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</w:t>
      </w:r>
      <w:proofErr w:type="spellStart"/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Ларикова</w:t>
      </w:r>
      <w:proofErr w:type="spellEnd"/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без НДС.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Указанная в пункте 2.1 настоящего Договора цена продажи (цессии) установлена по результатам вышеназванных торгов, является окончательной и изменению не подлежит.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2.3.​ Сумма задатка в размере </w:t>
      </w:r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внесенная ПОКУПАТЕЛЕМ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(ЦЕССИОНАРИЕМ)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 </w:t>
      </w:r>
      <w:proofErr w:type="spellStart"/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Ларикова</w:t>
      </w:r>
      <w:proofErr w:type="spellEnd"/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информационном сообщении о торгах (</w:t>
      </w:r>
      <w:proofErr w:type="spellStart"/>
      <w:proofErr w:type="gramStart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№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«__»_______</w:t>
      </w:r>
      <w:r w:rsidR="00BB034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1251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исполнения обязательств ПОКУПАТЕ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(ЦЕССИОНАРИЯ) по оплате цены продажи (цессии)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 2.1 настоящего Договора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B09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2.4.​ 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п. 1 ст. 140 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N127-ФЗ "О несостоятельности (банкротстве)"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оставшейся суммы в 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</w:t>
      </w:r>
      <w:r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(ЦЕССИОНАРИЕМ) путем перечисления данных денежных средств на расчетный счет ПРОДАВЦА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(ЦЕДЕНТА)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через тридцать рабочих дней </w:t>
      </w:r>
      <w:proofErr w:type="gramStart"/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650DFA" w:rsidRDefault="00650DF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осуществляются в безналичном порядке путём перечисления всей с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тный 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DFA" w:rsidRDefault="00675167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4150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считается выполненной в момент поступления денежных средств на расчетный счет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79C" w:rsidRDefault="0072679C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ПЕРЕХОД (ПЕРЕДАЧА) ПРАВ</w:t>
      </w:r>
      <w:r w:rsidR="00650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3.1.​ 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требования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указанное в пункте 1.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переходит (передается) к ПОКУПАТЕЛЮ (ЦЕССИОНАРИЮ) </w:t>
      </w:r>
      <w:r w:rsid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полной его оплаты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же объеме, которые имел ПРОДАВЕЦ (ЦЕДЕНТ) на дату проведения торгов, включая право на неуплаченные проценты.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3.2.​ Документы, подтверждающие действительность проданного имущественного права, в том числе судебные акты и исполнительные листы, передаются ПРОДАВЦОМ (ЦЕДЕНТОМ) одновременно с подписанием настоящего Договора по Акту</w:t>
      </w:r>
      <w:r w:rsidR="00C4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подписываемому обеими сторонами</w:t>
      </w:r>
      <w:r w:rsidR="00E95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являющемуся неотъемлемой частью настоящего </w:t>
      </w:r>
      <w:r w:rsidR="00C4302E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95021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776459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№2)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B4A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3.3.​ С момента передачи документов, указанных в пункте 3.2 настоящего Договора, ПРОДАВЕЦ (ЦЕДЕНТ) считается выполнившим свою обязанность по передаче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0B4A" w:rsidRPr="004878B6" w:rsidRDefault="004878B6" w:rsidP="004878B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пяти рабочих дней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перехода права требования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 уведомляет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 в Приложении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состоявшейся передаче прав 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дебиторской задолженности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направлением в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заказным письмом с уведомлением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несет риск неблагоприятных последствий при несоблюдении этого пункта Договора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4B85" w:rsidRPr="00135AF0" w:rsidRDefault="00604B85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604B85" w:rsidRDefault="007566E9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5AF0" w:rsidRPr="00604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4.​ ОТВЕТСТВЕННОСТЬ СТОРОН</w:t>
      </w:r>
    </w:p>
    <w:p w:rsidR="00135AF0" w:rsidRPr="00135AF0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4.1.​ 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3C4FB7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4.2.​ ПРОДАВЕЦ (ЦЕДЕНТ) отвечает перед ПОКУПАТЕЛЕМ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РИЕМ) за 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действительность п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ередаваемого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отвечает за исполнение этого требования должниками.</w:t>
      </w:r>
    </w:p>
    <w:p w:rsidR="003C4FB7" w:rsidRDefault="003C4FB7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оплатит стоимости  приобретаемого права требования в размере и в сроки, установленные настоящим Договором, то Договор считается расторгнутым. В этом случае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возместить (оплатить)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неустойку в размере Задатка, то есть внесённый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ОКУПАТЕЛЕМ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Задаток остаётся у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РОДАВЦА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C30" w:rsidRDefault="00776C30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776C30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:rsidR="00135AF0" w:rsidRPr="00135AF0" w:rsidRDefault="00135AF0" w:rsidP="00BF46D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5.1.​ Настоящий Договор 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по результатам проведенных торгов и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 сторонами и действует до полного выполнения сторонами своих обязательств по нему.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5.2.​ 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Споры, вытекающие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Настоящий Договор составлен и подписан в двух идентичных и равных по силе экземпляра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х, по одному для каждой стороны.</w:t>
      </w:r>
    </w:p>
    <w:p w:rsidR="007F41D4" w:rsidRDefault="007F41D4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Default="00B04AB5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135AF0"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3"/>
        <w:gridCol w:w="4958"/>
      </w:tblGrid>
      <w:tr w:rsidR="00DF098D" w:rsidRPr="0070277B" w:rsidTr="00DF098D">
        <w:tc>
          <w:tcPr>
            <w:tcW w:w="4613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 (ЦЕССИОНАРИЙ):</w:t>
            </w:r>
          </w:p>
          <w:p w:rsidR="00DF098D" w:rsidRPr="0070277B" w:rsidRDefault="00DF098D" w:rsidP="00DF098D">
            <w:pPr>
              <w:pStyle w:val="Standard"/>
              <w:rPr>
                <w:lang w:val="ru-RU"/>
              </w:rPr>
            </w:pPr>
          </w:p>
        </w:tc>
        <w:tc>
          <w:tcPr>
            <w:tcW w:w="4958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(ЦЕДЕНТ):</w:t>
            </w:r>
          </w:p>
          <w:p w:rsidR="00312517" w:rsidRPr="00C7420E" w:rsidRDefault="00312517" w:rsidP="00312517">
            <w:pPr>
              <w:pStyle w:val="Standard"/>
              <w:spacing w:line="264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Лариков</w:t>
            </w:r>
            <w:proofErr w:type="spellEnd"/>
            <w:r>
              <w:rPr>
                <w:lang w:val="ru-RU"/>
              </w:rPr>
              <w:t xml:space="preserve"> А.А.</w:t>
            </w:r>
          </w:p>
          <w:p w:rsidR="00312517" w:rsidRPr="00D94BA2" w:rsidRDefault="00312517" w:rsidP="00312517">
            <w:pPr>
              <w:pStyle w:val="Standard"/>
              <w:spacing w:line="264" w:lineRule="auto"/>
              <w:rPr>
                <w:lang w:val="ru-RU"/>
              </w:rPr>
            </w:pPr>
            <w:r w:rsidRPr="00D94BA2">
              <w:rPr>
                <w:lang w:val="ru-RU"/>
              </w:rPr>
              <w:t xml:space="preserve">ИНН </w:t>
            </w:r>
            <w:r w:rsidR="005B2A51" w:rsidRPr="005B2A51">
              <w:rPr>
                <w:lang w:val="ru-RU"/>
              </w:rPr>
              <w:t>222200088519</w:t>
            </w:r>
          </w:p>
          <w:p w:rsidR="00312517" w:rsidRPr="00D94BA2" w:rsidRDefault="00312517" w:rsidP="00312517">
            <w:pPr>
              <w:pStyle w:val="Standard"/>
              <w:spacing w:line="264" w:lineRule="auto"/>
              <w:rPr>
                <w:lang w:val="ru-RU"/>
              </w:rPr>
            </w:pPr>
            <w:proofErr w:type="spellStart"/>
            <w:proofErr w:type="gramStart"/>
            <w:r w:rsidRPr="00D94BA2">
              <w:rPr>
                <w:lang w:val="ru-RU"/>
              </w:rPr>
              <w:t>р</w:t>
            </w:r>
            <w:proofErr w:type="spellEnd"/>
            <w:proofErr w:type="gramEnd"/>
            <w:r w:rsidRPr="00D94BA2">
              <w:rPr>
                <w:lang w:val="ru-RU"/>
              </w:rPr>
              <w:t>/с 42307810802009200273</w:t>
            </w:r>
          </w:p>
          <w:p w:rsidR="00312517" w:rsidRPr="00D94BA2" w:rsidRDefault="00312517" w:rsidP="00312517">
            <w:pPr>
              <w:pStyle w:val="Standard"/>
              <w:spacing w:line="264" w:lineRule="auto"/>
              <w:rPr>
                <w:lang w:val="ru-RU"/>
              </w:rPr>
            </w:pPr>
            <w:r w:rsidRPr="00D94BA2">
              <w:rPr>
                <w:lang w:val="ru-RU"/>
              </w:rPr>
              <w:t>в Алтайском отделении №8644 ПАО "Сбербанк России"</w:t>
            </w:r>
          </w:p>
          <w:p w:rsidR="00312517" w:rsidRPr="00C7420E" w:rsidRDefault="00312517" w:rsidP="00312517">
            <w:pPr>
              <w:pStyle w:val="Standard"/>
              <w:spacing w:line="264" w:lineRule="auto"/>
              <w:rPr>
                <w:lang w:val="ru-RU"/>
              </w:rPr>
            </w:pPr>
            <w:r w:rsidRPr="00C7420E">
              <w:rPr>
                <w:lang w:val="ru-RU"/>
              </w:rPr>
              <w:t>Корр.</w:t>
            </w:r>
            <w:r>
              <w:rPr>
                <w:lang w:val="ru-RU"/>
              </w:rPr>
              <w:t xml:space="preserve"> счет № 301018102000000006</w:t>
            </w:r>
            <w:r w:rsidRPr="00C7420E">
              <w:rPr>
                <w:lang w:val="ru-RU"/>
              </w:rPr>
              <w:t>04</w:t>
            </w:r>
          </w:p>
          <w:p w:rsidR="00DF098D" w:rsidRDefault="00312517" w:rsidP="00312517">
            <w:pPr>
              <w:pStyle w:val="Standard"/>
              <w:rPr>
                <w:lang w:val="ru-RU"/>
              </w:rPr>
            </w:pPr>
            <w:r w:rsidRPr="00C7420E">
              <w:rPr>
                <w:lang w:val="ru-RU"/>
              </w:rPr>
              <w:t>БИК 040173604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Организатор торгов: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Гюнтер Анна Николаевна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 xml:space="preserve">656056, г. Барнаул, </w:t>
            </w:r>
            <w:r w:rsidR="00312517">
              <w:rPr>
                <w:lang w:val="ru-RU"/>
              </w:rPr>
              <w:t>ул. Песчаная, 87 а</w:t>
            </w:r>
            <w:r w:rsidRPr="00001DFE">
              <w:rPr>
                <w:lang w:val="ru-RU"/>
              </w:rPr>
              <w:t>, т. 8-903-911-52-57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anna_2225@inbox.ru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член Ассоциации «</w:t>
            </w:r>
            <w:proofErr w:type="spellStart"/>
            <w:r w:rsidRPr="00001DFE">
              <w:rPr>
                <w:lang w:val="ru-RU"/>
              </w:rPr>
              <w:t>Нацарбитр</w:t>
            </w:r>
            <w:proofErr w:type="spellEnd"/>
            <w:r w:rsidRPr="00001DFE">
              <w:rPr>
                <w:lang w:val="ru-RU"/>
              </w:rPr>
              <w:t>»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 xml:space="preserve">(ИНН 7710480611, ОГРН 1137799006840, </w:t>
            </w:r>
            <w:proofErr w:type="gramEnd"/>
          </w:p>
          <w:p w:rsidR="00001DFE" w:rsidRPr="0070277B" w:rsidRDefault="000956B5" w:rsidP="00001DFE">
            <w:pPr>
              <w:pStyle w:val="Standard"/>
              <w:rPr>
                <w:lang w:val="ru-RU"/>
              </w:rPr>
            </w:pPr>
            <w:r w:rsidRPr="000956B5">
              <w:rPr>
                <w:rFonts w:cs="Times New Roman"/>
                <w:shd w:val="clear" w:color="auto" w:fill="F3F6F8"/>
              </w:rPr>
              <w:t xml:space="preserve">101000, г. </w:t>
            </w:r>
            <w:proofErr w:type="spellStart"/>
            <w:r w:rsidRPr="000956B5">
              <w:rPr>
                <w:rFonts w:cs="Times New Roman"/>
                <w:shd w:val="clear" w:color="auto" w:fill="F3F6F8"/>
              </w:rPr>
              <w:t>Москва</w:t>
            </w:r>
            <w:proofErr w:type="spellEnd"/>
            <w:r w:rsidRPr="000956B5">
              <w:rPr>
                <w:rFonts w:cs="Times New Roman"/>
                <w:shd w:val="clear" w:color="auto" w:fill="F3F6F8"/>
              </w:rPr>
              <w:t xml:space="preserve">, </w:t>
            </w:r>
            <w:proofErr w:type="spellStart"/>
            <w:r w:rsidRPr="000956B5">
              <w:rPr>
                <w:rFonts w:cs="Times New Roman"/>
                <w:shd w:val="clear" w:color="auto" w:fill="F3F6F8"/>
              </w:rPr>
              <w:t>Потаповский</w:t>
            </w:r>
            <w:proofErr w:type="spellEnd"/>
            <w:r w:rsidRPr="000956B5">
              <w:rPr>
                <w:rFonts w:cs="Times New Roman"/>
                <w:shd w:val="clear" w:color="auto" w:fill="F3F6F8"/>
              </w:rPr>
              <w:t xml:space="preserve"> </w:t>
            </w:r>
            <w:proofErr w:type="spellStart"/>
            <w:r w:rsidRPr="000956B5">
              <w:rPr>
                <w:rFonts w:cs="Times New Roman"/>
                <w:shd w:val="clear" w:color="auto" w:fill="F3F6F8"/>
              </w:rPr>
              <w:t>переулок</w:t>
            </w:r>
            <w:proofErr w:type="spellEnd"/>
            <w:r w:rsidRPr="000956B5">
              <w:rPr>
                <w:rFonts w:cs="Times New Roman"/>
                <w:shd w:val="clear" w:color="auto" w:fill="F3F6F8"/>
              </w:rPr>
              <w:t xml:space="preserve">, д. 5, </w:t>
            </w:r>
            <w:proofErr w:type="spellStart"/>
            <w:r w:rsidRPr="000956B5">
              <w:rPr>
                <w:rFonts w:cs="Times New Roman"/>
                <w:shd w:val="clear" w:color="auto" w:fill="F3F6F8"/>
              </w:rPr>
              <w:t>стр</w:t>
            </w:r>
            <w:proofErr w:type="spellEnd"/>
            <w:r w:rsidRPr="000956B5">
              <w:rPr>
                <w:rFonts w:cs="Times New Roman"/>
                <w:shd w:val="clear" w:color="auto" w:fill="F3F6F8"/>
              </w:rPr>
              <w:t>. 4, а/я 820</w:t>
            </w:r>
            <w:r w:rsidR="00001DFE" w:rsidRPr="00001DFE">
              <w:rPr>
                <w:lang w:val="ru-RU"/>
              </w:rPr>
              <w:t>)</w:t>
            </w:r>
          </w:p>
        </w:tc>
      </w:tr>
      <w:tr w:rsidR="00DF098D" w:rsidRPr="0070277B" w:rsidTr="00DF098D">
        <w:trPr>
          <w:trHeight w:val="806"/>
        </w:trPr>
        <w:tc>
          <w:tcPr>
            <w:tcW w:w="4613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______________ </w:t>
            </w:r>
          </w:p>
        </w:tc>
        <w:tc>
          <w:tcPr>
            <w:tcW w:w="4958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________________    А. Н. Гюнтер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4785"/>
      </w:tblGrid>
      <w:tr w:rsidR="00A26084" w:rsidRPr="00A72D6B" w:rsidTr="00B70C40">
        <w:tc>
          <w:tcPr>
            <w:tcW w:w="4786" w:type="dxa"/>
          </w:tcPr>
          <w:p w:rsidR="00A26084" w:rsidRPr="00A72D6B" w:rsidRDefault="00A26084" w:rsidP="00081DAA"/>
        </w:tc>
        <w:tc>
          <w:tcPr>
            <w:tcW w:w="4785" w:type="dxa"/>
          </w:tcPr>
          <w:p w:rsidR="00A26084" w:rsidRPr="00A72D6B" w:rsidRDefault="00A26084" w:rsidP="00B70C40">
            <w:pPr>
              <w:spacing w:line="264" w:lineRule="auto"/>
              <w:jc w:val="both"/>
            </w:pPr>
          </w:p>
        </w:tc>
      </w:tr>
    </w:tbl>
    <w:p w:rsidR="00126BA9" w:rsidRDefault="00126BA9" w:rsidP="00081DAA">
      <w:pPr>
        <w:spacing w:after="0" w:line="240" w:lineRule="auto"/>
        <w:jc w:val="both"/>
      </w:pPr>
    </w:p>
    <w:sectPr w:rsidR="00126BA9" w:rsidSect="00EB5BC3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5AF0"/>
    <w:rsid w:val="000010B3"/>
    <w:rsid w:val="00001DFE"/>
    <w:rsid w:val="00002228"/>
    <w:rsid w:val="000053EF"/>
    <w:rsid w:val="00073E1E"/>
    <w:rsid w:val="00081DAA"/>
    <w:rsid w:val="000956B5"/>
    <w:rsid w:val="000A7D3F"/>
    <w:rsid w:val="000D7A7D"/>
    <w:rsid w:val="00106156"/>
    <w:rsid w:val="00126BA9"/>
    <w:rsid w:val="00135AF0"/>
    <w:rsid w:val="00144723"/>
    <w:rsid w:val="00155FE8"/>
    <w:rsid w:val="001A0903"/>
    <w:rsid w:val="001A5CCC"/>
    <w:rsid w:val="001C4D58"/>
    <w:rsid w:val="001D00CD"/>
    <w:rsid w:val="002057BB"/>
    <w:rsid w:val="00217AEF"/>
    <w:rsid w:val="002B51E9"/>
    <w:rsid w:val="002C0247"/>
    <w:rsid w:val="002E08E9"/>
    <w:rsid w:val="00302B09"/>
    <w:rsid w:val="0031180D"/>
    <w:rsid w:val="00312517"/>
    <w:rsid w:val="00394792"/>
    <w:rsid w:val="003A1C25"/>
    <w:rsid w:val="003B6F00"/>
    <w:rsid w:val="003C4FB7"/>
    <w:rsid w:val="00401A10"/>
    <w:rsid w:val="004071ED"/>
    <w:rsid w:val="0041507D"/>
    <w:rsid w:val="00426CE6"/>
    <w:rsid w:val="00435174"/>
    <w:rsid w:val="00436947"/>
    <w:rsid w:val="00445389"/>
    <w:rsid w:val="00455F6E"/>
    <w:rsid w:val="00462A99"/>
    <w:rsid w:val="004710B3"/>
    <w:rsid w:val="00471A55"/>
    <w:rsid w:val="004878B6"/>
    <w:rsid w:val="004C0D4C"/>
    <w:rsid w:val="004C6389"/>
    <w:rsid w:val="004D450C"/>
    <w:rsid w:val="004F1792"/>
    <w:rsid w:val="004F6314"/>
    <w:rsid w:val="004F6FAA"/>
    <w:rsid w:val="0050408A"/>
    <w:rsid w:val="00510EE7"/>
    <w:rsid w:val="00555B06"/>
    <w:rsid w:val="005A0943"/>
    <w:rsid w:val="005B2A51"/>
    <w:rsid w:val="005B32B9"/>
    <w:rsid w:val="005C7434"/>
    <w:rsid w:val="005D2369"/>
    <w:rsid w:val="005D6AB0"/>
    <w:rsid w:val="005E4387"/>
    <w:rsid w:val="00604B85"/>
    <w:rsid w:val="0064020F"/>
    <w:rsid w:val="00640514"/>
    <w:rsid w:val="0064080D"/>
    <w:rsid w:val="0064143A"/>
    <w:rsid w:val="006467F8"/>
    <w:rsid w:val="00650DFA"/>
    <w:rsid w:val="00653633"/>
    <w:rsid w:val="0066377C"/>
    <w:rsid w:val="0066678E"/>
    <w:rsid w:val="00671775"/>
    <w:rsid w:val="00673814"/>
    <w:rsid w:val="00675167"/>
    <w:rsid w:val="00686837"/>
    <w:rsid w:val="006925B8"/>
    <w:rsid w:val="006A2F22"/>
    <w:rsid w:val="006A602A"/>
    <w:rsid w:val="006B627F"/>
    <w:rsid w:val="006C0205"/>
    <w:rsid w:val="006C4B71"/>
    <w:rsid w:val="006E7D24"/>
    <w:rsid w:val="007160DD"/>
    <w:rsid w:val="0072679C"/>
    <w:rsid w:val="007363D8"/>
    <w:rsid w:val="00743C5D"/>
    <w:rsid w:val="007566E9"/>
    <w:rsid w:val="0076069D"/>
    <w:rsid w:val="00776459"/>
    <w:rsid w:val="00776C30"/>
    <w:rsid w:val="00780F8A"/>
    <w:rsid w:val="00787D8E"/>
    <w:rsid w:val="007C53F8"/>
    <w:rsid w:val="007D27D2"/>
    <w:rsid w:val="007F41D4"/>
    <w:rsid w:val="008140A4"/>
    <w:rsid w:val="00827032"/>
    <w:rsid w:val="00856AAF"/>
    <w:rsid w:val="008A7A31"/>
    <w:rsid w:val="008B1E58"/>
    <w:rsid w:val="008C3B82"/>
    <w:rsid w:val="008C7B76"/>
    <w:rsid w:val="00937C60"/>
    <w:rsid w:val="00980879"/>
    <w:rsid w:val="00981097"/>
    <w:rsid w:val="00982870"/>
    <w:rsid w:val="009D08C9"/>
    <w:rsid w:val="009D45E3"/>
    <w:rsid w:val="009E7F07"/>
    <w:rsid w:val="00A26084"/>
    <w:rsid w:val="00A96806"/>
    <w:rsid w:val="00AB6EB4"/>
    <w:rsid w:val="00AC333A"/>
    <w:rsid w:val="00AE2667"/>
    <w:rsid w:val="00AF4077"/>
    <w:rsid w:val="00B04AB5"/>
    <w:rsid w:val="00B454B0"/>
    <w:rsid w:val="00B50F4E"/>
    <w:rsid w:val="00B5482D"/>
    <w:rsid w:val="00B64D6B"/>
    <w:rsid w:val="00B87CFD"/>
    <w:rsid w:val="00BA2B7B"/>
    <w:rsid w:val="00BA5F9C"/>
    <w:rsid w:val="00BA70BF"/>
    <w:rsid w:val="00BB034D"/>
    <w:rsid w:val="00BC0ABB"/>
    <w:rsid w:val="00BF46DC"/>
    <w:rsid w:val="00BF578F"/>
    <w:rsid w:val="00C4302E"/>
    <w:rsid w:val="00C61490"/>
    <w:rsid w:val="00C86E24"/>
    <w:rsid w:val="00CB4007"/>
    <w:rsid w:val="00CC6B3F"/>
    <w:rsid w:val="00CE3200"/>
    <w:rsid w:val="00D312EC"/>
    <w:rsid w:val="00D41373"/>
    <w:rsid w:val="00D42CAA"/>
    <w:rsid w:val="00D45CDC"/>
    <w:rsid w:val="00D63EE7"/>
    <w:rsid w:val="00D74F27"/>
    <w:rsid w:val="00DE2EDE"/>
    <w:rsid w:val="00DF098D"/>
    <w:rsid w:val="00DF3DDB"/>
    <w:rsid w:val="00DF6FD6"/>
    <w:rsid w:val="00E059F8"/>
    <w:rsid w:val="00E177D1"/>
    <w:rsid w:val="00E22061"/>
    <w:rsid w:val="00E33AE3"/>
    <w:rsid w:val="00E376A4"/>
    <w:rsid w:val="00E54848"/>
    <w:rsid w:val="00E6265B"/>
    <w:rsid w:val="00E66EC8"/>
    <w:rsid w:val="00E70BA4"/>
    <w:rsid w:val="00E7645A"/>
    <w:rsid w:val="00E822D0"/>
    <w:rsid w:val="00E95021"/>
    <w:rsid w:val="00E97A3A"/>
    <w:rsid w:val="00EB2048"/>
    <w:rsid w:val="00EB5BC3"/>
    <w:rsid w:val="00EC0ED8"/>
    <w:rsid w:val="00ED0025"/>
    <w:rsid w:val="00EE77E4"/>
    <w:rsid w:val="00EF3A5F"/>
    <w:rsid w:val="00EF5ADD"/>
    <w:rsid w:val="00EF6010"/>
    <w:rsid w:val="00F0763B"/>
    <w:rsid w:val="00F26B61"/>
    <w:rsid w:val="00F30B4A"/>
    <w:rsid w:val="00F52BEE"/>
    <w:rsid w:val="00F54503"/>
    <w:rsid w:val="00F658BB"/>
    <w:rsid w:val="00F674E3"/>
    <w:rsid w:val="00F858CC"/>
    <w:rsid w:val="00F8700D"/>
    <w:rsid w:val="00F92BFD"/>
    <w:rsid w:val="00F95F8C"/>
    <w:rsid w:val="00FA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35AF0"/>
  </w:style>
  <w:style w:type="paragraph" w:customStyle="1" w:styleId="p2">
    <w:name w:val="p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35AF0"/>
  </w:style>
  <w:style w:type="character" w:customStyle="1" w:styleId="s3">
    <w:name w:val="s3"/>
    <w:basedOn w:val="a0"/>
    <w:rsid w:val="00135AF0"/>
  </w:style>
  <w:style w:type="character" w:customStyle="1" w:styleId="s4">
    <w:name w:val="s4"/>
    <w:basedOn w:val="a0"/>
    <w:rsid w:val="00135AF0"/>
  </w:style>
  <w:style w:type="paragraph" w:customStyle="1" w:styleId="p6">
    <w:name w:val="p6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35AF0"/>
  </w:style>
  <w:style w:type="character" w:customStyle="1" w:styleId="s6">
    <w:name w:val="s6"/>
    <w:basedOn w:val="a0"/>
    <w:rsid w:val="00135AF0"/>
  </w:style>
  <w:style w:type="character" w:customStyle="1" w:styleId="s7">
    <w:name w:val="s7"/>
    <w:basedOn w:val="a0"/>
    <w:rsid w:val="00135AF0"/>
  </w:style>
  <w:style w:type="character" w:customStyle="1" w:styleId="s8">
    <w:name w:val="s8"/>
    <w:basedOn w:val="a0"/>
    <w:rsid w:val="00135AF0"/>
  </w:style>
  <w:style w:type="character" w:customStyle="1" w:styleId="s9">
    <w:name w:val="s9"/>
    <w:basedOn w:val="a0"/>
    <w:rsid w:val="00135AF0"/>
  </w:style>
  <w:style w:type="character" w:customStyle="1" w:styleId="s10">
    <w:name w:val="s10"/>
    <w:basedOn w:val="a0"/>
    <w:rsid w:val="00135AF0"/>
  </w:style>
  <w:style w:type="paragraph" w:customStyle="1" w:styleId="p12">
    <w:name w:val="p1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135AF0"/>
  </w:style>
  <w:style w:type="paragraph" w:customStyle="1" w:styleId="p13">
    <w:name w:val="p13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135AF0"/>
  </w:style>
  <w:style w:type="paragraph" w:customStyle="1" w:styleId="p15">
    <w:name w:val="p1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F09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Основной текст с отступом 21"/>
    <w:basedOn w:val="a"/>
    <w:rsid w:val="0050408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3">
    <w:name w:val="Hyperlink"/>
    <w:basedOn w:val="a0"/>
    <w:uiPriority w:val="99"/>
    <w:semiHidden/>
    <w:unhideWhenUsed/>
    <w:rsid w:val="00555B06"/>
    <w:rPr>
      <w:color w:val="0000FF"/>
      <w:u w:val="single"/>
    </w:rPr>
  </w:style>
  <w:style w:type="paragraph" w:styleId="a4">
    <w:name w:val="Body Text Indent"/>
    <w:basedOn w:val="a"/>
    <w:link w:val="a5"/>
    <w:rsid w:val="00001DFE"/>
    <w:pPr>
      <w:spacing w:before="120" w:after="6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01DF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A2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0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</cp:lastModifiedBy>
  <cp:revision>4</cp:revision>
  <dcterms:created xsi:type="dcterms:W3CDTF">2017-12-13T05:43:00Z</dcterms:created>
  <dcterms:modified xsi:type="dcterms:W3CDTF">2017-12-24T07:45:00Z</dcterms:modified>
</cp:coreProperties>
</file>