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5A77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 N__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B65A77" w:rsidRPr="00B65A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г. 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5A77" w:rsidRPr="00B65A77" w:rsidRDefault="00B65A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5A77">
              <w:rPr>
                <w:rFonts w:ascii="Times New Roman" w:hAnsi="Times New Roman" w:cs="Times New Roman"/>
                <w:sz w:val="24"/>
                <w:szCs w:val="24"/>
              </w:rPr>
              <w:t>"__" ________ ____ г.</w:t>
            </w:r>
          </w:p>
        </w:tc>
      </w:tr>
    </w:tbl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D47AEF" w:rsidRDefault="00E97702" w:rsidP="00644CB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AEF">
        <w:rPr>
          <w:rFonts w:ascii="Times New Roman" w:hAnsi="Times New Roman" w:cs="Times New Roman"/>
          <w:bCs/>
          <w:sz w:val="24"/>
          <w:szCs w:val="24"/>
        </w:rPr>
        <w:t>Финансовый управляющий должника</w:t>
      </w:r>
      <w:r w:rsidR="00D47AEF" w:rsidRPr="00D47A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Марков</w:t>
      </w:r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 Юлии</w:t>
      </w:r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Валериевн</w:t>
      </w:r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(15.05.1967 г.р., место рождения: с. 1-я Усмань </w:t>
      </w:r>
      <w:proofErr w:type="spellStart"/>
      <w:r w:rsidR="00D47AEF" w:rsidRPr="00D47AEF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Новоусманского</w:t>
      </w:r>
      <w:proofErr w:type="spellEnd"/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р-на Воронежской обл., адрес регистрации: г. Москва, Нахимовский проспект, д. 47, корп. 2, кв. 20, ИНН: 772737100928)</w:t>
      </w:r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Полтавцев Александр Николаевич, действующий на основании </w:t>
      </w:r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</w:t>
      </w:r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Арбитражного суда города Москвы по делу № А40-160650</w:t>
      </w:r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/19-160-145 </w:t>
      </w:r>
      <w:proofErr w:type="gramStart"/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  </w:t>
      </w:r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</w:t>
      </w:r>
      <w:proofErr w:type="gramEnd"/>
      <w:r w:rsidR="00D47AEF" w:rsidRPr="00D47AE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октября 2019 года.</w:t>
      </w:r>
      <w:r w:rsidRPr="00D47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702" w:rsidRDefault="00E97702" w:rsidP="00E977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97702" w:rsidRPr="00207C6A" w:rsidRDefault="00E97702" w:rsidP="00E977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E97702" w:rsidRPr="00512D5A" w:rsidRDefault="00823318" w:rsidP="00E97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97702" w:rsidRPr="00B65A77" w:rsidRDefault="00E97702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Покупатель принять и оплатить </w:t>
      </w:r>
      <w:r w:rsidR="00D47AEF">
        <w:rPr>
          <w:rFonts w:ascii="Times New Roman" w:hAnsi="Times New Roman" w:cs="Times New Roman"/>
          <w:sz w:val="24"/>
          <w:szCs w:val="24"/>
        </w:rPr>
        <w:t>объект недвижимости (далее по тексту- Объект)</w:t>
      </w:r>
      <w:r w:rsidRPr="00B65A77">
        <w:rPr>
          <w:rFonts w:ascii="Times New Roman" w:hAnsi="Times New Roman" w:cs="Times New Roman"/>
          <w:sz w:val="24"/>
          <w:szCs w:val="24"/>
        </w:rPr>
        <w:t>, обладающий следующими уникальными характеристиками согласно выписке из Единого государственного реестра недвижимости (ЕГРН) (приложение N __ к Договору):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кадастровый номер: _________________;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дата присвоения кадастрового номера: "___" ______ 20__ г.;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адрес (описание местоположение): ___________________________________;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- площадь: ______________ кв. м.</w:t>
      </w:r>
    </w:p>
    <w:p w:rsidR="00D47AEF" w:rsidRPr="00B65A77" w:rsidRDefault="00D47AEF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-Этаж ____________________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1.2.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>принадлежит Продавцу на праве собственности, что подтверждается выпиской из ЕГРН (приложение N __ к Договору).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702">
        <w:rPr>
          <w:rFonts w:ascii="Times New Roman" w:hAnsi="Times New Roman" w:cs="Times New Roman"/>
          <w:sz w:val="24"/>
          <w:szCs w:val="24"/>
        </w:rPr>
        <w:t>1.3.</w:t>
      </w:r>
      <w:r w:rsidR="00125B3C">
        <w:rPr>
          <w:rFonts w:ascii="Times New Roman" w:hAnsi="Times New Roman" w:cs="Times New Roman"/>
          <w:sz w:val="24"/>
          <w:szCs w:val="24"/>
        </w:rPr>
        <w:t xml:space="preserve">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125B3C">
        <w:rPr>
          <w:rFonts w:ascii="Times New Roman" w:hAnsi="Times New Roman" w:cs="Times New Roman"/>
          <w:sz w:val="24"/>
          <w:szCs w:val="24"/>
        </w:rPr>
        <w:t>под обременение не находится</w:t>
      </w:r>
      <w:r w:rsidR="00644C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1.4. Переход права собственности на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>к Покупателю подлежит государственной регистрации.</w:t>
      </w:r>
    </w:p>
    <w:p w:rsidR="00644CB2" w:rsidRDefault="00B65A77" w:rsidP="00644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Настоящий договор заключён на основании участия продавца в открытых торгах.</w:t>
      </w:r>
    </w:p>
    <w:p w:rsidR="00644CB2" w:rsidRPr="00823318" w:rsidRDefault="00644CB2" w:rsidP="00644C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823318">
        <w:rPr>
          <w:rFonts w:ascii="Times New Roman" w:hAnsi="Times New Roman" w:cs="Times New Roman"/>
          <w:b/>
        </w:rPr>
        <w:t>1.6. Продажа имущества, указанного в пункте 1.1. настоящего Догово</w:t>
      </w:r>
      <w:r w:rsidR="00823318" w:rsidRPr="00823318">
        <w:rPr>
          <w:rFonts w:ascii="Times New Roman" w:hAnsi="Times New Roman" w:cs="Times New Roman"/>
          <w:b/>
        </w:rPr>
        <w:t xml:space="preserve">ра, в рамках торгов </w:t>
      </w:r>
      <w:r w:rsidRPr="00823318">
        <w:rPr>
          <w:rFonts w:ascii="Times New Roman" w:hAnsi="Times New Roman" w:cs="Times New Roman"/>
          <w:b/>
        </w:rPr>
        <w:t xml:space="preserve">приводит к прекращению права </w:t>
      </w:r>
      <w:r w:rsidR="00D47AEF">
        <w:rPr>
          <w:rFonts w:ascii="Times New Roman" w:hAnsi="Times New Roman" w:cs="Times New Roman"/>
          <w:b/>
        </w:rPr>
        <w:t xml:space="preserve">какого-либо </w:t>
      </w:r>
      <w:r w:rsidRPr="00823318">
        <w:rPr>
          <w:rFonts w:ascii="Times New Roman" w:hAnsi="Times New Roman" w:cs="Times New Roman"/>
          <w:b/>
        </w:rPr>
        <w:t xml:space="preserve">залога в силу закона применительно к </w:t>
      </w:r>
      <w:hyperlink r:id="rId4" w:history="1">
        <w:r w:rsidRPr="00823318">
          <w:rPr>
            <w:rFonts w:ascii="Times New Roman" w:hAnsi="Times New Roman" w:cs="Times New Roman"/>
            <w:b/>
          </w:rPr>
          <w:t>подпункту 4 пункта 1 статьи 352</w:t>
        </w:r>
      </w:hyperlink>
      <w:r w:rsidRPr="00823318">
        <w:rPr>
          <w:rFonts w:ascii="Times New Roman" w:hAnsi="Times New Roman" w:cs="Times New Roman"/>
          <w:b/>
        </w:rPr>
        <w:t xml:space="preserve"> ГК РФ, </w:t>
      </w:r>
      <w:hyperlink r:id="rId5" w:history="1">
        <w:r w:rsidRPr="00823318">
          <w:rPr>
            <w:rFonts w:ascii="Times New Roman" w:hAnsi="Times New Roman" w:cs="Times New Roman"/>
            <w:b/>
          </w:rPr>
          <w:t>абзацу шестому пункта 5 статьи 18.1</w:t>
        </w:r>
      </w:hyperlink>
      <w:r w:rsidRPr="00823318">
        <w:rPr>
          <w:rFonts w:ascii="Times New Roman" w:hAnsi="Times New Roman" w:cs="Times New Roman"/>
          <w:b/>
        </w:rPr>
        <w:t xml:space="preserve"> Закона о банкротстве.</w:t>
      </w:r>
    </w:p>
    <w:p w:rsidR="00644CB2" w:rsidRPr="00B65A77" w:rsidRDefault="00644CB2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D47AEF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ПРИЕМ-ПЕРЕДАЧА ОБЪЕКТА 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2.1. Передача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 xml:space="preserve">от Продавца Покупателю оформляется по </w:t>
      </w:r>
      <w:hyperlink r:id="rId6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приема-передачи. С момента подписания Сторонами акта приема-передачи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такой акт становится неотъемлемой частью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2.2. Стороны договорились, что одновременно с передачей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Продавец обязуется передать Покупателю относящиеся к</w:t>
      </w:r>
      <w:r w:rsidR="00D47AEF">
        <w:rPr>
          <w:rFonts w:ascii="Times New Roman" w:hAnsi="Times New Roman" w:cs="Times New Roman"/>
          <w:sz w:val="24"/>
          <w:szCs w:val="24"/>
        </w:rPr>
        <w:t xml:space="preserve"> объекту </w:t>
      </w:r>
      <w:r w:rsidRPr="00B65A77">
        <w:rPr>
          <w:rFonts w:ascii="Times New Roman" w:hAnsi="Times New Roman" w:cs="Times New Roman"/>
          <w:sz w:val="24"/>
          <w:szCs w:val="24"/>
        </w:rPr>
        <w:t>следующие документы: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выписку из ЕГРН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2.3. Стороны договорились, что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>подлежит передаче Покупателю не позднее "_____" ________ 20__ г.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2.4. Обязательство Продавца передать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 xml:space="preserve">считается исполненным после передачи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и подписания Сторонами акта приема-передачи.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3. ЦЕНА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ПОРЯДОК ОПЛАТЫ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3.1. Цена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составляет: ___________________________ (______________________)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b/>
          <w:bCs/>
          <w:sz w:val="24"/>
          <w:szCs w:val="24"/>
        </w:rPr>
        <w:t>рублей РФ.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5A77">
        <w:rPr>
          <w:rFonts w:ascii="Times New Roman" w:hAnsi="Times New Roman" w:cs="Times New Roman"/>
          <w:sz w:val="24"/>
          <w:szCs w:val="24"/>
        </w:rPr>
        <w:t>НДС не облагается.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3.2. Оплата по Договору производится в рублях РФ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>производится в следующем порядке: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рублей оплачено Покупателем на основании Договора о задатке от ________ года.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</w:t>
      </w:r>
      <w:r w:rsidRPr="00B65A77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6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3.4. Оплата по Договору производится путем перечисления цены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на расчетный счет Продавца, указанный в Договоре.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3.5. Стороны договорились, что проценты на сумму оплаты по Договору не начисляются и не уплачиваются.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3.6.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4.1. Покупатель и Продавец обязуются совершить все действия, необходимые для перехода права собственности на </w:t>
      </w:r>
      <w:r w:rsidR="00D47AEF">
        <w:rPr>
          <w:rFonts w:ascii="Times New Roman" w:hAnsi="Times New Roman" w:cs="Times New Roman"/>
          <w:sz w:val="24"/>
          <w:szCs w:val="24"/>
        </w:rPr>
        <w:t>объект</w:t>
      </w:r>
      <w:r w:rsidRPr="00B65A77">
        <w:rPr>
          <w:rFonts w:ascii="Times New Roman" w:hAnsi="Times New Roman" w:cs="Times New Roman"/>
          <w:sz w:val="24"/>
          <w:szCs w:val="24"/>
        </w:rPr>
        <w:t>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4.2. Продавец обязуется подготовить </w:t>
      </w:r>
      <w:hyperlink r:id="rId7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 xml:space="preserve">и передать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 xml:space="preserve">Покупателю в срок, указанный в </w:t>
      </w:r>
      <w:hyperlink r:id="rId8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2.3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Продавец обязуется также передать документы, относящиеся к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объекту </w:t>
      </w:r>
      <w:r w:rsidRPr="00B65A77">
        <w:rPr>
          <w:rFonts w:ascii="Times New Roman" w:hAnsi="Times New Roman" w:cs="Times New Roman"/>
          <w:sz w:val="24"/>
          <w:szCs w:val="24"/>
        </w:rPr>
        <w:t xml:space="preserve">участку, согласно </w:t>
      </w:r>
      <w:hyperlink r:id="rId9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2.2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4.3. Покупатель обязуется принять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 </w:t>
      </w:r>
      <w:r w:rsidRPr="00B65A77">
        <w:rPr>
          <w:rFonts w:ascii="Times New Roman" w:hAnsi="Times New Roman" w:cs="Times New Roman"/>
          <w:sz w:val="24"/>
          <w:szCs w:val="24"/>
        </w:rPr>
        <w:t xml:space="preserve">от Продавца по </w:t>
      </w:r>
      <w:hyperlink r:id="rId10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приема-передачи и уплатить за него цену, определенную Договором.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4.4. Стороны обязуются представить в регистрирующий орган все документы для государственной регистрации перехода права собственности не позднее "__" _________ 20__ г., а также совершить иные действия, необходимые и достаточные для государственной регистрации перехода права собственности.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Расходы, связанные с государственной регистрацией права собственности, - несет Покупатель.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5.1. В случае нарушения Покупателем сроков оплаты Продавец вправе потребовать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>процентов от неуплаченной суммы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5.2. За нарушение Продавцом срока передачи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 xml:space="preserve">Покупатель вправе потребовать от Продавца уплаты неустойки (пени) в размере </w:t>
      </w:r>
      <w:r>
        <w:rPr>
          <w:rFonts w:ascii="Times New Roman" w:hAnsi="Times New Roman" w:cs="Times New Roman"/>
          <w:sz w:val="24"/>
          <w:szCs w:val="24"/>
        </w:rPr>
        <w:t xml:space="preserve">0,5% </w:t>
      </w:r>
      <w:r w:rsidRPr="00B65A77">
        <w:rPr>
          <w:rFonts w:ascii="Times New Roman" w:hAnsi="Times New Roman" w:cs="Times New Roman"/>
          <w:sz w:val="24"/>
          <w:szCs w:val="24"/>
        </w:rPr>
        <w:t xml:space="preserve">процентов от цены </w:t>
      </w:r>
      <w:r w:rsidR="00D47AEF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65A77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B65A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3.1</w:t>
        </w:r>
      </w:hyperlink>
      <w:r w:rsidRPr="00B65A77">
        <w:rPr>
          <w:rFonts w:ascii="Times New Roman" w:hAnsi="Times New Roman" w:cs="Times New Roman"/>
          <w:sz w:val="24"/>
          <w:szCs w:val="24"/>
        </w:rPr>
        <w:t xml:space="preserve"> Договора) за каждый день просрочки.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5.3. В случае уклонения от государственно</w:t>
      </w:r>
      <w:r w:rsidR="00D47AEF">
        <w:rPr>
          <w:rFonts w:ascii="Times New Roman" w:hAnsi="Times New Roman" w:cs="Times New Roman"/>
          <w:sz w:val="24"/>
          <w:szCs w:val="24"/>
        </w:rPr>
        <w:t xml:space="preserve">й регистрации перехода прав на объект </w:t>
      </w:r>
      <w:r w:rsidRPr="00B65A77">
        <w:rPr>
          <w:rFonts w:ascii="Times New Roman" w:hAnsi="Times New Roman" w:cs="Times New Roman"/>
          <w:sz w:val="24"/>
          <w:szCs w:val="24"/>
        </w:rPr>
        <w:t>Сторона, уклоняющаяся от регистрации, обязана заплатить другой Стороне штраф в размере</w:t>
      </w:r>
      <w:r>
        <w:rPr>
          <w:rFonts w:ascii="Times New Roman" w:hAnsi="Times New Roman" w:cs="Times New Roman"/>
          <w:sz w:val="24"/>
          <w:szCs w:val="24"/>
        </w:rPr>
        <w:t xml:space="preserve"> 1000,00 (Одна тысяча)</w:t>
      </w:r>
      <w:r w:rsidRPr="00B65A77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5.5.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наступления этих обстоятельств Сторона обязана в течение 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B65A77">
        <w:rPr>
          <w:rFonts w:ascii="Times New Roman" w:hAnsi="Times New Roman" w:cs="Times New Roman"/>
          <w:sz w:val="24"/>
          <w:szCs w:val="24"/>
        </w:rPr>
        <w:t xml:space="preserve"> дней уведомить об этом другую Сторону. Если обстоятельства непреодолимой сил</w:t>
      </w:r>
      <w:r>
        <w:rPr>
          <w:rFonts w:ascii="Times New Roman" w:hAnsi="Times New Roman" w:cs="Times New Roman"/>
          <w:sz w:val="24"/>
          <w:szCs w:val="24"/>
        </w:rPr>
        <w:t>ы продолжают действовать более тридцати</w:t>
      </w:r>
      <w:r w:rsidRPr="00B65A77">
        <w:rPr>
          <w:rFonts w:ascii="Times New Roman" w:hAnsi="Times New Roman" w:cs="Times New Roman"/>
          <w:sz w:val="24"/>
          <w:szCs w:val="24"/>
        </w:rPr>
        <w:t>, то каждая Сторона вправе отказаться от Договора в одностороннем порядке.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7.2. Любые изменения и дополнения к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B65A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65A77">
        <w:rPr>
          <w:rFonts w:ascii="Times New Roman" w:hAnsi="Times New Roman" w:cs="Times New Roman"/>
          <w:sz w:val="24"/>
          <w:szCs w:val="24"/>
        </w:rPr>
        <w:t xml:space="preserve"> то представителями Сторон.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7.3. Если иное не предусмотрено Договором, уведомления и иные юридически значимые сообщения (далее - сообщения) Стороны могут направлять по факсимильной связи, электронной почте или другим способом связи.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7.4. Договор вступает в силу с момента его подписания Сторонами.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7.5. Договор составлен в трех экземплярах, имеющих одинаковую юридическую силу, по одному экземпляру для каждой из Сторон, третий - для регистрирующего органа.</w:t>
      </w:r>
    </w:p>
    <w:p w:rsid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93123D" w:rsidTr="0093123D">
        <w:tc>
          <w:tcPr>
            <w:tcW w:w="4839" w:type="dxa"/>
          </w:tcPr>
          <w:p w:rsidR="0093123D" w:rsidRPr="0093123D" w:rsidRDefault="0093123D" w:rsidP="0093123D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23D" w:rsidTr="0093123D">
        <w:tc>
          <w:tcPr>
            <w:tcW w:w="4839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3123D" w:rsidRDefault="0093123D" w:rsidP="00B65A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A77" w:rsidRPr="00B65A77" w:rsidRDefault="00B65A77" w:rsidP="00B65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A77" w:rsidRPr="00B65A77" w:rsidRDefault="00B65A77" w:rsidP="00B65A77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F11" w:rsidRPr="00B65A77" w:rsidRDefault="00BB4F11">
      <w:pPr>
        <w:rPr>
          <w:rFonts w:ascii="Times New Roman" w:hAnsi="Times New Roman" w:cs="Times New Roman"/>
          <w:sz w:val="24"/>
          <w:szCs w:val="24"/>
        </w:rPr>
      </w:pPr>
    </w:p>
    <w:sectPr w:rsidR="00BB4F11" w:rsidRPr="00B65A77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F2"/>
    <w:rsid w:val="00125B3C"/>
    <w:rsid w:val="005D3DF2"/>
    <w:rsid w:val="00604958"/>
    <w:rsid w:val="00644CB2"/>
    <w:rsid w:val="00823318"/>
    <w:rsid w:val="0093123D"/>
    <w:rsid w:val="00AC280C"/>
    <w:rsid w:val="00B65A77"/>
    <w:rsid w:val="00BB4F11"/>
    <w:rsid w:val="00D47AEF"/>
    <w:rsid w:val="00E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A70A"/>
  <w15:chartTrackingRefBased/>
  <w15:docId w15:val="{6791798C-C3D4-4305-9541-AB98FF2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3123D"/>
    <w:pPr>
      <w:spacing w:after="0" w:line="240" w:lineRule="auto"/>
    </w:pPr>
  </w:style>
  <w:style w:type="character" w:customStyle="1" w:styleId="normaltextrun">
    <w:name w:val="normaltextrun"/>
    <w:basedOn w:val="a0"/>
    <w:rsid w:val="00D47AEF"/>
  </w:style>
  <w:style w:type="character" w:customStyle="1" w:styleId="spellingerror">
    <w:name w:val="spellingerror"/>
    <w:basedOn w:val="a0"/>
    <w:rsid w:val="00D4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3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4C08E678612B2AA942EA3F715C09F22497821D4E4514761A9336A1Z7NBR%2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C08E678612B2AA942EA3F715C09F22497821D4E4514761A9336A1Z7NBR%20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35" TargetMode="External"/><Relationship Id="rId5" Type="http://schemas.openxmlformats.org/officeDocument/2006/relationships/hyperlink" Target="consultantplus://offline/ref=F01D74A61352DED43CE9E9B8A9686792AC4B383CE8BE466826E691D44B4A18A88E8BB581420B01209735E4555BCB0E2429719991638B3FC9jApEI" TargetMode="External"/><Relationship Id="rId10" Type="http://schemas.openxmlformats.org/officeDocument/2006/relationships/hyperlink" Target="consultantplus://offline/ref=334C08E678612B2AA942EA3F715C09F22497821D4E4514761A9336A1Z7NBR%20" TargetMode="External"/><Relationship Id="rId4" Type="http://schemas.openxmlformats.org/officeDocument/2006/relationships/hyperlink" Target="consultantplus://offline/ref=F01D74A61352DED43CE9E9B8A9686792AE4D3B3AEEB8466826E691D44B4A18A88E8BB581420B02209C35E4555BCB0E2429719991638B3FC9jApEI" TargetMode="Externa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60;&#1048;&#1047;&#1048;&#1063;&#1045;&#1057;&#1050;&#1045;%20&#1051;&#1048;&#1062;&#1040;\&#1064;&#1077;&#1084;&#1103;&#1082;&#1080;&#1085;&#1072;%20&#1054;.&#1040;\&#1058;&#1054;&#1056;&#1043;&#1048;%201\l%20Par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Palich</cp:lastModifiedBy>
  <cp:revision>2</cp:revision>
  <dcterms:created xsi:type="dcterms:W3CDTF">2020-06-06T22:47:00Z</dcterms:created>
  <dcterms:modified xsi:type="dcterms:W3CDTF">2020-06-06T22:47:00Z</dcterms:modified>
</cp:coreProperties>
</file>