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675B1B" w:rsidP="000449EE">
            <w:pPr>
              <w:jc w:val="center"/>
              <w:rPr>
                <w:b/>
              </w:rPr>
            </w:pPr>
            <w:r w:rsidRPr="00084013">
              <w:rPr>
                <w:b/>
                <w:sz w:val="22"/>
                <w:szCs w:val="22"/>
              </w:rPr>
              <w:t xml:space="preserve">ДОГОВОР </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AD5E5E" w:rsidP="00941691">
            <w:r>
              <w:rPr>
                <w:sz w:val="22"/>
                <w:szCs w:val="22"/>
              </w:rPr>
              <w:t>__________</w:t>
            </w:r>
          </w:p>
        </w:tc>
        <w:tc>
          <w:tcPr>
            <w:tcW w:w="5592" w:type="dxa"/>
            <w:gridSpan w:val="4"/>
          </w:tcPr>
          <w:p w:rsidR="00675B1B" w:rsidRPr="00084013" w:rsidRDefault="007668C2" w:rsidP="00941691">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941691">
              <w:rPr>
                <w:sz w:val="22"/>
                <w:szCs w:val="22"/>
              </w:rPr>
              <w:t xml:space="preserve">7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6F5D83" w:rsidP="00D54F4C">
            <w:pPr>
              <w:shd w:val="clear" w:color="auto" w:fill="FFFFFF"/>
              <w:ind w:left="36"/>
              <w:jc w:val="both"/>
            </w:pPr>
            <w:r w:rsidRPr="00862221">
              <w:rPr>
                <w:b/>
                <w:sz w:val="22"/>
                <w:szCs w:val="22"/>
              </w:rPr>
              <w:t>Обществ</w:t>
            </w:r>
            <w:r>
              <w:rPr>
                <w:b/>
                <w:sz w:val="22"/>
                <w:szCs w:val="22"/>
              </w:rPr>
              <w:t>о</w:t>
            </w:r>
            <w:r w:rsidRPr="00862221">
              <w:rPr>
                <w:b/>
                <w:sz w:val="22"/>
                <w:szCs w:val="22"/>
              </w:rPr>
              <w:t xml:space="preserve"> с ограниченной ответственностью </w:t>
            </w:r>
            <w:r w:rsidRPr="002D1021">
              <w:rPr>
                <w:b/>
                <w:sz w:val="22"/>
                <w:szCs w:val="22"/>
              </w:rPr>
              <w:t>«</w:t>
            </w:r>
            <w:r w:rsidR="00D54F4C">
              <w:rPr>
                <w:b/>
                <w:sz w:val="22"/>
                <w:szCs w:val="22"/>
              </w:rPr>
              <w:t xml:space="preserve">Фарго </w:t>
            </w:r>
            <w:proofErr w:type="spellStart"/>
            <w:r w:rsidR="00D54F4C">
              <w:rPr>
                <w:b/>
                <w:sz w:val="22"/>
                <w:szCs w:val="22"/>
              </w:rPr>
              <w:t>Финанс</w:t>
            </w:r>
            <w:proofErr w:type="spellEnd"/>
            <w:r w:rsidRPr="002D1021">
              <w:rPr>
                <w:b/>
                <w:sz w:val="22"/>
                <w:szCs w:val="22"/>
              </w:rPr>
              <w:t>»</w:t>
            </w:r>
            <w:r w:rsidRPr="007D28CB">
              <w:rPr>
                <w:b/>
                <w:sz w:val="22"/>
                <w:szCs w:val="22"/>
              </w:rPr>
              <w:t xml:space="preserve"> </w:t>
            </w:r>
            <w:r w:rsidRPr="002D1021">
              <w:rPr>
                <w:sz w:val="22"/>
                <w:szCs w:val="22"/>
              </w:rPr>
              <w:t>(</w:t>
            </w:r>
            <w:r w:rsidR="00D54F4C" w:rsidRPr="00D54F4C">
              <w:rPr>
                <w:sz w:val="22"/>
                <w:szCs w:val="22"/>
              </w:rPr>
              <w:t>ОГРН 1097746568237, ИНН 7706724992, адрес: 117485, г. Москва, ул. Обручева, д. 30/1, стр. 2</w:t>
            </w:r>
            <w:r w:rsidRPr="007D28CB">
              <w:rPr>
                <w:sz w:val="22"/>
                <w:szCs w:val="22"/>
              </w:rPr>
              <w:t>)</w:t>
            </w:r>
            <w:r w:rsidRPr="00EC65CB">
              <w:rPr>
                <w:b/>
                <w:bCs/>
                <w:iCs/>
                <w:sz w:val="22"/>
                <w:szCs w:val="22"/>
              </w:rPr>
              <w:t xml:space="preserve"> </w:t>
            </w:r>
            <w:r w:rsidRPr="00EC65CB">
              <w:rPr>
                <w:sz w:val="22"/>
                <w:szCs w:val="22"/>
              </w:rPr>
              <w:t>в лице конкурсного управляющего</w:t>
            </w:r>
            <w:r w:rsidRPr="00EC65CB">
              <w:rPr>
                <w:b/>
                <w:sz w:val="22"/>
                <w:szCs w:val="22"/>
              </w:rPr>
              <w:t xml:space="preserve"> </w:t>
            </w:r>
            <w:proofErr w:type="spellStart"/>
            <w:r w:rsidR="00D54F4C" w:rsidRPr="00D54F4C">
              <w:rPr>
                <w:b/>
                <w:sz w:val="22"/>
                <w:szCs w:val="22"/>
              </w:rPr>
              <w:t>Рыжанкова</w:t>
            </w:r>
            <w:proofErr w:type="spellEnd"/>
            <w:r w:rsidR="00D54F4C" w:rsidRPr="00D54F4C">
              <w:rPr>
                <w:b/>
                <w:sz w:val="22"/>
                <w:szCs w:val="22"/>
              </w:rPr>
              <w:t xml:space="preserve"> Александра Сергеевича</w:t>
            </w:r>
            <w:r w:rsidRPr="007D28CB">
              <w:rPr>
                <w:sz w:val="22"/>
                <w:szCs w:val="22"/>
              </w:rPr>
              <w:t xml:space="preserve">, </w:t>
            </w:r>
            <w:r>
              <w:rPr>
                <w:sz w:val="22"/>
                <w:szCs w:val="22"/>
              </w:rPr>
              <w:t>действующего на основании</w:t>
            </w:r>
            <w:r w:rsidRPr="007D28CB">
              <w:rPr>
                <w:sz w:val="22"/>
                <w:szCs w:val="22"/>
              </w:rPr>
              <w:t xml:space="preserve"> </w:t>
            </w:r>
            <w:r w:rsidR="00D54F4C" w:rsidRPr="00D54F4C">
              <w:rPr>
                <w:sz w:val="22"/>
                <w:szCs w:val="22"/>
              </w:rPr>
              <w:t>Решения Арбитражного суда города Москвы от 20.03.2017 по делу № А40-147093/16-174-231</w:t>
            </w:r>
            <w:r w:rsidR="00941691" w:rsidRPr="006F5D83">
              <w:t>,</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7E1204">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D54F4C">
              <w:rPr>
                <w:sz w:val="22"/>
                <w:szCs w:val="22"/>
              </w:rPr>
              <w:t xml:space="preserve">ООО «Фарго </w:t>
            </w:r>
            <w:proofErr w:type="spellStart"/>
            <w:r w:rsidR="00D54F4C">
              <w:rPr>
                <w:sz w:val="22"/>
                <w:szCs w:val="22"/>
              </w:rPr>
              <w:t>Финанс</w:t>
            </w:r>
            <w:proofErr w:type="spellEnd"/>
            <w:r w:rsidR="00D54F4C">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941691">
              <w:rPr>
                <w:sz w:val="22"/>
                <w:szCs w:val="22"/>
              </w:rPr>
              <w:t>7</w:t>
            </w:r>
            <w:r w:rsidRPr="00084013">
              <w:rPr>
                <w:sz w:val="22"/>
                <w:szCs w:val="22"/>
              </w:rPr>
              <w:t xml:space="preserve"> года организатором торгов - Обществом с ограниченной ответственностью</w:t>
            </w:r>
            <w:r w:rsidR="00941691">
              <w:rPr>
                <w:sz w:val="22"/>
                <w:szCs w:val="22"/>
              </w:rPr>
              <w:t xml:space="preserve"> «</w:t>
            </w:r>
            <w:r w:rsidR="007E1204">
              <w:rPr>
                <w:sz w:val="22"/>
                <w:szCs w:val="22"/>
              </w:rPr>
              <w:t>ГК</w:t>
            </w:r>
            <w:r w:rsidRPr="00084013">
              <w:rPr>
                <w:sz w:val="22"/>
                <w:szCs w:val="22"/>
              </w:rPr>
              <w:t xml:space="preserve"> </w:t>
            </w:r>
            <w:r w:rsidR="009072DC" w:rsidRPr="00084013">
              <w:rPr>
                <w:sz w:val="22"/>
                <w:szCs w:val="22"/>
              </w:rPr>
              <w:t>«</w:t>
            </w:r>
            <w:r w:rsidR="00B9731F">
              <w:rPr>
                <w:sz w:val="22"/>
                <w:szCs w:val="22"/>
              </w:rPr>
              <w:t>К</w:t>
            </w:r>
            <w:r w:rsidR="00941691">
              <w:rPr>
                <w:sz w:val="22"/>
                <w:szCs w:val="22"/>
              </w:rPr>
              <w:t>варта</w:t>
            </w:r>
            <w:r w:rsidR="009072DC" w:rsidRPr="00084013">
              <w:rPr>
                <w:sz w:val="22"/>
                <w:szCs w:val="22"/>
              </w:rPr>
              <w:t>»</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941691">
              <w:rPr>
                <w:sz w:val="22"/>
                <w:szCs w:val="22"/>
              </w:rPr>
              <w:t>7</w:t>
            </w:r>
            <w:r w:rsidRPr="00084013">
              <w:rPr>
                <w:sz w:val="22"/>
                <w:szCs w:val="22"/>
              </w:rPr>
              <w:t xml:space="preserve"> года</w:t>
            </w:r>
            <w:r w:rsidR="004B6B0C">
              <w:rPr>
                <w:sz w:val="22"/>
                <w:szCs w:val="22"/>
              </w:rPr>
              <w:t xml:space="preserve"> по лоту № </w:t>
            </w:r>
            <w:r w:rsidR="00A20E26">
              <w:rPr>
                <w:sz w:val="22"/>
                <w:szCs w:val="22"/>
              </w:rPr>
              <w:t>__</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084013" w:rsidRDefault="00675B1B" w:rsidP="00490067">
            <w:pPr>
              <w:numPr>
                <w:ilvl w:val="2"/>
                <w:numId w:val="1"/>
              </w:numPr>
              <w:tabs>
                <w:tab w:val="clear" w:pos="737"/>
                <w:tab w:val="num" w:pos="601"/>
              </w:tabs>
              <w:spacing w:before="40"/>
              <w:jc w:val="both"/>
              <w:rPr>
                <w:lang w:eastAsia="ru-RU"/>
              </w:rPr>
            </w:pPr>
            <w:r w:rsidRPr="00084013">
              <w:rPr>
                <w:sz w:val="22"/>
                <w:szCs w:val="22"/>
                <w:lang w:eastAsia="ru-RU"/>
              </w:rPr>
              <w:t xml:space="preserve">Цедент – </w:t>
            </w:r>
            <w:r w:rsidR="00941691" w:rsidRPr="00941691">
              <w:rPr>
                <w:sz w:val="22"/>
                <w:szCs w:val="22"/>
                <w:lang w:eastAsia="ru-RU"/>
              </w:rPr>
              <w:t xml:space="preserve">Общество с ограниченной ответственностью </w:t>
            </w:r>
            <w:r w:rsidR="006F5D83" w:rsidRPr="006F5D83">
              <w:rPr>
                <w:sz w:val="22"/>
                <w:szCs w:val="22"/>
                <w:lang w:eastAsia="ru-RU"/>
              </w:rPr>
              <w:t>«</w:t>
            </w:r>
            <w:r w:rsidR="00490067">
              <w:rPr>
                <w:sz w:val="22"/>
                <w:szCs w:val="22"/>
                <w:lang w:eastAsia="ru-RU"/>
              </w:rPr>
              <w:t xml:space="preserve">Фарго </w:t>
            </w:r>
            <w:proofErr w:type="spellStart"/>
            <w:r w:rsidR="00490067">
              <w:rPr>
                <w:sz w:val="22"/>
                <w:szCs w:val="22"/>
                <w:lang w:eastAsia="ru-RU"/>
              </w:rPr>
              <w:t>Финанс</w:t>
            </w:r>
            <w:bookmarkStart w:id="0" w:name="_GoBack"/>
            <w:bookmarkEnd w:id="0"/>
            <w:proofErr w:type="spellEnd"/>
            <w:r w:rsidR="006F5D83" w:rsidRPr="006F5D83">
              <w:rPr>
                <w:sz w:val="22"/>
                <w:szCs w:val="22"/>
                <w:lang w:eastAsia="ru-RU"/>
              </w:rPr>
              <w:t>» (</w:t>
            </w:r>
            <w:r w:rsidR="00D54F4C" w:rsidRPr="00D54F4C">
              <w:rPr>
                <w:sz w:val="22"/>
                <w:szCs w:val="22"/>
                <w:lang w:eastAsia="ru-RU"/>
              </w:rPr>
              <w:t>ОГРН 1097746568237, ИНН 7706724992, адрес: 117485, г. Москва, ул. Обручева, д. 30/1, стр. 2</w:t>
            </w:r>
            <w:r w:rsidR="006F5D83" w:rsidRPr="006F5D83">
              <w:rPr>
                <w:sz w:val="22"/>
                <w:szCs w:val="22"/>
                <w:lang w:eastAsia="ru-RU"/>
              </w:rPr>
              <w:t>)</w:t>
            </w:r>
            <w:r w:rsidRPr="000840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sidR="00B9731F">
              <w:rPr>
                <w:sz w:val="22"/>
                <w:szCs w:val="22"/>
              </w:rPr>
              <w:t>______________________________________________________________</w:t>
            </w:r>
            <w:r w:rsidRPr="00084013">
              <w:rPr>
                <w:sz w:val="22"/>
                <w:szCs w:val="22"/>
              </w:rPr>
              <w:t>;</w:t>
            </w:r>
            <w:proofErr w:type="gramEnd"/>
          </w:p>
        </w:tc>
      </w:tr>
      <w:tr w:rsidR="00675B1B" w:rsidRPr="00084013" w:rsidTr="00824788">
        <w:trPr>
          <w:gridAfter w:val="2"/>
          <w:wAfter w:w="92" w:type="dxa"/>
        </w:trPr>
        <w:tc>
          <w:tcPr>
            <w:tcW w:w="10349" w:type="dxa"/>
            <w:gridSpan w:val="5"/>
          </w:tcPr>
          <w:p w:rsidR="00675B1B" w:rsidRPr="00084013" w:rsidRDefault="00A301F1"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roofErr w:type="gramEnd"/>
          </w:p>
        </w:tc>
      </w:tr>
      <w:tr w:rsidR="00675B1B" w:rsidRPr="00084013" w:rsidTr="00824788">
        <w:trPr>
          <w:gridAfter w:val="2"/>
          <w:wAfter w:w="92" w:type="dxa"/>
          <w:trHeight w:val="345"/>
        </w:trPr>
        <w:tc>
          <w:tcPr>
            <w:tcW w:w="10349" w:type="dxa"/>
            <w:gridSpan w:val="5"/>
          </w:tcPr>
          <w:p w:rsidR="00675B1B" w:rsidRPr="00084013" w:rsidRDefault="00675B1B" w:rsidP="00941691">
            <w:pPr>
              <w:numPr>
                <w:ilvl w:val="2"/>
                <w:numId w:val="1"/>
              </w:numPr>
              <w:tabs>
                <w:tab w:val="clear" w:pos="737"/>
                <w:tab w:val="num" w:pos="792"/>
                <w:tab w:val="num" w:pos="885"/>
                <w:tab w:val="num" w:pos="1027"/>
              </w:tabs>
              <w:spacing w:before="40"/>
              <w:ind w:left="743" w:hanging="709"/>
              <w:jc w:val="both"/>
              <w:rPr>
                <w:lang w:eastAsia="ru-RU"/>
              </w:rPr>
            </w:pPr>
            <w:proofErr w:type="gramStart"/>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084013" w:rsidTr="00824788">
        <w:trPr>
          <w:gridAfter w:val="2"/>
          <w:wAfter w:w="92" w:type="dxa"/>
        </w:trPr>
        <w:tc>
          <w:tcPr>
            <w:tcW w:w="10349" w:type="dxa"/>
            <w:gridSpan w:val="5"/>
            <w:shd w:val="clear" w:color="auto" w:fill="auto"/>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941691">
              <w:rPr>
                <w:sz w:val="22"/>
                <w:szCs w:val="22"/>
              </w:rPr>
              <w:t>7</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Pr="00084013" w:rsidRDefault="00E465AD" w:rsidP="00E465AD">
            <w:pPr>
              <w:spacing w:before="40"/>
              <w:jc w:val="both"/>
            </w:pPr>
          </w:p>
        </w:tc>
      </w:tr>
      <w:tr w:rsidR="00824788" w:rsidRPr="00084013" w:rsidTr="00824788">
        <w:trPr>
          <w:gridAfter w:val="2"/>
          <w:wAfter w:w="92" w:type="dxa"/>
          <w:trHeight w:val="336"/>
        </w:trPr>
        <w:tc>
          <w:tcPr>
            <w:tcW w:w="10349" w:type="dxa"/>
            <w:gridSpan w:val="5"/>
          </w:tcPr>
          <w:p w:rsidR="00824788" w:rsidRDefault="00824788" w:rsidP="00E465AD">
            <w:pPr>
              <w:spacing w:before="40"/>
              <w:ind w:left="567"/>
              <w:jc w:val="both"/>
              <w:rPr>
                <w:lang w:eastAsia="ru-RU"/>
              </w:rPr>
            </w:pPr>
          </w:p>
          <w:p w:rsidR="00824788" w:rsidRDefault="00824788" w:rsidP="000449EE">
            <w:pPr>
              <w:numPr>
                <w:ilvl w:val="1"/>
                <w:numId w:val="1"/>
              </w:numPr>
              <w:spacing w:before="40"/>
              <w:jc w:val="both"/>
              <w:rPr>
                <w:lang w:eastAsia="ru-RU"/>
              </w:rPr>
            </w:pPr>
            <w:r>
              <w:rPr>
                <w:sz w:val="22"/>
                <w:szCs w:val="22"/>
                <w:lang w:eastAsia="ru-RU"/>
              </w:rPr>
              <w:lastRenderedPageBreak/>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lastRenderedPageBreak/>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w:t>
            </w:r>
            <w:r w:rsidRPr="00084013">
              <w:rPr>
                <w:sz w:val="22"/>
                <w:szCs w:val="22"/>
              </w:rPr>
              <w:lastRenderedPageBreak/>
              <w:t xml:space="preserve">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lastRenderedPageBreak/>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941691">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«___»_______2017</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5758">
              <w:rPr>
                <w:spacing w:val="1"/>
                <w:sz w:val="22"/>
                <w:szCs w:val="22"/>
              </w:rPr>
              <w:t>7</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941691" w:rsidRPr="00D54F4C" w:rsidRDefault="00824788" w:rsidP="00D54F4C">
            <w:pPr>
              <w:keepNext/>
              <w:numPr>
                <w:ilvl w:val="0"/>
                <w:numId w:val="1"/>
              </w:numPr>
              <w:spacing w:before="240"/>
              <w:jc w:val="center"/>
              <w:rPr>
                <w:b/>
              </w:rPr>
            </w:pPr>
            <w:r w:rsidRPr="00084013">
              <w:rPr>
                <w:b/>
                <w:sz w:val="22"/>
                <w:szCs w:val="22"/>
              </w:rPr>
              <w:t>Адреса, реквизиты и подписи Сторон</w:t>
            </w: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D54F4C" w:rsidRDefault="00D54F4C" w:rsidP="00941691">
            <w:pPr>
              <w:rPr>
                <w:b/>
                <w:sz w:val="22"/>
                <w:szCs w:val="22"/>
              </w:rPr>
            </w:pPr>
            <w:r>
              <w:rPr>
                <w:b/>
                <w:sz w:val="22"/>
                <w:szCs w:val="22"/>
              </w:rPr>
              <w:t xml:space="preserve">ООО «Фарго </w:t>
            </w:r>
            <w:proofErr w:type="spellStart"/>
            <w:r>
              <w:rPr>
                <w:b/>
                <w:sz w:val="22"/>
                <w:szCs w:val="22"/>
              </w:rPr>
              <w:t>Финанс</w:t>
            </w:r>
            <w:proofErr w:type="spellEnd"/>
            <w:r>
              <w:rPr>
                <w:b/>
                <w:sz w:val="22"/>
                <w:szCs w:val="22"/>
              </w:rPr>
              <w:t>»</w:t>
            </w:r>
          </w:p>
          <w:p w:rsidR="00D54F4C" w:rsidRPr="00313644" w:rsidRDefault="00D54F4C" w:rsidP="00941691">
            <w:pPr>
              <w:rPr>
                <w:sz w:val="22"/>
                <w:szCs w:val="22"/>
              </w:rPr>
            </w:pPr>
            <w:r w:rsidRPr="00313644">
              <w:rPr>
                <w:sz w:val="22"/>
                <w:szCs w:val="22"/>
              </w:rPr>
              <w:t xml:space="preserve">ИНН 7706724992; КПП 772801001; </w:t>
            </w:r>
          </w:p>
          <w:p w:rsidR="00D54F4C" w:rsidRPr="00313644" w:rsidRDefault="00D54F4C" w:rsidP="00941691">
            <w:pPr>
              <w:rPr>
                <w:sz w:val="22"/>
                <w:szCs w:val="22"/>
              </w:rPr>
            </w:pPr>
            <w:proofErr w:type="gramStart"/>
            <w:r w:rsidRPr="00313644">
              <w:rPr>
                <w:sz w:val="22"/>
                <w:szCs w:val="22"/>
              </w:rPr>
              <w:t>р</w:t>
            </w:r>
            <w:proofErr w:type="gramEnd"/>
            <w:r w:rsidRPr="00313644">
              <w:rPr>
                <w:sz w:val="22"/>
                <w:szCs w:val="22"/>
              </w:rPr>
              <w:t>/с 40701810000000000511</w:t>
            </w:r>
          </w:p>
          <w:p w:rsidR="00D54F4C" w:rsidRPr="00313644" w:rsidRDefault="00D54F4C" w:rsidP="00941691">
            <w:pPr>
              <w:rPr>
                <w:sz w:val="22"/>
                <w:szCs w:val="22"/>
              </w:rPr>
            </w:pPr>
            <w:r w:rsidRPr="00313644">
              <w:rPr>
                <w:sz w:val="22"/>
                <w:szCs w:val="22"/>
              </w:rPr>
              <w:t>в ПАО Банк «ФК ОТКРЫТИЕ»</w:t>
            </w:r>
            <w:r w:rsidRPr="00313644">
              <w:rPr>
                <w:sz w:val="22"/>
                <w:szCs w:val="22"/>
              </w:rPr>
              <w:t xml:space="preserve">; </w:t>
            </w:r>
          </w:p>
          <w:p w:rsidR="00D54F4C" w:rsidRPr="00313644" w:rsidRDefault="00D54F4C" w:rsidP="00941691">
            <w:pPr>
              <w:rPr>
                <w:sz w:val="22"/>
                <w:szCs w:val="22"/>
              </w:rPr>
            </w:pPr>
            <w:r w:rsidRPr="00313644">
              <w:rPr>
                <w:sz w:val="22"/>
                <w:szCs w:val="22"/>
              </w:rPr>
              <w:t xml:space="preserve">к/с 30101810300000000985; </w:t>
            </w:r>
          </w:p>
          <w:p w:rsidR="00941691" w:rsidRPr="00313644" w:rsidRDefault="00D54F4C" w:rsidP="00941691">
            <w:r w:rsidRPr="00313644">
              <w:rPr>
                <w:sz w:val="22"/>
                <w:szCs w:val="22"/>
              </w:rPr>
              <w:t>БИК 044525985</w:t>
            </w:r>
          </w:p>
          <w:p w:rsidR="00941691" w:rsidRPr="00941691" w:rsidRDefault="00941691" w:rsidP="00941691">
            <w:pPr>
              <w:rPr>
                <w:b/>
              </w:rPr>
            </w:pPr>
          </w:p>
          <w:p w:rsidR="00941691" w:rsidRPr="00941691" w:rsidRDefault="00941691" w:rsidP="00941691">
            <w:pPr>
              <w:rPr>
                <w:b/>
              </w:rPr>
            </w:pPr>
            <w:r w:rsidRPr="00941691">
              <w:rPr>
                <w:b/>
                <w:sz w:val="22"/>
                <w:szCs w:val="22"/>
              </w:rPr>
              <w:t>Конкурсный управляющий</w:t>
            </w:r>
          </w:p>
          <w:p w:rsidR="00941691" w:rsidRPr="00941691" w:rsidRDefault="00D54F4C" w:rsidP="00941691">
            <w:pPr>
              <w:rPr>
                <w:b/>
              </w:rPr>
            </w:pPr>
            <w:r>
              <w:rPr>
                <w:b/>
                <w:sz w:val="22"/>
                <w:szCs w:val="22"/>
              </w:rPr>
              <w:t xml:space="preserve">ООО «Фарго </w:t>
            </w:r>
            <w:proofErr w:type="spellStart"/>
            <w:r>
              <w:rPr>
                <w:b/>
                <w:sz w:val="22"/>
                <w:szCs w:val="22"/>
              </w:rPr>
              <w:t>Финанс</w:t>
            </w:r>
            <w:proofErr w:type="spellEnd"/>
            <w:r>
              <w:rPr>
                <w:b/>
                <w:sz w:val="22"/>
                <w:szCs w:val="22"/>
              </w:rPr>
              <w:t>»</w:t>
            </w:r>
          </w:p>
          <w:p w:rsidR="00941691" w:rsidRPr="00941691" w:rsidRDefault="00941691" w:rsidP="00941691">
            <w:pPr>
              <w:rPr>
                <w:b/>
              </w:rPr>
            </w:pPr>
          </w:p>
          <w:p w:rsidR="00941691" w:rsidRPr="00941691" w:rsidRDefault="00941691" w:rsidP="00941691">
            <w:pPr>
              <w:rPr>
                <w:b/>
              </w:rPr>
            </w:pPr>
            <w:r w:rsidRPr="00941691">
              <w:rPr>
                <w:b/>
                <w:sz w:val="22"/>
                <w:szCs w:val="22"/>
              </w:rPr>
              <w:t xml:space="preserve">__________________/ </w:t>
            </w:r>
            <w:proofErr w:type="spellStart"/>
            <w:r w:rsidR="00D54F4C">
              <w:rPr>
                <w:b/>
                <w:sz w:val="22"/>
                <w:szCs w:val="22"/>
              </w:rPr>
              <w:t>Рыжанков</w:t>
            </w:r>
            <w:proofErr w:type="spellEnd"/>
            <w:r w:rsidR="00D54F4C">
              <w:rPr>
                <w:b/>
                <w:sz w:val="22"/>
                <w:szCs w:val="22"/>
              </w:rPr>
              <w:t xml:space="preserve"> А. С.</w:t>
            </w:r>
            <w:r w:rsidRPr="00941691">
              <w:rPr>
                <w:b/>
                <w:sz w:val="22"/>
                <w:szCs w:val="22"/>
              </w:rPr>
              <w:t>/</w:t>
            </w:r>
          </w:p>
          <w:p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rsidR="00824788" w:rsidRPr="005E4675" w:rsidRDefault="00824788" w:rsidP="005E4675">
            <w:pPr>
              <w:rPr>
                <w:bCs/>
                <w:iCs/>
              </w:rPr>
            </w:pP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rsidP="00D54F4C">
      <w:pPr>
        <w:rPr>
          <w:sz w:val="22"/>
          <w:szCs w:val="22"/>
        </w:rPr>
      </w:pPr>
    </w:p>
    <w:sectPr w:rsidR="007F18C6"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3A" w:rsidRDefault="00E3663A">
      <w:r>
        <w:separator/>
      </w:r>
    </w:p>
  </w:endnote>
  <w:endnote w:type="continuationSeparator" w:id="0">
    <w:p w:rsidR="00E3663A" w:rsidRDefault="00E3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490067">
      <w:rPr>
        <w:rStyle w:val="a5"/>
        <w:noProof/>
      </w:rPr>
      <w:t>1</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proofErr w:type="spellStart"/>
    <w:r w:rsidR="00D54F4C">
      <w:rPr>
        <w:lang w:val="ru-RU"/>
      </w:rPr>
      <w:t>Рыжанков</w:t>
    </w:r>
    <w:proofErr w:type="spellEnd"/>
    <w:r w:rsidR="00D54F4C">
      <w:rPr>
        <w:lang w:val="ru-RU"/>
      </w:rPr>
      <w:t xml:space="preserve"> А. С.</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3A" w:rsidRDefault="00E3663A">
      <w:r>
        <w:separator/>
      </w:r>
    </w:p>
  </w:footnote>
  <w:footnote w:type="continuationSeparator" w:id="0">
    <w:p w:rsidR="00E3663A" w:rsidRDefault="00E36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B7F5C"/>
    <w:rsid w:val="001E5FA9"/>
    <w:rsid w:val="00224573"/>
    <w:rsid w:val="00313644"/>
    <w:rsid w:val="00330A4E"/>
    <w:rsid w:val="00342BB9"/>
    <w:rsid w:val="00351B9C"/>
    <w:rsid w:val="0038345F"/>
    <w:rsid w:val="00420D1D"/>
    <w:rsid w:val="00425E22"/>
    <w:rsid w:val="00490067"/>
    <w:rsid w:val="00491388"/>
    <w:rsid w:val="004B6B0C"/>
    <w:rsid w:val="004F4FE5"/>
    <w:rsid w:val="005226A4"/>
    <w:rsid w:val="005810C6"/>
    <w:rsid w:val="005D3790"/>
    <w:rsid w:val="005E4675"/>
    <w:rsid w:val="00675B1B"/>
    <w:rsid w:val="006F5D83"/>
    <w:rsid w:val="007668C2"/>
    <w:rsid w:val="007927E6"/>
    <w:rsid w:val="007935A1"/>
    <w:rsid w:val="007E0748"/>
    <w:rsid w:val="007E1204"/>
    <w:rsid w:val="007F18C6"/>
    <w:rsid w:val="00824788"/>
    <w:rsid w:val="00825758"/>
    <w:rsid w:val="008E0881"/>
    <w:rsid w:val="009072DC"/>
    <w:rsid w:val="00927776"/>
    <w:rsid w:val="0093240B"/>
    <w:rsid w:val="00941691"/>
    <w:rsid w:val="00976FF0"/>
    <w:rsid w:val="009A578B"/>
    <w:rsid w:val="009C0D9F"/>
    <w:rsid w:val="00A20E26"/>
    <w:rsid w:val="00A301F1"/>
    <w:rsid w:val="00A4168F"/>
    <w:rsid w:val="00AD5E5E"/>
    <w:rsid w:val="00B20CBE"/>
    <w:rsid w:val="00B757AB"/>
    <w:rsid w:val="00B9731F"/>
    <w:rsid w:val="00BD2E42"/>
    <w:rsid w:val="00BF2CBF"/>
    <w:rsid w:val="00C13E17"/>
    <w:rsid w:val="00C30851"/>
    <w:rsid w:val="00C4595E"/>
    <w:rsid w:val="00CC46C6"/>
    <w:rsid w:val="00D11CAA"/>
    <w:rsid w:val="00D54F4C"/>
    <w:rsid w:val="00E348EB"/>
    <w:rsid w:val="00E3663A"/>
    <w:rsid w:val="00E42D50"/>
    <w:rsid w:val="00E465AD"/>
    <w:rsid w:val="00EB3832"/>
    <w:rsid w:val="00ED2DB9"/>
    <w:rsid w:val="00F12949"/>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2698</Words>
  <Characters>15384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User7</cp:lastModifiedBy>
  <cp:revision>26</cp:revision>
  <dcterms:created xsi:type="dcterms:W3CDTF">2016-01-26T16:44:00Z</dcterms:created>
  <dcterms:modified xsi:type="dcterms:W3CDTF">2017-07-12T14:02:00Z</dcterms:modified>
</cp:coreProperties>
</file>