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4BD8E" w14:textId="77777777" w:rsidR="00457444" w:rsidRPr="00140BD2" w:rsidRDefault="00457444" w:rsidP="00AA4FD6">
      <w:pPr>
        <w:tabs>
          <w:tab w:val="left" w:pos="6120"/>
        </w:tabs>
      </w:pPr>
    </w:p>
    <w:p w14:paraId="6263B5D0" w14:textId="77777777" w:rsidR="00457444" w:rsidRDefault="00457444" w:rsidP="00AA4FD6">
      <w:pPr>
        <w:tabs>
          <w:tab w:val="left" w:pos="6120"/>
        </w:tabs>
      </w:pPr>
    </w:p>
    <w:sdt>
      <w:sdtPr>
        <w:id w:val="-474135883"/>
        <w:docPartObj>
          <w:docPartGallery w:val="Cover Pages"/>
          <w:docPartUnique/>
        </w:docPartObj>
      </w:sdtPr>
      <w:sdtEndPr/>
      <w:sdtContent>
        <w:p w14:paraId="5C5493B5" w14:textId="00F8C329" w:rsidR="00AA4FD6" w:rsidRPr="00CD2F8D" w:rsidRDefault="00AA4FD6" w:rsidP="00AA4FD6">
          <w:pPr>
            <w:tabs>
              <w:tab w:val="left" w:pos="6120"/>
            </w:tabs>
            <w:rPr>
              <w:rFonts w:ascii="Times New Roman" w:hAnsi="Times New Roman" w:cs="Times New Roman"/>
            </w:rPr>
          </w:pPr>
          <w:r>
            <w:tab/>
          </w:r>
          <w:r w:rsidRPr="00CD2F8D">
            <w:rPr>
              <w:rFonts w:ascii="Times New Roman" w:hAnsi="Times New Roman" w:cs="Times New Roman"/>
            </w:rPr>
            <w:t>Финансовый управляющий</w:t>
          </w:r>
        </w:p>
        <w:p w14:paraId="5E6A5867" w14:textId="0E09FA72" w:rsidR="00AA4FD6" w:rsidRPr="00140BD2" w:rsidRDefault="00AA4FD6" w:rsidP="00AA4FD6">
          <w:pPr>
            <w:tabs>
              <w:tab w:val="left" w:pos="6120"/>
            </w:tabs>
            <w:rPr>
              <w:rFonts w:ascii="Times New Roman" w:hAnsi="Times New Roman" w:cs="Times New Roman"/>
            </w:rPr>
          </w:pPr>
          <w:r w:rsidRPr="00CD2F8D">
            <w:rPr>
              <w:rFonts w:ascii="Times New Roman" w:hAnsi="Times New Roman" w:cs="Times New Roman"/>
            </w:rPr>
            <w:tab/>
            <w:t>___________ /</w:t>
          </w:r>
          <w:r w:rsidR="00681201" w:rsidRPr="00681201">
            <w:rPr>
              <w:rFonts w:ascii="Times New Roman" w:hAnsi="Times New Roman" w:cs="Times New Roman"/>
            </w:rPr>
            <w:t>Грунь Д. В./</w:t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2"/>
          </w:tblGrid>
          <w:tr w:rsidR="00AA4FD6" w14:paraId="085321EE" w14:textId="77777777">
            <w:sdt>
              <w:sdtPr>
                <w:rPr>
                  <w:rFonts w:ascii="Arial" w:hAnsi="Arial" w:cs="Arial"/>
                  <w:color w:val="333333"/>
                  <w:sz w:val="17"/>
                  <w:szCs w:val="17"/>
                </w:rPr>
                <w:alias w:val="Организация"/>
                <w:id w:val="13406915"/>
                <w:placeholder>
                  <w:docPart w:val="2007C16525A0494180230492D0AE38F7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3B38070" w14:textId="60452444" w:rsidR="00AA4FD6" w:rsidRDefault="00681201">
                    <w:pPr>
                      <w:pStyle w:val="a3"/>
                      <w:rPr>
                        <w:color w:val="2F5496" w:themeColor="accent1" w:themeShade="BF"/>
                        <w:sz w:val="24"/>
                      </w:rPr>
                    </w:pPr>
                    <w:r w:rsidRPr="00681201">
                      <w:rPr>
                        <w:rFonts w:ascii="Arial" w:hAnsi="Arial" w:cs="Arial"/>
                        <w:color w:val="333333"/>
                        <w:sz w:val="17"/>
                        <w:szCs w:val="17"/>
                      </w:rPr>
                      <w:t>Финансовый управляющий Грунь Дмитрий Валерьевич</w:t>
                    </w:r>
                  </w:p>
                </w:tc>
              </w:sdtContent>
            </w:sdt>
          </w:tr>
          <w:tr w:rsidR="00AA4FD6" w14:paraId="331E04BF" w14:textId="77777777">
            <w:tc>
              <w:tcPr>
                <w:tcW w:w="7672" w:type="dxa"/>
              </w:tcPr>
              <w:bookmarkStart w:id="0" w:name="_Hlk508872645" w:displacedByCustomXml="next"/>
              <w:sdt>
                <w:sdtPr>
                  <w:rPr>
                    <w:rFonts w:ascii="Times New Roman" w:eastAsiaTheme="majorEastAsia" w:hAnsi="Times New Roman" w:cs="Times New Roman"/>
                    <w:color w:val="4472C4" w:themeColor="accent1"/>
                    <w:sz w:val="48"/>
                    <w:szCs w:val="48"/>
                  </w:rPr>
                  <w:alias w:val="Название"/>
                  <w:id w:val="13406919"/>
                  <w:placeholder>
                    <w:docPart w:val="7D17EF0DF85D420A9DB8A9A514F8AC6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84967BF" w14:textId="1BED0086" w:rsidR="00AA4FD6" w:rsidRDefault="0077053F" w:rsidP="00AA4FD6">
                    <w:pPr>
                      <w:pStyle w:val="a3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color w:val="4472C4" w:themeColor="accent1"/>
                        <w:sz w:val="48"/>
                        <w:szCs w:val="48"/>
                      </w:rPr>
                      <w:t xml:space="preserve">Положение о порядке, сроках и условиях продажи имущества </w:t>
                    </w:r>
                    <w:proofErr w:type="spellStart"/>
                    <w:r w:rsidR="00681201">
                      <w:rPr>
                        <w:rFonts w:ascii="Times New Roman" w:eastAsiaTheme="majorEastAsia" w:hAnsi="Times New Roman" w:cs="Times New Roman"/>
                        <w:color w:val="4472C4" w:themeColor="accent1"/>
                        <w:sz w:val="48"/>
                        <w:szCs w:val="48"/>
                      </w:rPr>
                      <w:t>Дохалова</w:t>
                    </w:r>
                    <w:proofErr w:type="spellEnd"/>
                    <w:r w:rsidR="00681201">
                      <w:rPr>
                        <w:rFonts w:ascii="Times New Roman" w:eastAsiaTheme="majorEastAsia" w:hAnsi="Times New Roman" w:cs="Times New Roman"/>
                        <w:color w:val="4472C4" w:themeColor="accent1"/>
                        <w:sz w:val="48"/>
                        <w:szCs w:val="48"/>
                      </w:rPr>
                      <w:t xml:space="preserve"> Тиграна Карловича</w:t>
                    </w:r>
                  </w:p>
                </w:sdtContent>
              </w:sdt>
              <w:bookmarkEnd w:id="0" w:displacedByCustomXml="prev"/>
            </w:tc>
          </w:tr>
          <w:tr w:rsidR="00AA4FD6" w14:paraId="6673F4D4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1A8DEB1" w14:textId="6945B408" w:rsidR="00AA4FD6" w:rsidRDefault="00601875" w:rsidP="00CE1FCB">
                <w:pPr>
                  <w:pStyle w:val="a3"/>
                  <w:rPr>
                    <w:color w:val="2F5496" w:themeColor="accent1" w:themeShade="BF"/>
                    <w:sz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</w:rPr>
                    <w:alias w:val="Подзаголовок"/>
                    <w:id w:val="13406923"/>
                    <w:placeholder>
                      <w:docPart w:val="FEBD5E29D6004A6B9A141B9A5ABC3926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77053F">
                      <w:rPr>
                        <w:rFonts w:ascii="Times New Roman" w:hAnsi="Times New Roman" w:cs="Times New Roman"/>
                        <w:color w:val="2F5496" w:themeColor="accent1" w:themeShade="BF"/>
                        <w:sz w:val="24"/>
                        <w:szCs w:val="24"/>
                      </w:rPr>
                      <w:t xml:space="preserve">(положение </w:t>
                    </w:r>
                    <w:r w:rsidR="00366F07">
                      <w:rPr>
                        <w:rFonts w:ascii="Times New Roman" w:hAnsi="Times New Roman" w:cs="Times New Roman"/>
                        <w:color w:val="2F5496" w:themeColor="accent1" w:themeShade="BF"/>
                        <w:sz w:val="24"/>
                        <w:szCs w:val="24"/>
                      </w:rPr>
                      <w:t>составлено</w:t>
                    </w:r>
                    <w:r w:rsidR="0077053F">
                      <w:rPr>
                        <w:rFonts w:ascii="Times New Roman" w:hAnsi="Times New Roman" w:cs="Times New Roman"/>
                        <w:color w:val="2F5496" w:themeColor="accent1" w:themeShade="BF"/>
                        <w:sz w:val="24"/>
                        <w:szCs w:val="24"/>
                      </w:rPr>
                      <w:t xml:space="preserve"> в соответствии с ФЗ «О несостоятельности (банкротстве)» №127-ФЗ от «26» октября 2002 г.)</w:t>
                    </w:r>
                  </w:sdtContent>
                </w:sdt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216"/>
          </w:tblGrid>
          <w:tr w:rsidR="00AA4FD6" w14:paraId="2EE377DA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8D5697D2DD454DA8B02C03EF553B632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098462A1" w14:textId="47E1207B" w:rsidR="00AA4FD6" w:rsidRPr="00CD2F8D" w:rsidRDefault="0077053F">
                    <w:pPr>
                      <w:pStyle w:val="a3"/>
                      <w:rPr>
                        <w:rFonts w:ascii="Times New Roman" w:hAnsi="Times New Roman" w:cs="Times New Roman"/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4472C4" w:themeColor="accent1"/>
                        <w:sz w:val="28"/>
                        <w:szCs w:val="28"/>
                      </w:rPr>
                      <w:t>г. Москва</w:t>
                    </w:r>
                  </w:p>
                </w:sdtContent>
              </w:sdt>
              <w:sdt>
                <w:sdtPr>
                  <w:rPr>
                    <w:rFonts w:ascii="Times New Roman" w:hAnsi="Times New Roman" w:cs="Times New Roman"/>
                    <w:color w:val="4472C4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placeholder>
                    <w:docPart w:val="E361B74C7C9042CC814D33BEB6B66907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9-09-11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14:paraId="36C86666" w14:textId="644247EC" w:rsidR="00AA4FD6" w:rsidRPr="00CD2F8D" w:rsidRDefault="00681201">
                    <w:pPr>
                      <w:pStyle w:val="a3"/>
                      <w:rPr>
                        <w:rFonts w:ascii="Times New Roman" w:hAnsi="Times New Roman" w:cs="Times New Roman"/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color w:val="4472C4" w:themeColor="accent1"/>
                        <w:sz w:val="28"/>
                        <w:szCs w:val="28"/>
                      </w:rPr>
                      <w:t>11.9.2019</w:t>
                    </w:r>
                  </w:p>
                </w:sdtContent>
              </w:sdt>
              <w:p w14:paraId="410D1B77" w14:textId="77777777" w:rsidR="00AA4FD6" w:rsidRDefault="00AA4FD6">
                <w:pPr>
                  <w:pStyle w:val="a3"/>
                  <w:rPr>
                    <w:color w:val="4472C4" w:themeColor="accent1"/>
                  </w:rPr>
                </w:pPr>
              </w:p>
            </w:tc>
          </w:tr>
        </w:tbl>
        <w:p w14:paraId="33D655FA" w14:textId="7EA02BC3" w:rsidR="00AA4FD6" w:rsidRDefault="00AA4FD6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070205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9813AE" w14:textId="0584A7A9" w:rsidR="00CE1FCB" w:rsidRPr="002703E8" w:rsidRDefault="00CE1FCB">
          <w:pPr>
            <w:pStyle w:val="a9"/>
            <w:rPr>
              <w:rFonts w:ascii="Times New Roman" w:hAnsi="Times New Roman" w:cs="Times New Roman"/>
            </w:rPr>
          </w:pPr>
          <w:r w:rsidRPr="002703E8">
            <w:rPr>
              <w:rFonts w:ascii="Times New Roman" w:hAnsi="Times New Roman" w:cs="Times New Roman"/>
            </w:rPr>
            <w:t>Оглавление</w:t>
          </w:r>
        </w:p>
        <w:p w14:paraId="70F79B34" w14:textId="5C2ACD9A" w:rsidR="00B53203" w:rsidRPr="005962D5" w:rsidRDefault="00CE1FCB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9307693" w:history="1"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1. Общие положения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ab/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fldChar w:fldCharType="begin"/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instrText xml:space="preserve"> PAGEREF _Toc509307693 \h </w:instrTex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fldChar w:fldCharType="separate"/>
            </w:r>
            <w:r w:rsidR="00E06E1F">
              <w:rPr>
                <w:rStyle w:val="a5"/>
                <w:rFonts w:ascii="Times New Roman" w:hAnsi="Times New Roman" w:cs="Times New Roman"/>
                <w:b/>
                <w:noProof/>
                <w:webHidden/>
                <w:color w:val="auto"/>
                <w:u w:val="none"/>
              </w:rPr>
              <w:t>2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fldChar w:fldCharType="end"/>
            </w:r>
          </w:hyperlink>
        </w:p>
        <w:p w14:paraId="660A10CD" w14:textId="6B04081C" w:rsidR="00B53203" w:rsidRPr="005962D5" w:rsidRDefault="0060187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hyperlink w:anchor="_Toc509307694" w:history="1"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2. Продажа имущества Должника.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ab/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fldChar w:fldCharType="begin"/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instrText xml:space="preserve"> PAGEREF _Toc509307694 \h </w:instrTex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fldChar w:fldCharType="separate"/>
            </w:r>
            <w:r w:rsidR="00E06E1F">
              <w:rPr>
                <w:rStyle w:val="a5"/>
                <w:rFonts w:ascii="Times New Roman" w:hAnsi="Times New Roman" w:cs="Times New Roman"/>
                <w:b/>
                <w:noProof/>
                <w:webHidden/>
                <w:color w:val="auto"/>
                <w:u w:val="none"/>
              </w:rPr>
              <w:t>3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fldChar w:fldCharType="end"/>
            </w:r>
          </w:hyperlink>
        </w:p>
        <w:p w14:paraId="2B336C81" w14:textId="73BC3EEF" w:rsidR="00B53203" w:rsidRPr="005962D5" w:rsidRDefault="0060187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hyperlink w:anchor="_Toc509307695" w:history="1"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3. </w:t>
            </w:r>
            <w:r w:rsidR="00AD2788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Права и обязанности организатора торгов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.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ab/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fldChar w:fldCharType="begin"/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instrText xml:space="preserve"> PAGEREF _Toc509307695 \h </w:instrTex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fldChar w:fldCharType="separate"/>
            </w:r>
            <w:r w:rsidR="00E06E1F">
              <w:rPr>
                <w:rStyle w:val="a5"/>
                <w:rFonts w:ascii="Times New Roman" w:hAnsi="Times New Roman" w:cs="Times New Roman"/>
                <w:b/>
                <w:noProof/>
                <w:webHidden/>
                <w:color w:val="auto"/>
                <w:u w:val="none"/>
              </w:rPr>
              <w:t>3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fldChar w:fldCharType="end"/>
            </w:r>
          </w:hyperlink>
        </w:p>
        <w:p w14:paraId="6ED65725" w14:textId="048EC989" w:rsidR="00B53203" w:rsidRPr="005962D5" w:rsidRDefault="0060187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hyperlink w:anchor="_Toc509307696" w:history="1"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4. </w:t>
            </w:r>
            <w:r w:rsidR="00980031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Условия оформления заявки, сроки и порядок подачи заявки.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.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ab/>
            </w:r>
            <w:r w:rsidR="005962D5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>4</w:t>
            </w:r>
          </w:hyperlink>
        </w:p>
        <w:p w14:paraId="2FDA0ED1" w14:textId="59409002" w:rsidR="00B53203" w:rsidRPr="005962D5" w:rsidRDefault="0060187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hyperlink w:anchor="_Toc509307697" w:history="1"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5.  </w:t>
            </w:r>
            <w:r w:rsidR="00980031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Оформление участия в торгах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ab/>
            </w:r>
            <w:r w:rsidR="005962D5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>5</w:t>
            </w:r>
          </w:hyperlink>
        </w:p>
        <w:p w14:paraId="5B7742D0" w14:textId="117FDF7D" w:rsidR="00B53203" w:rsidRPr="005962D5" w:rsidRDefault="0060187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hyperlink w:anchor="_Toc509307698" w:history="1"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6 . </w:t>
            </w:r>
            <w:r w:rsidR="00AD2788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Определение участников открытых торгов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ab/>
            </w:r>
            <w:r w:rsidR="005962D5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>6</w:t>
            </w:r>
          </w:hyperlink>
        </w:p>
        <w:p w14:paraId="094B0C11" w14:textId="2BC7BFBC" w:rsidR="00B53203" w:rsidRPr="005962D5" w:rsidRDefault="0060187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hyperlink w:anchor="_Toc509307699" w:history="1"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7. </w:t>
            </w:r>
            <w:r w:rsidR="00AD2788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Порядок проведения первых торгов</w:t>
            </w:r>
          </w:hyperlink>
          <w:r w:rsidR="00F8196F" w:rsidRPr="00F8196F">
            <w:rPr>
              <w:rStyle w:val="a5"/>
              <w:rFonts w:ascii="Times New Roman" w:hAnsi="Times New Roman" w:cs="Times New Roman"/>
              <w:b/>
              <w:webHidden/>
              <w:color w:val="auto"/>
              <w:u w:val="none"/>
            </w:rPr>
            <w:tab/>
          </w:r>
          <w:r w:rsidR="00F8196F">
            <w:rPr>
              <w:rStyle w:val="a5"/>
              <w:rFonts w:ascii="Times New Roman" w:hAnsi="Times New Roman" w:cs="Times New Roman"/>
              <w:b/>
              <w:webHidden/>
              <w:color w:val="auto"/>
              <w:u w:val="none"/>
            </w:rPr>
            <w:t>7</w:t>
          </w:r>
        </w:p>
        <w:p w14:paraId="1F1AAE3C" w14:textId="25C32577" w:rsidR="00B53203" w:rsidRPr="005962D5" w:rsidRDefault="0060187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hyperlink w:anchor="_Toc509307700" w:history="1">
            <w:r w:rsidR="00B53203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 xml:space="preserve">8. </w:t>
            </w:r>
            <w:r w:rsidR="007975F5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Договор купли-продажи</w:t>
            </w:r>
            <w:r w:rsidR="00B53203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ab/>
            </w:r>
            <w:r w:rsidR="005962D5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>7</w:t>
            </w:r>
          </w:hyperlink>
        </w:p>
        <w:p w14:paraId="5022B0A2" w14:textId="56452962" w:rsidR="007975F5" w:rsidRPr="005962D5" w:rsidRDefault="00601875" w:rsidP="007975F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hyperlink w:anchor="_Toc509307701" w:history="1">
            <w:r w:rsidR="007975F5" w:rsidRPr="005962D5">
              <w:rPr>
                <w:rStyle w:val="a5"/>
                <w:rFonts w:ascii="Times New Roman" w:hAnsi="Times New Roman" w:cs="Times New Roman"/>
                <w:b/>
                <w:color w:val="auto"/>
                <w:u w:val="none"/>
              </w:rPr>
              <w:t>9. Порядок проведения повторных торгов</w:t>
            </w:r>
            <w:r w:rsidR="007975F5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ab/>
            </w:r>
            <w:r w:rsidR="005962D5" w:rsidRPr="005962D5">
              <w:rPr>
                <w:rStyle w:val="a5"/>
                <w:rFonts w:ascii="Times New Roman" w:hAnsi="Times New Roman" w:cs="Times New Roman"/>
                <w:b/>
                <w:webHidden/>
                <w:color w:val="auto"/>
                <w:u w:val="none"/>
              </w:rPr>
              <w:t>8</w:t>
            </w:r>
          </w:hyperlink>
        </w:p>
        <w:p w14:paraId="584BDCEB" w14:textId="36517962" w:rsidR="007975F5" w:rsidRPr="005962D5" w:rsidRDefault="007975F5" w:rsidP="007975F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webHidden/>
              <w:color w:val="auto"/>
              <w:u w:val="none"/>
            </w:rPr>
          </w:pPr>
          <w:r w:rsidRPr="005962D5"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  <w:t>10. Порядок проведения торгов посредством публичного предложения</w:t>
          </w:r>
          <w:r w:rsidRPr="005962D5">
            <w:rPr>
              <w:rStyle w:val="a5"/>
              <w:rFonts w:ascii="Times New Roman" w:hAnsi="Times New Roman" w:cs="Times New Roman"/>
              <w:b/>
              <w:webHidden/>
              <w:color w:val="auto"/>
              <w:u w:val="none"/>
            </w:rPr>
            <w:tab/>
          </w:r>
          <w:r w:rsidR="005962D5" w:rsidRPr="005962D5">
            <w:rPr>
              <w:rStyle w:val="a5"/>
              <w:rFonts w:ascii="Times New Roman" w:hAnsi="Times New Roman" w:cs="Times New Roman"/>
              <w:b/>
              <w:webHidden/>
              <w:color w:val="auto"/>
              <w:u w:val="none"/>
            </w:rPr>
            <w:t>8</w:t>
          </w:r>
        </w:p>
        <w:p w14:paraId="1BEB3181" w14:textId="229CA3B3" w:rsidR="007975F5" w:rsidRPr="005962D5" w:rsidRDefault="007975F5" w:rsidP="007975F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r w:rsidRPr="005962D5"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  <w:t>11. Условия оплаты имущества</w:t>
          </w:r>
          <w:r w:rsidR="005962D5" w:rsidRPr="005962D5">
            <w:rPr>
              <w:rStyle w:val="a5"/>
              <w:rFonts w:ascii="Times New Roman" w:hAnsi="Times New Roman" w:cs="Times New Roman"/>
              <w:b/>
              <w:webHidden/>
              <w:color w:val="auto"/>
              <w:u w:val="none"/>
            </w:rPr>
            <w:tab/>
            <w:t>9</w:t>
          </w:r>
        </w:p>
        <w:p w14:paraId="28D6EDEB" w14:textId="16C491D2" w:rsidR="007975F5" w:rsidRPr="005962D5" w:rsidRDefault="007975F5" w:rsidP="007975F5">
          <w:pPr>
            <w:pStyle w:val="21"/>
            <w:tabs>
              <w:tab w:val="right" w:leader="dot" w:pos="9345"/>
            </w:tabs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</w:pPr>
          <w:r w:rsidRPr="005962D5"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  <w:t>12. Отмена торгов</w:t>
          </w:r>
          <w:r w:rsidR="005962D5" w:rsidRPr="005962D5">
            <w:rPr>
              <w:rStyle w:val="a5"/>
              <w:rFonts w:ascii="Times New Roman" w:hAnsi="Times New Roman" w:cs="Times New Roman"/>
              <w:b/>
              <w:webHidden/>
              <w:color w:val="auto"/>
              <w:u w:val="none"/>
            </w:rPr>
            <w:tab/>
            <w:t>9</w:t>
          </w:r>
        </w:p>
        <w:p w14:paraId="0F37D22E" w14:textId="5656B21F" w:rsidR="00CE1FCB" w:rsidRPr="00681201" w:rsidRDefault="007975F5" w:rsidP="00681201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b/>
            </w:rPr>
          </w:pPr>
          <w:r w:rsidRPr="005962D5">
            <w:rPr>
              <w:rStyle w:val="a5"/>
              <w:rFonts w:ascii="Times New Roman" w:hAnsi="Times New Roman" w:cs="Times New Roman"/>
              <w:b/>
              <w:color w:val="auto"/>
              <w:u w:val="none"/>
            </w:rPr>
            <w:t>13. Заключительные положения</w:t>
          </w:r>
          <w:r w:rsidR="005962D5" w:rsidRPr="005962D5">
            <w:rPr>
              <w:rStyle w:val="a5"/>
              <w:rFonts w:ascii="Times New Roman" w:hAnsi="Times New Roman" w:cs="Times New Roman"/>
              <w:b/>
              <w:webHidden/>
              <w:color w:val="auto"/>
              <w:u w:val="none"/>
            </w:rPr>
            <w:tab/>
            <w:t>9</w:t>
          </w:r>
          <w:r w:rsidR="00CE1FCB">
            <w:rPr>
              <w:b/>
              <w:bCs/>
            </w:rPr>
            <w:fldChar w:fldCharType="end"/>
          </w:r>
        </w:p>
      </w:sdtContent>
    </w:sdt>
    <w:p w14:paraId="4161B044" w14:textId="77777777" w:rsidR="00CE1FCB" w:rsidRDefault="00CE1F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C6A3262" w14:textId="23C46BA0" w:rsidR="00AA4FD6" w:rsidRPr="003A60F9" w:rsidRDefault="00AA4FD6" w:rsidP="007D6413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" w:name="_Toc509307693"/>
      <w:r w:rsidRPr="003A60F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1. Общие положения</w:t>
      </w:r>
      <w:bookmarkEnd w:id="1"/>
    </w:p>
    <w:p w14:paraId="52E4F590" w14:textId="77777777" w:rsidR="007D6413" w:rsidRPr="003A60F9" w:rsidRDefault="007D6413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42BFAC8" w14:textId="77777777" w:rsidR="00681201" w:rsidRPr="00681201" w:rsidRDefault="00681201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81201">
        <w:rPr>
          <w:rFonts w:ascii="Times New Roman" w:hAnsi="Times New Roman" w:cs="Times New Roman"/>
          <w:sz w:val="20"/>
          <w:szCs w:val="20"/>
        </w:rPr>
        <w:t xml:space="preserve">Решением Арбитражного суда города Москвы от 15.05.2018 г. по делу № А40-26899/18 </w:t>
      </w:r>
      <w:proofErr w:type="spellStart"/>
      <w:r w:rsidRPr="00681201">
        <w:rPr>
          <w:rFonts w:ascii="Times New Roman" w:hAnsi="Times New Roman" w:cs="Times New Roman"/>
          <w:sz w:val="20"/>
          <w:szCs w:val="20"/>
        </w:rPr>
        <w:t>Дохалов</w:t>
      </w:r>
      <w:proofErr w:type="spellEnd"/>
      <w:r w:rsidRPr="00681201">
        <w:rPr>
          <w:rFonts w:ascii="Times New Roman" w:hAnsi="Times New Roman" w:cs="Times New Roman"/>
          <w:sz w:val="20"/>
          <w:szCs w:val="20"/>
        </w:rPr>
        <w:t xml:space="preserve"> Тигран Карлович (дата рождения: 24.05.1963г., место рождения: г. Москва, СНИЛС 000-000-000 00, ИНН 770506438089, адрес регистрации по месту жительства: 111555, Москва, Москва, ул. Саянская , д.20, к.1, кв.30) признан несостоятельным (банкротом) и введена процедура реализации имущества гражданина. Финансовым управляющим утвержден Грунь Дмитрий Валерьевич (ИНН 773606539015, СНИЛС 038-751-723-78) - член САУ "СРО "ДЕЛО" (ОГРН 1035002205919, ИНН 5010029544, адрес: 105082, г Москва, </w:t>
      </w:r>
      <w:proofErr w:type="spellStart"/>
      <w:r w:rsidRPr="00681201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6812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81201">
        <w:rPr>
          <w:rFonts w:ascii="Times New Roman" w:hAnsi="Times New Roman" w:cs="Times New Roman"/>
          <w:sz w:val="20"/>
          <w:szCs w:val="20"/>
        </w:rPr>
        <w:t>Бакунинская</w:t>
      </w:r>
      <w:proofErr w:type="spellEnd"/>
      <w:r w:rsidRPr="00681201">
        <w:rPr>
          <w:rFonts w:ascii="Times New Roman" w:hAnsi="Times New Roman" w:cs="Times New Roman"/>
          <w:sz w:val="20"/>
          <w:szCs w:val="20"/>
        </w:rPr>
        <w:t>, 69, 1, 2-й этаж, оф. 32).</w:t>
      </w:r>
    </w:p>
    <w:p w14:paraId="4FAC3CA4" w14:textId="7A72E0EE" w:rsidR="00AA4FD6" w:rsidRPr="003A60F9" w:rsidRDefault="00AA4FD6" w:rsidP="002703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Законодательное регулирование</w:t>
      </w:r>
    </w:p>
    <w:p w14:paraId="1D9F3560" w14:textId="15DD5921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Положение</w:t>
      </w:r>
      <w:r w:rsidRPr="003A60F9">
        <w:rPr>
          <w:rFonts w:ascii="Times New Roman" w:hAnsi="Times New Roman" w:cs="Times New Roman"/>
          <w:sz w:val="20"/>
          <w:szCs w:val="20"/>
        </w:rPr>
        <w:t xml:space="preserve">  разработано  в соответствии с нормами ГК РФ, Федерального Закона   «О несостоятельности (банкротстве)» №127-ФЗ от 26.10.2002 г., Приказа Минэкономразвития РФ № 495 от 23.07.2015  "Об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№ 178 и признании утратившими силу некоторых приказов Минэкономразвития России"(Зарегистрировано в Минюсте России 20.02.2016 № 41182)  и </w:t>
      </w: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определяет порядок  и условия продажи имущества гражданина </w:t>
      </w:r>
      <w:proofErr w:type="spellStart"/>
      <w:r w:rsidR="00681201">
        <w:rPr>
          <w:rFonts w:ascii="Times New Roman" w:hAnsi="Times New Roman" w:cs="Times New Roman"/>
          <w:b/>
          <w:bCs/>
          <w:sz w:val="20"/>
          <w:szCs w:val="20"/>
        </w:rPr>
        <w:t>Дохалова</w:t>
      </w:r>
      <w:proofErr w:type="spellEnd"/>
      <w:r w:rsidR="00681201">
        <w:rPr>
          <w:rFonts w:ascii="Times New Roman" w:hAnsi="Times New Roman" w:cs="Times New Roman"/>
          <w:b/>
          <w:bCs/>
          <w:sz w:val="20"/>
          <w:szCs w:val="20"/>
        </w:rPr>
        <w:t xml:space="preserve"> Тиграна Карловича</w:t>
      </w: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 на открытых электронных торгах в форме  аукциона  (далее - «Торги» либо «Аукцион»), а также повторных торгах  и торгах  путем публичного предложения. </w:t>
      </w:r>
      <w:r w:rsidRPr="003A60F9">
        <w:rPr>
          <w:rFonts w:ascii="Times New Roman" w:hAnsi="Times New Roman" w:cs="Times New Roman"/>
          <w:sz w:val="20"/>
          <w:szCs w:val="20"/>
        </w:rPr>
        <w:t xml:space="preserve">Положение является обязательным для всех участников торгов. </w:t>
      </w:r>
    </w:p>
    <w:p w14:paraId="7FCF5686" w14:textId="77777777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sz w:val="20"/>
          <w:szCs w:val="20"/>
        </w:rPr>
        <w:t>В части, прямо не урегулированной действующим законодательством РФ, проведение торгов регулируется настоящим положением.</w:t>
      </w:r>
    </w:p>
    <w:p w14:paraId="0230F2F5" w14:textId="40774EC0" w:rsidR="00AA4FD6" w:rsidRPr="003A60F9" w:rsidRDefault="00AA4FD6" w:rsidP="002703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Термины, используемые в Положении</w:t>
      </w:r>
    </w:p>
    <w:p w14:paraId="41B1854F" w14:textId="77777777" w:rsidR="00681201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Организатор торгов </w:t>
      </w:r>
      <w:r w:rsidRPr="003A60F9">
        <w:rPr>
          <w:rFonts w:ascii="Times New Roman" w:hAnsi="Times New Roman" w:cs="Times New Roman"/>
          <w:sz w:val="20"/>
          <w:szCs w:val="20"/>
        </w:rPr>
        <w:t xml:space="preserve">(в т.ч. на первых торгах, повторных, торгах путем публичного предложения) </w:t>
      </w:r>
      <w:bookmarkStart w:id="2" w:name="_Hlk508875769"/>
      <w:r w:rsidRPr="003A60F9">
        <w:rPr>
          <w:rFonts w:ascii="Times New Roman" w:hAnsi="Times New Roman" w:cs="Times New Roman"/>
          <w:sz w:val="20"/>
          <w:szCs w:val="20"/>
        </w:rPr>
        <w:t xml:space="preserve">Финансовый управляющий – </w:t>
      </w:r>
      <w:bookmarkEnd w:id="2"/>
      <w:r w:rsidR="00681201" w:rsidRPr="00681201">
        <w:rPr>
          <w:rFonts w:ascii="Times New Roman" w:hAnsi="Times New Roman" w:cs="Times New Roman"/>
          <w:sz w:val="20"/>
          <w:szCs w:val="20"/>
        </w:rPr>
        <w:t xml:space="preserve">Грунь Дмитрий Валерьевич (ИНН 773606539015, СНИЛС 038-751-723-78) - член САУ "СРО "ДЕЛО" (ОГРН 1035002205919, ИНН 5010029544, адрес: 105082, г Москва, </w:t>
      </w:r>
      <w:proofErr w:type="spellStart"/>
      <w:r w:rsidR="00681201" w:rsidRPr="00681201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="00681201" w:rsidRPr="006812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1201" w:rsidRPr="00681201">
        <w:rPr>
          <w:rFonts w:ascii="Times New Roman" w:hAnsi="Times New Roman" w:cs="Times New Roman"/>
          <w:sz w:val="20"/>
          <w:szCs w:val="20"/>
        </w:rPr>
        <w:t>Бакунинская</w:t>
      </w:r>
      <w:proofErr w:type="spellEnd"/>
      <w:r w:rsidR="00681201" w:rsidRPr="00681201">
        <w:rPr>
          <w:rFonts w:ascii="Times New Roman" w:hAnsi="Times New Roman" w:cs="Times New Roman"/>
          <w:sz w:val="20"/>
          <w:szCs w:val="20"/>
        </w:rPr>
        <w:t>, 69, 1, 2-й этаж, оф. 32).</w:t>
      </w:r>
    </w:p>
    <w:p w14:paraId="3B59BF2F" w14:textId="49F11B4F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Оператор электронной площадки — </w:t>
      </w:r>
      <w:r w:rsidRPr="003A60F9">
        <w:rPr>
          <w:rFonts w:ascii="Times New Roman" w:hAnsi="Times New Roman" w:cs="Times New Roman"/>
          <w:sz w:val="20"/>
          <w:szCs w:val="20"/>
        </w:rPr>
        <w:t>зарегистрированное на территории Российской Федерации юридическое лицо или индивидуальный предприниматель, обладающее на законных основаниях необходимыми правами на программные и технические средства, обеспечивающие функционирование электронной площадки для проведения открытых торгов.</w:t>
      </w:r>
    </w:p>
    <w:p w14:paraId="7D085313" w14:textId="426F2729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sz w:val="20"/>
          <w:szCs w:val="20"/>
        </w:rPr>
        <w:t xml:space="preserve">Для проведения открытых торгов организатор торгов заключает договор о проведении открытых торгов </w:t>
      </w:r>
      <w:r w:rsidR="00366F07">
        <w:rPr>
          <w:rFonts w:ascii="Times New Roman" w:hAnsi="Times New Roman" w:cs="Times New Roman"/>
          <w:sz w:val="20"/>
          <w:szCs w:val="20"/>
        </w:rPr>
        <w:t xml:space="preserve">с </w:t>
      </w:r>
      <w:r w:rsidR="00366F07" w:rsidRPr="008E71F7">
        <w:rPr>
          <w:rFonts w:ascii="Times New Roman" w:hAnsi="Times New Roman" w:cs="Times New Roman"/>
          <w:sz w:val="20"/>
          <w:szCs w:val="20"/>
        </w:rPr>
        <w:t xml:space="preserve">электронной торговой площадки </w:t>
      </w:r>
      <w:r w:rsidR="00E06E1F" w:rsidRPr="00681201">
        <w:rPr>
          <w:rFonts w:ascii="Times New Roman" w:hAnsi="Times New Roman" w:cs="Times New Roman"/>
          <w:sz w:val="20"/>
          <w:szCs w:val="20"/>
        </w:rPr>
        <w:t>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+7(800)777-8917).</w:t>
      </w:r>
    </w:p>
    <w:p w14:paraId="4367FA69" w14:textId="77777777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Торги (аукцион)- </w:t>
      </w:r>
      <w:r w:rsidRPr="003A60F9">
        <w:rPr>
          <w:rFonts w:ascii="Times New Roman" w:hAnsi="Times New Roman" w:cs="Times New Roman"/>
          <w:sz w:val="20"/>
          <w:szCs w:val="20"/>
        </w:rPr>
        <w:t>первые торги, повторные торги, торги путем публичного предложения.</w:t>
      </w: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6FE6763" w14:textId="77777777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Дата и время проведения торгов - </w:t>
      </w:r>
      <w:r w:rsidRPr="003A60F9">
        <w:rPr>
          <w:rFonts w:ascii="Times New Roman" w:hAnsi="Times New Roman" w:cs="Times New Roman"/>
          <w:sz w:val="20"/>
          <w:szCs w:val="20"/>
        </w:rPr>
        <w:t>дата и время, определяемые организатором торгов, которые подлежит обязательному указанию в публикациях.</w:t>
      </w:r>
    </w:p>
    <w:p w14:paraId="68D10140" w14:textId="38300EE2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Заявитель -</w:t>
      </w:r>
      <w:r w:rsidRPr="003A60F9">
        <w:rPr>
          <w:rFonts w:ascii="Times New Roman" w:hAnsi="Times New Roman" w:cs="Times New Roman"/>
          <w:sz w:val="20"/>
          <w:szCs w:val="20"/>
        </w:rPr>
        <w:t xml:space="preserve"> любое юридическое либо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претендующий на заключение договора купли-продажи имущества должника.</w:t>
      </w:r>
    </w:p>
    <w:p w14:paraId="3529EE9C" w14:textId="77777777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Задаток -</w:t>
      </w:r>
      <w:r w:rsidRPr="003A60F9">
        <w:rPr>
          <w:rFonts w:ascii="Times New Roman" w:hAnsi="Times New Roman" w:cs="Times New Roman"/>
          <w:sz w:val="20"/>
          <w:szCs w:val="20"/>
        </w:rPr>
        <w:t xml:space="preserve"> денежные средства, перечисляемые заявителями на счет Организатора торгов, для обеспечения обязательств по оплате имущества Должника. </w:t>
      </w:r>
    </w:p>
    <w:p w14:paraId="24B3A1E7" w14:textId="6BBF113D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Сообщение о проведении торгов - </w:t>
      </w:r>
      <w:r w:rsidRPr="003A60F9">
        <w:rPr>
          <w:rFonts w:ascii="Times New Roman" w:hAnsi="Times New Roman" w:cs="Times New Roman"/>
          <w:bCs/>
          <w:sz w:val="20"/>
          <w:szCs w:val="20"/>
        </w:rPr>
        <w:t>информационное сообщение о проведении торгов</w:t>
      </w:r>
      <w:r w:rsidR="00CE1FCB" w:rsidRPr="003A60F9">
        <w:rPr>
          <w:rFonts w:ascii="Times New Roman" w:hAnsi="Times New Roman" w:cs="Times New Roman"/>
          <w:bCs/>
          <w:sz w:val="20"/>
          <w:szCs w:val="20"/>
        </w:rPr>
        <w:t>,</w:t>
      </w:r>
      <w:r w:rsidRPr="003A60F9">
        <w:rPr>
          <w:rFonts w:ascii="Times New Roman" w:hAnsi="Times New Roman" w:cs="Times New Roman"/>
          <w:bCs/>
          <w:sz w:val="20"/>
          <w:szCs w:val="20"/>
        </w:rPr>
        <w:t xml:space="preserve"> опубликованное организатором торгов в Едином федеральном реестре сведений о банкротстве по адресу в сети «Интернет» -  http://bankrot.fedresurs.ru/. в порядке, предусмотренном ФЗ «О несостоятельности (банкротстве)» от 26.10.2002 г. №127-ФЗ, содержащее все существенные условия участия в торгах.</w:t>
      </w:r>
    </w:p>
    <w:p w14:paraId="395208AC" w14:textId="636AD15D" w:rsidR="00333CC2" w:rsidRDefault="00AA4FD6" w:rsidP="002703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Должник</w:t>
      </w:r>
      <w:r w:rsidR="00CE1FCB"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proofErr w:type="spellStart"/>
      <w:r w:rsidR="00681201" w:rsidRPr="00681201">
        <w:rPr>
          <w:rFonts w:ascii="Times New Roman" w:hAnsi="Times New Roman" w:cs="Times New Roman"/>
          <w:bCs/>
          <w:sz w:val="20"/>
          <w:szCs w:val="20"/>
        </w:rPr>
        <w:t>Дохалов</w:t>
      </w:r>
      <w:proofErr w:type="spellEnd"/>
      <w:r w:rsidR="00681201" w:rsidRPr="00681201">
        <w:rPr>
          <w:rFonts w:ascii="Times New Roman" w:hAnsi="Times New Roman" w:cs="Times New Roman"/>
          <w:bCs/>
          <w:sz w:val="20"/>
          <w:szCs w:val="20"/>
        </w:rPr>
        <w:t xml:space="preserve"> Тигран Карлович (ИНН: 770506438089; регистрация по месту жительства: 111555, Москва, Москва, ул. Саянская 20, 1, 30</w:t>
      </w:r>
      <w:r w:rsidR="00333CC2" w:rsidRPr="00681201">
        <w:rPr>
          <w:rFonts w:ascii="Times New Roman" w:hAnsi="Times New Roman" w:cs="Times New Roman"/>
          <w:bCs/>
          <w:sz w:val="20"/>
          <w:szCs w:val="20"/>
        </w:rPr>
        <w:t>.</w:t>
      </w:r>
      <w:r w:rsidR="00333CC2" w:rsidRPr="00631820">
        <w:rPr>
          <w:rFonts w:ascii="Times New Roman" w:eastAsia="Calibri" w:hAnsi="Times New Roman" w:cs="Times New Roman"/>
        </w:rPr>
        <w:t xml:space="preserve"> </w:t>
      </w:r>
    </w:p>
    <w:p w14:paraId="1155320E" w14:textId="27C485E9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Участник торгов </w:t>
      </w:r>
      <w:r w:rsidRPr="003A60F9">
        <w:rPr>
          <w:rFonts w:ascii="Times New Roman" w:hAnsi="Times New Roman" w:cs="Times New Roman"/>
          <w:sz w:val="20"/>
          <w:szCs w:val="20"/>
        </w:rPr>
        <w:t>(первых, повторных, торгов путем публичного предложения) - заявитель, допущенный организатором торгов к участию в торгах.</w:t>
      </w:r>
    </w:p>
    <w:p w14:paraId="0C6DEE9F" w14:textId="77777777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Победитель торгов -</w:t>
      </w:r>
      <w:r w:rsidRPr="003A60F9">
        <w:rPr>
          <w:rFonts w:ascii="Times New Roman" w:hAnsi="Times New Roman" w:cs="Times New Roman"/>
          <w:sz w:val="20"/>
          <w:szCs w:val="20"/>
        </w:rPr>
        <w:t xml:space="preserve"> участник, предложивший наиболее высокую цену за продаваемое имущество.</w:t>
      </w:r>
    </w:p>
    <w:p w14:paraId="706811B1" w14:textId="77777777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Единственный участник - </w:t>
      </w:r>
      <w:r w:rsidRPr="003A60F9">
        <w:rPr>
          <w:rFonts w:ascii="Times New Roman" w:hAnsi="Times New Roman" w:cs="Times New Roman"/>
          <w:sz w:val="20"/>
          <w:szCs w:val="20"/>
        </w:rPr>
        <w:t>единственный заявитель, который подал заявку на участие в аукционе и допущенный к участию в торгах, или единственный участник, допущенный организатором к участию в торгах.</w:t>
      </w:r>
    </w:p>
    <w:p w14:paraId="637B9B86" w14:textId="339CCA23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Договор купли-продажи имущества должника -</w:t>
      </w:r>
      <w:r w:rsidRPr="003A60F9">
        <w:rPr>
          <w:rFonts w:ascii="Times New Roman" w:hAnsi="Times New Roman" w:cs="Times New Roman"/>
          <w:sz w:val="20"/>
          <w:szCs w:val="20"/>
        </w:rPr>
        <w:t xml:space="preserve"> договор, заключаемый организатором торгов по итогам торгов.</w:t>
      </w:r>
    </w:p>
    <w:p w14:paraId="180A56FF" w14:textId="77777777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«Шаг аукциона»-</w:t>
      </w:r>
      <w:r w:rsidRPr="003A60F9">
        <w:rPr>
          <w:rFonts w:ascii="Times New Roman" w:hAnsi="Times New Roman" w:cs="Times New Roman"/>
          <w:sz w:val="20"/>
          <w:szCs w:val="20"/>
        </w:rPr>
        <w:t xml:space="preserve"> величина повышения начальной цены продажи имущества должника.</w:t>
      </w:r>
    </w:p>
    <w:p w14:paraId="5FB83D04" w14:textId="1C2E3A85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Заявка на участие в </w:t>
      </w:r>
      <w:r w:rsidRPr="003A60F9">
        <w:rPr>
          <w:rFonts w:ascii="Times New Roman" w:hAnsi="Times New Roman" w:cs="Times New Roman"/>
          <w:b/>
          <w:sz w:val="20"/>
          <w:szCs w:val="20"/>
        </w:rPr>
        <w:t>торгах</w:t>
      </w:r>
      <w:r w:rsidRPr="003A60F9">
        <w:rPr>
          <w:rFonts w:ascii="Times New Roman" w:hAnsi="Times New Roman" w:cs="Times New Roman"/>
          <w:sz w:val="20"/>
          <w:szCs w:val="20"/>
        </w:rPr>
        <w:t xml:space="preserve"> - поданная в письменном виде оферта заявителя, подтверждающая его согласие участвовать в</w:t>
      </w: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60F9">
        <w:rPr>
          <w:rFonts w:ascii="Times New Roman" w:hAnsi="Times New Roman" w:cs="Times New Roman"/>
          <w:sz w:val="20"/>
          <w:szCs w:val="20"/>
        </w:rPr>
        <w:t>торгах с приложением полного пакета документов, необходимого для участия в аукционе, поданная в соответствии с настоящим Положением.</w:t>
      </w:r>
    </w:p>
    <w:p w14:paraId="3A09AE20" w14:textId="3487CD45" w:rsidR="00AA4FD6" w:rsidRPr="003A60F9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Расходы на участие в торгах</w:t>
      </w:r>
      <w:r w:rsidRPr="003A60F9">
        <w:rPr>
          <w:rFonts w:ascii="Times New Roman" w:hAnsi="Times New Roman" w:cs="Times New Roman"/>
          <w:sz w:val="20"/>
          <w:szCs w:val="20"/>
        </w:rPr>
        <w:t xml:space="preserve"> </w:t>
      </w:r>
      <w:r w:rsidRPr="003A60F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3A60F9">
        <w:rPr>
          <w:rFonts w:ascii="Times New Roman" w:hAnsi="Times New Roman" w:cs="Times New Roman"/>
          <w:sz w:val="20"/>
          <w:szCs w:val="20"/>
        </w:rPr>
        <w:t xml:space="preserve"> заявитель несет все расходы, связанные с подготовкой и подачей своей заявки на участие в</w:t>
      </w: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60F9">
        <w:rPr>
          <w:rFonts w:ascii="Times New Roman" w:hAnsi="Times New Roman" w:cs="Times New Roman"/>
          <w:sz w:val="20"/>
          <w:szCs w:val="20"/>
        </w:rPr>
        <w:t>торгах, а организатор торгов не несет обязательств по данным расходам.</w:t>
      </w:r>
    </w:p>
    <w:p w14:paraId="2069DC24" w14:textId="41C45913" w:rsidR="00AA4FD6" w:rsidRPr="00E06E1F" w:rsidRDefault="00AA4FD6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A60F9">
        <w:rPr>
          <w:rFonts w:ascii="Times New Roman" w:hAnsi="Times New Roman" w:cs="Times New Roman"/>
          <w:b/>
          <w:sz w:val="20"/>
          <w:szCs w:val="20"/>
        </w:rPr>
        <w:t xml:space="preserve">Имущество: </w:t>
      </w:r>
      <w:r w:rsidR="00E06E1F" w:rsidRPr="00E06E1F">
        <w:rPr>
          <w:rFonts w:ascii="Times New Roman" w:hAnsi="Times New Roman" w:cs="Times New Roman"/>
          <w:bCs/>
          <w:sz w:val="20"/>
          <w:szCs w:val="20"/>
        </w:rPr>
        <w:t xml:space="preserve">дебиторская задолженность АО «ВЕСТ» перед </w:t>
      </w:r>
      <w:proofErr w:type="spellStart"/>
      <w:r w:rsidR="00E06E1F" w:rsidRPr="00E06E1F">
        <w:rPr>
          <w:rFonts w:ascii="Times New Roman" w:hAnsi="Times New Roman" w:cs="Times New Roman"/>
          <w:bCs/>
          <w:sz w:val="20"/>
          <w:szCs w:val="20"/>
        </w:rPr>
        <w:t>Дохаловым</w:t>
      </w:r>
      <w:proofErr w:type="spellEnd"/>
      <w:r w:rsidR="00E06E1F" w:rsidRPr="00E06E1F">
        <w:rPr>
          <w:rFonts w:ascii="Times New Roman" w:hAnsi="Times New Roman" w:cs="Times New Roman"/>
          <w:bCs/>
          <w:sz w:val="20"/>
          <w:szCs w:val="20"/>
        </w:rPr>
        <w:t xml:space="preserve"> Т.Г. по заработной плате в размере 1 595 652,28 руб., компенсацию за задержку выплат в размере 92 228,69 </w:t>
      </w:r>
      <w:proofErr w:type="spellStart"/>
      <w:r w:rsidR="00E06E1F" w:rsidRPr="00E06E1F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E06E1F" w:rsidRPr="00E06E1F">
        <w:rPr>
          <w:rFonts w:ascii="Times New Roman" w:hAnsi="Times New Roman" w:cs="Times New Roman"/>
          <w:bCs/>
          <w:sz w:val="20"/>
          <w:szCs w:val="20"/>
        </w:rPr>
        <w:t xml:space="preserve">, компенсацию морального вреда в размере 1 000 </w:t>
      </w:r>
      <w:proofErr w:type="spellStart"/>
      <w:r w:rsidR="00E06E1F" w:rsidRPr="00E06E1F">
        <w:rPr>
          <w:rFonts w:ascii="Times New Roman" w:hAnsi="Times New Roman" w:cs="Times New Roman"/>
          <w:bCs/>
          <w:sz w:val="20"/>
          <w:szCs w:val="20"/>
        </w:rPr>
        <w:t>руб</w:t>
      </w:r>
      <w:proofErr w:type="spellEnd"/>
      <w:r w:rsidR="00E06E1F" w:rsidRPr="00E06E1F">
        <w:rPr>
          <w:rFonts w:ascii="Times New Roman" w:hAnsi="Times New Roman" w:cs="Times New Roman"/>
          <w:bCs/>
          <w:sz w:val="20"/>
          <w:szCs w:val="20"/>
        </w:rPr>
        <w:t xml:space="preserve">, подтвержденной вступившим в законную силу 04.04.2017г. решением Тверского районного суда </w:t>
      </w:r>
      <w:proofErr w:type="spellStart"/>
      <w:r w:rsidR="00E06E1F" w:rsidRPr="00E06E1F">
        <w:rPr>
          <w:rFonts w:ascii="Times New Roman" w:hAnsi="Times New Roman" w:cs="Times New Roman"/>
          <w:bCs/>
          <w:sz w:val="20"/>
          <w:szCs w:val="20"/>
        </w:rPr>
        <w:t>г.Москвы</w:t>
      </w:r>
      <w:proofErr w:type="spellEnd"/>
      <w:r w:rsidR="00E06E1F" w:rsidRPr="00E06E1F">
        <w:rPr>
          <w:rFonts w:ascii="Times New Roman" w:hAnsi="Times New Roman" w:cs="Times New Roman"/>
          <w:bCs/>
          <w:sz w:val="20"/>
          <w:szCs w:val="20"/>
        </w:rPr>
        <w:t xml:space="preserve"> по делу №2-466/201. </w:t>
      </w:r>
    </w:p>
    <w:p w14:paraId="613B7152" w14:textId="77777777" w:rsidR="00AA4FD6" w:rsidRPr="003A60F9" w:rsidRDefault="00AA4FD6" w:rsidP="002703E8">
      <w:pPr>
        <w:pStyle w:val="a7"/>
        <w:ind w:firstLine="567"/>
        <w:jc w:val="both"/>
      </w:pPr>
    </w:p>
    <w:p w14:paraId="713528B7" w14:textId="45BF631B" w:rsidR="00123055" w:rsidRPr="003A60F9" w:rsidRDefault="00123055" w:rsidP="002703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67D8E3" w14:textId="77777777" w:rsidR="00123055" w:rsidRPr="003A60F9" w:rsidRDefault="00123055" w:rsidP="00123055">
      <w:pPr>
        <w:pStyle w:val="2"/>
        <w:jc w:val="center"/>
        <w:rPr>
          <w:rFonts w:ascii="Times New Roman" w:hAnsi="Times New Roman" w:cs="Times New Roman"/>
          <w:b/>
          <w:color w:val="auto"/>
          <w:spacing w:val="4"/>
          <w:sz w:val="20"/>
          <w:szCs w:val="20"/>
        </w:rPr>
      </w:pPr>
      <w:bookmarkStart w:id="3" w:name="_Toc509307694"/>
      <w:r w:rsidRPr="003A60F9">
        <w:rPr>
          <w:rFonts w:ascii="Times New Roman" w:hAnsi="Times New Roman" w:cs="Times New Roman"/>
          <w:b/>
          <w:color w:val="auto"/>
          <w:sz w:val="20"/>
          <w:szCs w:val="20"/>
        </w:rPr>
        <w:t>2. Продажа имущества Должника</w:t>
      </w:r>
      <w:r w:rsidRPr="003A60F9">
        <w:rPr>
          <w:rFonts w:ascii="Times New Roman" w:hAnsi="Times New Roman" w:cs="Times New Roman"/>
          <w:b/>
          <w:color w:val="auto"/>
          <w:spacing w:val="4"/>
          <w:sz w:val="20"/>
          <w:szCs w:val="20"/>
        </w:rPr>
        <w:t>.</w:t>
      </w:r>
      <w:bookmarkEnd w:id="3"/>
    </w:p>
    <w:p w14:paraId="7346FB96" w14:textId="77777777" w:rsidR="00123055" w:rsidRPr="003A60F9" w:rsidRDefault="00123055" w:rsidP="002703E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</w:pPr>
    </w:p>
    <w:p w14:paraId="6DF83F39" w14:textId="35720C19" w:rsidR="00123055" w:rsidRPr="003A60F9" w:rsidRDefault="00123055" w:rsidP="002703E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2.1.</w:t>
      </w:r>
      <w:r w:rsidRPr="003A60F9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Проведение торгов осуществляется по правилам, установленным ст. 110, ст. 111, ст. 112, ст. 139 Закона, настоящим Положением и приказом Минэкономразвития РФ № 495 от 23.07.2015г.</w:t>
      </w:r>
    </w:p>
    <w:p w14:paraId="679E67D7" w14:textId="77777777" w:rsidR="00123055" w:rsidRPr="003A60F9" w:rsidRDefault="00123055" w:rsidP="002703E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color w:val="000000"/>
          <w:spacing w:val="1"/>
          <w:sz w:val="20"/>
          <w:szCs w:val="20"/>
        </w:rPr>
        <w:t>2.2.</w:t>
      </w:r>
      <w:r w:rsidRPr="003A60F9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A60F9">
        <w:rPr>
          <w:rFonts w:ascii="Times New Roman" w:hAnsi="Times New Roman" w:cs="Times New Roman"/>
          <w:color w:val="000000"/>
          <w:spacing w:val="5"/>
          <w:sz w:val="20"/>
          <w:szCs w:val="20"/>
        </w:rPr>
        <w:t>Торги по продаже Имущества должника проводятся в форме открытого аукциона на повышение стоимости путем повышения начальной цены продажи Имущества на «шаг аукциона».</w:t>
      </w:r>
      <w:r w:rsidRPr="003A60F9">
        <w:rPr>
          <w:rFonts w:ascii="Times New Roman" w:hAnsi="Times New Roman" w:cs="Times New Roman"/>
          <w:color w:val="000000"/>
          <w:sz w:val="20"/>
          <w:szCs w:val="20"/>
        </w:rPr>
        <w:t xml:space="preserve"> Продавцом </w:t>
      </w:r>
      <w:r w:rsidRPr="003A60F9">
        <w:rPr>
          <w:rFonts w:ascii="Times New Roman" w:hAnsi="Times New Roman" w:cs="Times New Roman"/>
          <w:color w:val="000000"/>
          <w:spacing w:val="-1"/>
          <w:sz w:val="20"/>
          <w:szCs w:val="20"/>
        </w:rPr>
        <w:t>Имущества выступает финансовый управляющий Должника, который действует от имени Должника. Продажа осуществляется через оператора электронной площадки.</w:t>
      </w:r>
    </w:p>
    <w:p w14:paraId="43027FF1" w14:textId="28D6F237" w:rsidR="00123055" w:rsidRPr="003A60F9" w:rsidRDefault="00123055" w:rsidP="002703E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>2.3.</w:t>
      </w:r>
      <w:r w:rsidRPr="003A60F9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Имущество </w:t>
      </w:r>
      <w:r w:rsidRPr="003A60F9">
        <w:rPr>
          <w:rFonts w:ascii="Times New Roman" w:hAnsi="Times New Roman" w:cs="Times New Roman"/>
          <w:color w:val="000000"/>
          <w:sz w:val="20"/>
          <w:szCs w:val="20"/>
        </w:rPr>
        <w:t xml:space="preserve">продается одним лотом. Начальная цена лота </w:t>
      </w:r>
      <w:r w:rsidRPr="003A60F9">
        <w:rPr>
          <w:rFonts w:ascii="Times New Roman" w:hAnsi="Times New Roman" w:cs="Times New Roman"/>
          <w:color w:val="000000"/>
          <w:spacing w:val="5"/>
          <w:sz w:val="20"/>
          <w:szCs w:val="20"/>
        </w:rPr>
        <w:t xml:space="preserve">устанавливается на основании рыночной стоимости имущества, входящего в состав лота, определенной в соответствии с </w:t>
      </w:r>
      <w:r w:rsidRPr="003A60F9">
        <w:rPr>
          <w:rFonts w:ascii="Times New Roman" w:hAnsi="Times New Roman" w:cs="Times New Roman"/>
          <w:color w:val="000000"/>
          <w:spacing w:val="-2"/>
          <w:sz w:val="20"/>
          <w:szCs w:val="20"/>
        </w:rPr>
        <w:t>Решением об оценке имущества, подготовленным Финансовым управляющим Степановой Е.В. «</w:t>
      </w:r>
      <w:r w:rsidR="00811F05">
        <w:rPr>
          <w:rFonts w:ascii="Times New Roman" w:hAnsi="Times New Roman" w:cs="Times New Roman"/>
          <w:color w:val="000000"/>
          <w:spacing w:val="-2"/>
          <w:sz w:val="20"/>
          <w:szCs w:val="20"/>
        </w:rPr>
        <w:t>05</w:t>
      </w:r>
      <w:r w:rsidRPr="003A60F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» </w:t>
      </w:r>
      <w:r w:rsidR="00811F05">
        <w:rPr>
          <w:rFonts w:ascii="Times New Roman" w:hAnsi="Times New Roman" w:cs="Times New Roman"/>
          <w:color w:val="000000"/>
          <w:spacing w:val="-2"/>
          <w:sz w:val="20"/>
          <w:szCs w:val="20"/>
        </w:rPr>
        <w:t>апреля</w:t>
      </w:r>
      <w:r w:rsidRPr="003A60F9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2018 года.</w:t>
      </w:r>
      <w:r w:rsidRPr="003A60F9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</w:p>
    <w:p w14:paraId="2C5BD338" w14:textId="77777777" w:rsidR="00123055" w:rsidRPr="003A60F9" w:rsidRDefault="00123055" w:rsidP="002703E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3A60F9">
        <w:rPr>
          <w:rFonts w:ascii="Times New Roman" w:hAnsi="Times New Roman" w:cs="Times New Roman"/>
          <w:color w:val="000000"/>
          <w:spacing w:val="-3"/>
          <w:sz w:val="20"/>
          <w:szCs w:val="20"/>
        </w:rPr>
        <w:t>Начальная цена лота №1 на первых торгах:</w:t>
      </w:r>
    </w:p>
    <w:p w14:paraId="59C2C5B6" w14:textId="77777777" w:rsidR="00123055" w:rsidRPr="003A60F9" w:rsidRDefault="00123055" w:rsidP="002703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00" w:type="dxa"/>
        <w:tblInd w:w="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5738"/>
        <w:gridCol w:w="1032"/>
        <w:gridCol w:w="1935"/>
      </w:tblGrid>
      <w:tr w:rsidR="00123055" w:rsidRPr="003A60F9" w14:paraId="0444E0D1" w14:textId="77777777" w:rsidTr="00FF7704">
        <w:trPr>
          <w:trHeight w:hRule="exact" w:val="591"/>
        </w:trPr>
        <w:tc>
          <w:tcPr>
            <w:tcW w:w="595" w:type="dxa"/>
            <w:vAlign w:val="center"/>
          </w:tcPr>
          <w:p w14:paraId="2027C411" w14:textId="77777777" w:rsidR="00123055" w:rsidRPr="003A60F9" w:rsidRDefault="00123055" w:rsidP="002703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508875909"/>
            <w:r w:rsidRPr="003A60F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738" w:type="dxa"/>
            <w:vAlign w:val="center"/>
          </w:tcPr>
          <w:p w14:paraId="309977B3" w14:textId="77777777" w:rsidR="00123055" w:rsidRPr="003A60F9" w:rsidRDefault="00123055" w:rsidP="002703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F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032" w:type="dxa"/>
            <w:vAlign w:val="center"/>
          </w:tcPr>
          <w:p w14:paraId="0A91D85C" w14:textId="77777777" w:rsidR="00123055" w:rsidRPr="003A60F9" w:rsidRDefault="00123055" w:rsidP="002703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935" w:type="dxa"/>
            <w:vAlign w:val="center"/>
          </w:tcPr>
          <w:p w14:paraId="1825FC18" w14:textId="77777777" w:rsidR="00123055" w:rsidRPr="003A60F9" w:rsidRDefault="00123055" w:rsidP="002703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F9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цена, руб. </w:t>
            </w:r>
          </w:p>
        </w:tc>
      </w:tr>
      <w:tr w:rsidR="00123055" w:rsidRPr="003A60F9" w14:paraId="09C8E18A" w14:textId="77777777" w:rsidTr="00D00EBF">
        <w:trPr>
          <w:trHeight w:hRule="exact" w:val="2238"/>
        </w:trPr>
        <w:tc>
          <w:tcPr>
            <w:tcW w:w="595" w:type="dxa"/>
            <w:vAlign w:val="center"/>
          </w:tcPr>
          <w:p w14:paraId="617158F6" w14:textId="77777777" w:rsidR="00123055" w:rsidRPr="003A60F9" w:rsidRDefault="00123055" w:rsidP="002703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38" w:type="dxa"/>
            <w:vAlign w:val="center"/>
          </w:tcPr>
          <w:p w14:paraId="546EC78F" w14:textId="15BFA0E5" w:rsidR="00123055" w:rsidRPr="00E06E1F" w:rsidRDefault="00E06E1F" w:rsidP="002703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6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дебиторская задолженность АО «ВЕСТ» перед </w:t>
            </w:r>
            <w:proofErr w:type="spellStart"/>
            <w:r w:rsidRPr="00E06E1F">
              <w:rPr>
                <w:rFonts w:ascii="Times New Roman" w:hAnsi="Times New Roman" w:cs="Times New Roman"/>
                <w:bCs/>
                <w:sz w:val="20"/>
                <w:szCs w:val="20"/>
              </w:rPr>
              <w:t>Дохаловым</w:t>
            </w:r>
            <w:proofErr w:type="spellEnd"/>
            <w:r w:rsidRPr="00E06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Т.Г. по заработной плате в размере 1 595 652,28 руб., компенсацию за задержку выплат в размере 92 228,69 </w:t>
            </w:r>
            <w:proofErr w:type="spellStart"/>
            <w:r w:rsidRPr="00E06E1F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proofErr w:type="spellEnd"/>
            <w:r w:rsidRPr="00E06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компенсацию морального вреда в размере 1 000 </w:t>
            </w:r>
            <w:proofErr w:type="spellStart"/>
            <w:r w:rsidRPr="00E06E1F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proofErr w:type="spellEnd"/>
            <w:r w:rsidRPr="00E06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подтвержденной вступившим в законную силу 04.04.2017г. решением Тверского районного суда </w:t>
            </w:r>
            <w:proofErr w:type="spellStart"/>
            <w:r w:rsidRPr="00E06E1F">
              <w:rPr>
                <w:rFonts w:ascii="Times New Roman" w:hAnsi="Times New Roman" w:cs="Times New Roman"/>
                <w:bCs/>
                <w:sz w:val="20"/>
                <w:szCs w:val="20"/>
              </w:rPr>
              <w:t>г.Москвы</w:t>
            </w:r>
            <w:proofErr w:type="spellEnd"/>
            <w:r w:rsidRPr="00E06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делу №2-466/201.</w:t>
            </w:r>
          </w:p>
        </w:tc>
        <w:tc>
          <w:tcPr>
            <w:tcW w:w="1032" w:type="dxa"/>
            <w:vAlign w:val="center"/>
          </w:tcPr>
          <w:p w14:paraId="38EA8BE5" w14:textId="77777777" w:rsidR="00123055" w:rsidRPr="003A60F9" w:rsidRDefault="00123055" w:rsidP="002703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0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5" w:type="dxa"/>
            <w:vAlign w:val="center"/>
          </w:tcPr>
          <w:p w14:paraId="1905ACF5" w14:textId="4C4B476B" w:rsidR="00123055" w:rsidRPr="003A60F9" w:rsidRDefault="00E06E1F" w:rsidP="00333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1 688 880,97</w:t>
            </w:r>
          </w:p>
        </w:tc>
      </w:tr>
      <w:bookmarkEnd w:id="4"/>
    </w:tbl>
    <w:p w14:paraId="11987EFF" w14:textId="77777777" w:rsidR="002B5867" w:rsidRPr="003A60F9" w:rsidRDefault="002B5867" w:rsidP="002703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29FDE" w14:textId="5E753542" w:rsidR="00CD2F8D" w:rsidRDefault="00123055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3A60F9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Организатор торгов для проведения открытых торгов заключает договор о проведении открытых торгов с </w:t>
      </w:r>
      <w:r w:rsidR="00366F07" w:rsidRPr="008E71F7">
        <w:rPr>
          <w:rFonts w:ascii="Times New Roman" w:hAnsi="Times New Roman" w:cs="Times New Roman"/>
          <w:sz w:val="20"/>
          <w:szCs w:val="20"/>
        </w:rPr>
        <w:t xml:space="preserve">электронной торговой площадки </w:t>
      </w:r>
      <w:r w:rsidR="00681201" w:rsidRPr="00681201">
        <w:rPr>
          <w:rFonts w:ascii="Times New Roman" w:hAnsi="Times New Roman" w:cs="Times New Roman"/>
          <w:sz w:val="20"/>
          <w:szCs w:val="20"/>
        </w:rPr>
        <w:t>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+7(800)777-8917).</w:t>
      </w:r>
    </w:p>
    <w:p w14:paraId="773F0E70" w14:textId="4919CC62" w:rsidR="007975F5" w:rsidRDefault="007975F5" w:rsidP="002B5867">
      <w:pPr>
        <w:ind w:firstLine="567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14:paraId="7DC2A271" w14:textId="77777777" w:rsidR="007975F5" w:rsidRPr="003A60F9" w:rsidRDefault="007975F5" w:rsidP="002B5867">
      <w:pPr>
        <w:ind w:firstLine="567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14:paraId="7DCBF7E9" w14:textId="11E7B800" w:rsidR="00EF1CBF" w:rsidRPr="003A60F9" w:rsidRDefault="00EF1CBF" w:rsidP="00CD2F8D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" w:name="_Toc509307695"/>
      <w:r w:rsidRPr="003A60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3. </w:t>
      </w:r>
      <w:r w:rsidR="00333CC2" w:rsidRPr="00333CC2">
        <w:rPr>
          <w:rFonts w:ascii="Times New Roman" w:hAnsi="Times New Roman" w:cs="Times New Roman"/>
          <w:b/>
          <w:color w:val="auto"/>
          <w:sz w:val="20"/>
          <w:szCs w:val="20"/>
        </w:rPr>
        <w:t>Права и обязанности организатора торгов</w:t>
      </w:r>
      <w:r w:rsidRPr="003A60F9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  <w:bookmarkEnd w:id="5"/>
    </w:p>
    <w:p w14:paraId="0B8E164C" w14:textId="77777777" w:rsidR="00CD2F8D" w:rsidRPr="00333CC2" w:rsidRDefault="00CD2F8D" w:rsidP="00270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12EBBD9" w14:textId="77777777" w:rsidR="00681201" w:rsidRDefault="00333CC2" w:rsidP="00333C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333CC2">
        <w:rPr>
          <w:rFonts w:ascii="Times New Roman" w:hAnsi="Times New Roman" w:cs="Times New Roman"/>
          <w:color w:val="000000"/>
          <w:sz w:val="20"/>
          <w:szCs w:val="20"/>
        </w:rPr>
        <w:t xml:space="preserve">.1. Организатор торгов - Финансовый управляющий гражданина </w:t>
      </w:r>
      <w:proofErr w:type="spellStart"/>
      <w:r w:rsidR="00681201">
        <w:rPr>
          <w:rFonts w:ascii="Times New Roman" w:hAnsi="Times New Roman" w:cs="Times New Roman"/>
          <w:color w:val="000000"/>
          <w:sz w:val="20"/>
          <w:szCs w:val="20"/>
        </w:rPr>
        <w:t>Дохалова</w:t>
      </w:r>
      <w:proofErr w:type="spellEnd"/>
      <w:r w:rsidR="00681201">
        <w:rPr>
          <w:rFonts w:ascii="Times New Roman" w:hAnsi="Times New Roman" w:cs="Times New Roman"/>
          <w:color w:val="000000"/>
          <w:sz w:val="20"/>
          <w:szCs w:val="20"/>
        </w:rPr>
        <w:t xml:space="preserve"> Тиграна Карловича</w:t>
      </w:r>
      <w:r w:rsidRPr="00333CC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81201" w:rsidRPr="00681201">
        <w:rPr>
          <w:rFonts w:ascii="Times New Roman" w:hAnsi="Times New Roman" w:cs="Times New Roman"/>
          <w:sz w:val="20"/>
          <w:szCs w:val="20"/>
        </w:rPr>
        <w:t xml:space="preserve">Грунь Дмитрий Валерьевич (ИНН 773606539015, СНИЛС 038-751-723-78) - член САУ "СРО "ДЕЛО" (ОГРН 1035002205919, ИНН 5010029544, адрес: 105082, г Москва, </w:t>
      </w:r>
      <w:proofErr w:type="spellStart"/>
      <w:r w:rsidR="00681201" w:rsidRPr="00681201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="00681201" w:rsidRPr="006812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81201" w:rsidRPr="00681201">
        <w:rPr>
          <w:rFonts w:ascii="Times New Roman" w:hAnsi="Times New Roman" w:cs="Times New Roman"/>
          <w:sz w:val="20"/>
          <w:szCs w:val="20"/>
        </w:rPr>
        <w:t>Бакунинская</w:t>
      </w:r>
      <w:proofErr w:type="spellEnd"/>
      <w:r w:rsidR="00681201" w:rsidRPr="00681201">
        <w:rPr>
          <w:rFonts w:ascii="Times New Roman" w:hAnsi="Times New Roman" w:cs="Times New Roman"/>
          <w:sz w:val="20"/>
          <w:szCs w:val="20"/>
        </w:rPr>
        <w:t>, 69, 1, 2-й этаж, оф. 32).</w:t>
      </w:r>
    </w:p>
    <w:p w14:paraId="138E81B9" w14:textId="5EFAA8E8" w:rsidR="00333CC2" w:rsidRPr="00333CC2" w:rsidRDefault="00333CC2" w:rsidP="00333C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333CC2">
        <w:rPr>
          <w:rFonts w:ascii="Times New Roman" w:hAnsi="Times New Roman" w:cs="Times New Roman"/>
          <w:color w:val="000000"/>
          <w:sz w:val="20"/>
          <w:szCs w:val="20"/>
        </w:rPr>
        <w:t>.2. Организатор торгов:</w:t>
      </w:r>
    </w:p>
    <w:p w14:paraId="5D1343C3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организует подготовку и публикацию информационного сообщения о проведении торгов за счет средств должника;</w:t>
      </w:r>
    </w:p>
    <w:p w14:paraId="471B7A76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назначает дату и время проведения торгов;</w:t>
      </w:r>
    </w:p>
    <w:p w14:paraId="0435ECEB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заключает договор с оператором электронной площадки о проведении торгов;</w:t>
      </w:r>
    </w:p>
    <w:p w14:paraId="23CEA400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представляет оператору электронной площадки заявку на проведение торгов в форме электронного документа с приложением документов, установленных Приказом Министерства экономического развития Российской Федерации от 23.07.2015 №495;</w:t>
      </w:r>
    </w:p>
    <w:p w14:paraId="4976696B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определяет дату и время начала приема заявок, дату и время окончания приема заявок, определяет дату подведения итогов торгов;</w:t>
      </w:r>
    </w:p>
    <w:p w14:paraId="5EB70A68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принимает заявки на участие в торгах, предложения о цене имущества;</w:t>
      </w:r>
    </w:p>
    <w:p w14:paraId="2F171E22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lastRenderedPageBreak/>
        <w:t>определяет участников торгов. Принимает решение о признании заявителей участниками торгов или об отказе в допуске к участию в торгах и уведомляет заявителей о принятом решении;</w:t>
      </w:r>
    </w:p>
    <w:p w14:paraId="24EBDCD7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осуществляет проведение торгов;</w:t>
      </w:r>
    </w:p>
    <w:p w14:paraId="0783D975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определяет победителя торгов и подписывает протокол о результатах проведения торгов;</w:t>
      </w:r>
    </w:p>
    <w:p w14:paraId="683A1D91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Положением;</w:t>
      </w:r>
    </w:p>
    <w:p w14:paraId="188D2922" w14:textId="77777777" w:rsidR="00333CC2" w:rsidRPr="00980031" w:rsidRDefault="00333CC2" w:rsidP="00980031">
      <w:pPr>
        <w:pStyle w:val="a7"/>
        <w:numPr>
          <w:ilvl w:val="0"/>
          <w:numId w:val="5"/>
        </w:numPr>
        <w:ind w:left="0" w:firstLine="567"/>
        <w:jc w:val="both"/>
        <w:rPr>
          <w:color w:val="000000"/>
        </w:rPr>
      </w:pPr>
      <w:r w:rsidRPr="00980031">
        <w:rPr>
          <w:color w:val="000000"/>
        </w:rPr>
        <w:t>осуществляет иные функции, предусмотренные ФЗ «О несостоятельности (банкротстве)».</w:t>
      </w:r>
    </w:p>
    <w:p w14:paraId="7A6FAE94" w14:textId="30EC8477" w:rsidR="00333CC2" w:rsidRPr="00333CC2" w:rsidRDefault="00333CC2" w:rsidP="00333C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333CC2">
        <w:rPr>
          <w:rFonts w:ascii="Times New Roman" w:hAnsi="Times New Roman" w:cs="Times New Roman"/>
          <w:color w:val="000000"/>
          <w:sz w:val="20"/>
          <w:szCs w:val="20"/>
        </w:rPr>
        <w:t>.4. Расходы, связанные с информационным обеспечением организации торгов</w:t>
      </w:r>
      <w:r w:rsidR="0098003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33CC2">
        <w:rPr>
          <w:rFonts w:ascii="Times New Roman" w:hAnsi="Times New Roman" w:cs="Times New Roman"/>
          <w:color w:val="000000"/>
          <w:sz w:val="20"/>
          <w:szCs w:val="20"/>
        </w:rPr>
        <w:t xml:space="preserve"> осуществляется за счет должника.</w:t>
      </w:r>
    </w:p>
    <w:p w14:paraId="29894A92" w14:textId="786C204E" w:rsidR="00333CC2" w:rsidRPr="00333CC2" w:rsidRDefault="00333CC2" w:rsidP="00333C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333CC2">
        <w:rPr>
          <w:rFonts w:ascii="Times New Roman" w:hAnsi="Times New Roman" w:cs="Times New Roman"/>
          <w:color w:val="000000"/>
          <w:sz w:val="20"/>
          <w:szCs w:val="20"/>
        </w:rPr>
        <w:t>.5. Организатор торгов обязан обеспечить продажу в разумный срок с момента утверждения и согласования настоящего Положения о торгах.</w:t>
      </w:r>
    </w:p>
    <w:p w14:paraId="4F16DA20" w14:textId="77777777" w:rsidR="00CD2F8D" w:rsidRPr="003A60F9" w:rsidRDefault="00CD2F8D" w:rsidP="00D26B65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E34B092" w14:textId="77777777" w:rsidR="00980031" w:rsidRPr="00980031" w:rsidRDefault="00D75972" w:rsidP="00980031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6" w:name="_Toc509307696"/>
      <w:r w:rsidRPr="003A60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4. </w:t>
      </w:r>
      <w:r w:rsidR="00980031" w:rsidRPr="00980031">
        <w:rPr>
          <w:rFonts w:ascii="Times New Roman" w:hAnsi="Times New Roman" w:cs="Times New Roman"/>
          <w:b/>
          <w:color w:val="auto"/>
          <w:sz w:val="20"/>
          <w:szCs w:val="20"/>
        </w:rPr>
        <w:t>Условия оформления заявки, сроки и порядок подачи заявки.</w:t>
      </w:r>
    </w:p>
    <w:bookmarkEnd w:id="6"/>
    <w:p w14:paraId="62358B1C" w14:textId="77777777" w:rsid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3A5D0BA" w14:textId="4FED1B6E" w:rsidR="00980031" w:rsidRPr="00980031" w:rsidRDefault="00742E69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980031" w:rsidRPr="00980031">
        <w:rPr>
          <w:rFonts w:ascii="Times New Roman" w:hAnsi="Times New Roman" w:cs="Times New Roman"/>
          <w:sz w:val="20"/>
          <w:szCs w:val="20"/>
        </w:rPr>
        <w:t>Заявка на участие в торгах должна соответствовать требованиям, установленным в соответствии с ФЗ «О несостоятельности (банкротстве)» и указанным в сообщении о проведении торгов, и оформляется в форме электронного документа.</w:t>
      </w:r>
    </w:p>
    <w:p w14:paraId="3C801C81" w14:textId="77777777" w:rsidR="00681201" w:rsidRDefault="00742E69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980031" w:rsidRPr="00980031">
        <w:rPr>
          <w:rFonts w:ascii="Times New Roman" w:hAnsi="Times New Roman" w:cs="Times New Roman"/>
          <w:sz w:val="20"/>
          <w:szCs w:val="20"/>
        </w:rPr>
        <w:t xml:space="preserve">Заявка подается посредством использования системы электронного документооборота на сайте </w:t>
      </w:r>
      <w:r w:rsidR="00681201" w:rsidRPr="008E71F7">
        <w:rPr>
          <w:rFonts w:ascii="Times New Roman" w:hAnsi="Times New Roman" w:cs="Times New Roman"/>
          <w:sz w:val="20"/>
          <w:szCs w:val="20"/>
        </w:rPr>
        <w:t xml:space="preserve">электронной торговой площадки </w:t>
      </w:r>
      <w:r w:rsidR="00681201" w:rsidRPr="00681201">
        <w:rPr>
          <w:rFonts w:ascii="Times New Roman" w:hAnsi="Times New Roman" w:cs="Times New Roman"/>
          <w:sz w:val="20"/>
          <w:szCs w:val="20"/>
        </w:rPr>
        <w:t>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+7(800)777-8917).</w:t>
      </w:r>
    </w:p>
    <w:p w14:paraId="0B451B8F" w14:textId="34171246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14:paraId="753EE1F6" w14:textId="086927AA" w:rsidR="00980031" w:rsidRPr="00980031" w:rsidRDefault="00742E69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</w:t>
      </w:r>
      <w:r w:rsidR="00980031" w:rsidRPr="00980031">
        <w:rPr>
          <w:rFonts w:ascii="Times New Roman" w:hAnsi="Times New Roman" w:cs="Times New Roman"/>
          <w:sz w:val="20"/>
          <w:szCs w:val="20"/>
        </w:rPr>
        <w:t>Срок подачи заявок:</w:t>
      </w:r>
    </w:p>
    <w:p w14:paraId="086F903C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На первых торгах - не менее 25 рабочих дней;</w:t>
      </w:r>
    </w:p>
    <w:p w14:paraId="3AFCF6A2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На повторных торгах - не менее 25 рабочих дней;</w:t>
      </w:r>
    </w:p>
    <w:p w14:paraId="158E7E78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На торгах посредством публичного предложения – в течение всех периодов снижения цены.</w:t>
      </w:r>
    </w:p>
    <w:p w14:paraId="16967E5D" w14:textId="0EDFF95A" w:rsidR="00980031" w:rsidRPr="00980031" w:rsidRDefault="00742E69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="00980031" w:rsidRPr="00980031">
        <w:rPr>
          <w:rFonts w:ascii="Times New Roman" w:hAnsi="Times New Roman" w:cs="Times New Roman"/>
          <w:sz w:val="20"/>
          <w:szCs w:val="20"/>
        </w:rPr>
        <w:t>Заявка на участие в торгах должна соответствовать требованиям, установленным в соответствии с ФЗ «О несостоятельности (банкротстве)» и указанным в сообщении о проведении торгов, и оформляется в форме электронного документа.</w:t>
      </w:r>
    </w:p>
    <w:p w14:paraId="267A752D" w14:textId="5C07CF68" w:rsidR="00980031" w:rsidRPr="00980031" w:rsidRDefault="00742E69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4.5. </w:t>
      </w:r>
      <w:r w:rsidR="00980031" w:rsidRPr="00980031">
        <w:rPr>
          <w:rFonts w:ascii="Times New Roman" w:hAnsi="Times New Roman" w:cs="Times New Roman"/>
          <w:sz w:val="20"/>
          <w:szCs w:val="20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14:paraId="42EE0C73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14:paraId="41606E18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фамилия, имя, отчество, паспортные данные, сведения о месте жительства заявителя (для физического лица);</w:t>
      </w:r>
    </w:p>
    <w:p w14:paraId="2B6C7226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номер контактного телефона, адрес электронной почты заявителя.</w:t>
      </w:r>
    </w:p>
    <w:p w14:paraId="7A63F710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а также саморегулируемой организации арбитражных управляющих, членом или руководителем которой является финансовый управляющий.</w:t>
      </w:r>
    </w:p>
    <w:p w14:paraId="680A2A27" w14:textId="73E6F9EA" w:rsidR="00980031" w:rsidRPr="00980031" w:rsidRDefault="00742E69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4.6. </w:t>
      </w:r>
      <w:r w:rsidR="00980031" w:rsidRPr="00980031">
        <w:rPr>
          <w:rFonts w:ascii="Times New Roman" w:hAnsi="Times New Roman" w:cs="Times New Roman"/>
          <w:sz w:val="20"/>
          <w:szCs w:val="20"/>
        </w:rPr>
        <w:t>К заявке на участие должны прилагаться документы согласно требованиям, установленным действующим законодательством РФ, Регламентом электронной торговой площадки и Приказом №495.</w:t>
      </w:r>
    </w:p>
    <w:p w14:paraId="6900186C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</w:t>
      </w:r>
    </w:p>
    <w:p w14:paraId="43B5C38C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14:paraId="2F1BA34F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подписью заявителя.</w:t>
      </w:r>
    </w:p>
    <w:p w14:paraId="5254D22F" w14:textId="6A064588" w:rsidR="00980031" w:rsidRPr="00980031" w:rsidRDefault="00742E69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4.7. </w:t>
      </w:r>
      <w:r w:rsidR="00980031" w:rsidRPr="00980031">
        <w:rPr>
          <w:rFonts w:ascii="Times New Roman" w:hAnsi="Times New Roman" w:cs="Times New Roman"/>
          <w:sz w:val="20"/>
          <w:szCs w:val="20"/>
        </w:rPr>
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имущества до начала торгов либо до момента открытия доступа к представленным в форме электронных документов заявкам на участие в торгах.</w:t>
      </w:r>
    </w:p>
    <w:p w14:paraId="1B102FAA" w14:textId="45E39835" w:rsidR="00980031" w:rsidRPr="00980031" w:rsidRDefault="00742E69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4.8. </w:t>
      </w:r>
      <w:r w:rsidR="00980031" w:rsidRPr="00980031">
        <w:rPr>
          <w:rFonts w:ascii="Times New Roman" w:hAnsi="Times New Roman" w:cs="Times New Roman"/>
          <w:sz w:val="20"/>
          <w:szCs w:val="20"/>
        </w:rPr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14:paraId="2D22A973" w14:textId="77777777" w:rsidR="00980031" w:rsidRPr="00D87E0D" w:rsidRDefault="00980031" w:rsidP="00980031">
      <w:pPr>
        <w:pStyle w:val="11"/>
        <w:ind w:firstLine="567"/>
        <w:jc w:val="center"/>
        <w:rPr>
          <w:b/>
          <w:sz w:val="24"/>
          <w:szCs w:val="24"/>
        </w:rPr>
      </w:pPr>
    </w:p>
    <w:p w14:paraId="0959FA84" w14:textId="625D08D0" w:rsidR="00980031" w:rsidRPr="00D87E0D" w:rsidRDefault="00980031" w:rsidP="00980031">
      <w:pPr>
        <w:pStyle w:val="2"/>
        <w:jc w:val="center"/>
        <w:rPr>
          <w:b/>
          <w:sz w:val="24"/>
          <w:szCs w:val="24"/>
        </w:rPr>
      </w:pPr>
      <w:bookmarkStart w:id="7" w:name="_Toc509307697"/>
      <w:r w:rsidRPr="003A60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5.  </w:t>
      </w:r>
      <w:r w:rsidRPr="00980031">
        <w:rPr>
          <w:rFonts w:ascii="Times New Roman" w:hAnsi="Times New Roman" w:cs="Times New Roman"/>
          <w:b/>
          <w:color w:val="auto"/>
          <w:sz w:val="20"/>
          <w:szCs w:val="20"/>
        </w:rPr>
        <w:t>Оформление участия в торгах</w:t>
      </w:r>
      <w:r w:rsidRPr="003A60F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bookmarkEnd w:id="7"/>
    </w:p>
    <w:p w14:paraId="5BEC46E9" w14:textId="77777777" w:rsidR="00980031" w:rsidRPr="00D87E0D" w:rsidRDefault="00980031" w:rsidP="00980031">
      <w:pPr>
        <w:pStyle w:val="11"/>
        <w:ind w:firstLine="567"/>
        <w:jc w:val="center"/>
        <w:rPr>
          <w:b/>
          <w:sz w:val="24"/>
          <w:szCs w:val="24"/>
        </w:rPr>
      </w:pPr>
    </w:p>
    <w:p w14:paraId="126931E3" w14:textId="7BD6FE6B" w:rsidR="00980031" w:rsidRPr="00980031" w:rsidRDefault="00742E69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5.1. </w:t>
      </w:r>
      <w:r w:rsidR="00980031" w:rsidRPr="00980031">
        <w:rPr>
          <w:rFonts w:ascii="Times New Roman" w:hAnsi="Times New Roman" w:cs="Times New Roman"/>
          <w:sz w:val="20"/>
          <w:szCs w:val="20"/>
        </w:rPr>
        <w:t>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торгов. Заявители, допущенные к участию в торгах, признаются участниками торгов.</w:t>
      </w:r>
    </w:p>
    <w:p w14:paraId="68AB91C0" w14:textId="3A9F6BA0" w:rsidR="00980031" w:rsidRPr="00980031" w:rsidRDefault="008E71F7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</w:t>
      </w:r>
      <w:r w:rsidR="00980031" w:rsidRPr="00980031">
        <w:rPr>
          <w:rFonts w:ascii="Times New Roman" w:hAnsi="Times New Roman" w:cs="Times New Roman"/>
          <w:sz w:val="20"/>
          <w:szCs w:val="20"/>
        </w:rPr>
        <w:t>Решение об отказе в допуске заявителя к участию в торгах принимается в случае, если:</w:t>
      </w:r>
    </w:p>
    <w:p w14:paraId="19036D1C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заявка на участие в торгах не соответствует требованиям, установленным в соответствии с ФЗ «О несостоятельности (банкротстве)» и указанным в сообщении о проведении торгов;</w:t>
      </w:r>
    </w:p>
    <w:p w14:paraId="337D9667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представленные заявителем документы не соответствуют установленным к ним требованиям или недостоверны;</w:t>
      </w:r>
    </w:p>
    <w:p w14:paraId="73FFAEFA" w14:textId="492BBAB3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поступление задатка</w:t>
      </w:r>
      <w:r w:rsidR="00140BD2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140BD2" w:rsidRPr="00140BD2">
        <w:rPr>
          <w:rFonts w:ascii="Times New Roman" w:hAnsi="Times New Roman" w:cs="Times New Roman"/>
          <w:sz w:val="20"/>
          <w:szCs w:val="20"/>
        </w:rPr>
        <w:t>10% от начальной цены лота на соответствующих торгах, (на первых и повторных торгах), и 10% от цены лота, установленной для конкретного периода публичного предложения</w:t>
      </w:r>
      <w:r w:rsidR="00140BD2">
        <w:rPr>
          <w:rFonts w:ascii="Times New Roman" w:hAnsi="Times New Roman" w:cs="Times New Roman"/>
          <w:sz w:val="20"/>
          <w:szCs w:val="20"/>
        </w:rPr>
        <w:t>,</w:t>
      </w:r>
      <w:bookmarkStart w:id="8" w:name="_GoBack"/>
      <w:bookmarkEnd w:id="8"/>
      <w:r w:rsidR="00140BD2" w:rsidRPr="00140BD2">
        <w:rPr>
          <w:rFonts w:ascii="Times New Roman" w:hAnsi="Times New Roman" w:cs="Times New Roman"/>
          <w:sz w:val="20"/>
          <w:szCs w:val="20"/>
        </w:rPr>
        <w:t xml:space="preserve"> </w:t>
      </w:r>
      <w:r w:rsidRPr="00980031">
        <w:rPr>
          <w:rFonts w:ascii="Times New Roman" w:hAnsi="Times New Roman" w:cs="Times New Roman"/>
          <w:sz w:val="20"/>
          <w:szCs w:val="20"/>
        </w:rPr>
        <w:t>на счета указанные в сообщении о проведении торгов, не подтверждено на дату составления протокола об определении участников торгов.</w:t>
      </w:r>
    </w:p>
    <w:p w14:paraId="32E8AA8D" w14:textId="4AF98E2B" w:rsidR="00980031" w:rsidRPr="00980031" w:rsidRDefault="008E71F7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</w:t>
      </w:r>
      <w:r w:rsidR="00980031" w:rsidRPr="00980031">
        <w:rPr>
          <w:rFonts w:ascii="Times New Roman" w:hAnsi="Times New Roman" w:cs="Times New Roman"/>
          <w:sz w:val="20"/>
          <w:szCs w:val="20"/>
        </w:rPr>
        <w:t>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</w:r>
    </w:p>
    <w:p w14:paraId="22E3B545" w14:textId="0FA7ADAA" w:rsidR="00980031" w:rsidRPr="00980031" w:rsidRDefault="008E71F7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5.4. </w:t>
      </w:r>
      <w:r w:rsidR="00980031" w:rsidRPr="00980031">
        <w:rPr>
          <w:rFonts w:ascii="Times New Roman" w:hAnsi="Times New Roman" w:cs="Times New Roman"/>
          <w:sz w:val="20"/>
          <w:szCs w:val="20"/>
        </w:rPr>
        <w:t>Решение о признании или об отказе в признании заявителя участником торгов может быть обжаловано в порядке, установленном законодательством Российской Федерации.</w:t>
      </w:r>
    </w:p>
    <w:p w14:paraId="14ADEDF0" w14:textId="0A52C6C1" w:rsidR="00980031" w:rsidRPr="00980031" w:rsidRDefault="008E71F7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5.5. </w:t>
      </w:r>
      <w:r w:rsidR="00980031" w:rsidRPr="00980031">
        <w:rPr>
          <w:rFonts w:ascii="Times New Roman" w:hAnsi="Times New Roman" w:cs="Times New Roman"/>
          <w:sz w:val="20"/>
          <w:szCs w:val="20"/>
        </w:rPr>
        <w:t>Аукцион проводится путем повышения начальной цены продажи имущества на "шаг аукциона", который устанавливается организатором торгов в размере пяти процентов от начальной цены и указывается в сообщении о проведении торгов.</w:t>
      </w:r>
    </w:p>
    <w:p w14:paraId="6F8DC9CE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</w:r>
    </w:p>
    <w:p w14:paraId="2D83D7D4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</w:r>
    </w:p>
    <w:p w14:paraId="35FB9A63" w14:textId="55F0F63C" w:rsidR="00980031" w:rsidRPr="00980031" w:rsidRDefault="008E71F7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5.6. </w:t>
      </w:r>
      <w:r w:rsidR="00980031" w:rsidRPr="00980031">
        <w:rPr>
          <w:rFonts w:ascii="Times New Roman" w:hAnsi="Times New Roman" w:cs="Times New Roman"/>
          <w:sz w:val="20"/>
          <w:szCs w:val="20"/>
        </w:rPr>
        <w:t>Организатор торгов рассматривает предложения участников торгов о цене имущества и определяет победителя торгов. В случае,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указанных участников представивший заявку на участие в торгах.</w:t>
      </w:r>
    </w:p>
    <w:p w14:paraId="105E8E8D" w14:textId="5FCAFB4A" w:rsidR="00980031" w:rsidRPr="00980031" w:rsidRDefault="008E71F7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5.7. </w:t>
      </w:r>
      <w:r w:rsidR="00980031" w:rsidRPr="00980031">
        <w:rPr>
          <w:rFonts w:ascii="Times New Roman" w:hAnsi="Times New Roman" w:cs="Times New Roman"/>
          <w:sz w:val="20"/>
          <w:szCs w:val="20"/>
        </w:rPr>
        <w:t>Организатор торгов публично оглашает представленные участниками торгов предложения о цене имущества путем размещения протокола о результатах торгов на электронной площадке в форме электронного документа.</w:t>
      </w:r>
    </w:p>
    <w:p w14:paraId="168F6EBF" w14:textId="6719334C" w:rsidR="00980031" w:rsidRPr="00980031" w:rsidRDefault="008E71F7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5.8. </w:t>
      </w:r>
      <w:r w:rsidR="00980031" w:rsidRPr="00980031">
        <w:rPr>
          <w:rFonts w:ascii="Times New Roman" w:hAnsi="Times New Roman" w:cs="Times New Roman"/>
          <w:sz w:val="20"/>
          <w:szCs w:val="20"/>
        </w:rPr>
        <w:t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настоящим Федеральным законом.</w:t>
      </w:r>
    </w:p>
    <w:p w14:paraId="17985FB8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Для проведения торгов организатор торгов обязан использовать информационные системы, обеспечивающие:</w:t>
      </w:r>
    </w:p>
    <w:p w14:paraId="4B9CD083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свободный и бесплатный доступ к информации о проведении торгов, правилах работы с использованием такой системы;</w:t>
      </w:r>
    </w:p>
    <w:p w14:paraId="59F8140B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право участия в торгах без взимания платы;</w:t>
      </w:r>
    </w:p>
    <w:p w14:paraId="1D25DDC3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14:paraId="50B94DAB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14:paraId="6FE56C10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14:paraId="4F6FA4F0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14:paraId="0917603C" w14:textId="77777777" w:rsidR="00980031" w:rsidRPr="00980031" w:rsidRDefault="00980031" w:rsidP="009800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80031">
        <w:rPr>
          <w:rFonts w:ascii="Times New Roman" w:hAnsi="Times New Roman" w:cs="Times New Roman"/>
          <w:sz w:val="20"/>
          <w:szCs w:val="20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14:paraId="5E6D742E" w14:textId="77777777" w:rsidR="004F145A" w:rsidRPr="003A60F9" w:rsidRDefault="004F145A" w:rsidP="004F14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0"/>
          <w:szCs w:val="20"/>
        </w:rPr>
      </w:pPr>
    </w:p>
    <w:p w14:paraId="675AD5D8" w14:textId="62DA2004" w:rsidR="00D75972" w:rsidRPr="003A60F9" w:rsidRDefault="00D75972" w:rsidP="006E316C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9" w:name="_Toc509307698"/>
      <w:r w:rsidRPr="003A60F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6. Определение участников открытых торгов</w:t>
      </w:r>
      <w:bookmarkEnd w:id="9"/>
    </w:p>
    <w:p w14:paraId="537365D5" w14:textId="77777777" w:rsidR="00D75972" w:rsidRPr="003A60F9" w:rsidRDefault="00D75972" w:rsidP="004F1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 xml:space="preserve">6.1. </w:t>
      </w:r>
      <w:r w:rsidRPr="003A60F9">
        <w:rPr>
          <w:rFonts w:ascii="Times New Roman" w:hAnsi="Times New Roman" w:cs="Times New Roman"/>
          <w:bCs/>
          <w:sz w:val="20"/>
          <w:szCs w:val="20"/>
        </w:rPr>
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заявки.</w:t>
      </w:r>
    </w:p>
    <w:p w14:paraId="0D168701" w14:textId="77777777" w:rsidR="00D75972" w:rsidRPr="003A60F9" w:rsidRDefault="00D75972" w:rsidP="004F1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6.2.</w:t>
      </w:r>
      <w:r w:rsidRPr="003A60F9">
        <w:rPr>
          <w:rFonts w:ascii="Times New Roman" w:hAnsi="Times New Roman" w:cs="Times New Roman"/>
          <w:sz w:val="20"/>
          <w:szCs w:val="20"/>
        </w:rPr>
        <w:t xml:space="preserve"> 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</w:r>
    </w:p>
    <w:p w14:paraId="3445F70C" w14:textId="77777777" w:rsidR="00D75972" w:rsidRPr="003A60F9" w:rsidRDefault="00D75972" w:rsidP="004F1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sz w:val="20"/>
          <w:szCs w:val="20"/>
        </w:rPr>
        <w:t>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торгах,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основного государственного регистрационного номера (для юридического лица и индивидуального предпринимателя), а также оснований принятого решения об отказе в допуске заявителя к участию в торгах.</w:t>
      </w:r>
    </w:p>
    <w:p w14:paraId="7B235E59" w14:textId="357D4F44" w:rsidR="00D75972" w:rsidRPr="003A60F9" w:rsidRDefault="00D75972" w:rsidP="004F1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60F9">
        <w:rPr>
          <w:rFonts w:ascii="Times New Roman" w:hAnsi="Times New Roman" w:cs="Times New Roman"/>
          <w:b/>
          <w:bCs/>
          <w:sz w:val="20"/>
          <w:szCs w:val="20"/>
        </w:rPr>
        <w:t>6.4.</w:t>
      </w:r>
      <w:r w:rsidRPr="003A60F9">
        <w:rPr>
          <w:rFonts w:ascii="Times New Roman" w:hAnsi="Times New Roman" w:cs="Times New Roman"/>
          <w:sz w:val="20"/>
          <w:szCs w:val="20"/>
        </w:rPr>
        <w:t xml:space="preserve">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</w:p>
    <w:p w14:paraId="5FFB27E3" w14:textId="77777777" w:rsidR="006E316C" w:rsidRPr="008E71F7" w:rsidRDefault="006E316C" w:rsidP="008E71F7">
      <w:pPr>
        <w:pStyle w:val="2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8026299" w14:textId="3B22B46E" w:rsidR="00980031" w:rsidRPr="008E71F7" w:rsidRDefault="008E71F7" w:rsidP="008E71F7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7</w:t>
      </w:r>
      <w:r w:rsidR="00980031" w:rsidRPr="008E71F7">
        <w:rPr>
          <w:rFonts w:ascii="Times New Roman" w:hAnsi="Times New Roman" w:cs="Times New Roman"/>
          <w:b/>
          <w:color w:val="auto"/>
          <w:sz w:val="20"/>
          <w:szCs w:val="20"/>
        </w:rPr>
        <w:t>. Порядок проведения первых торгов</w:t>
      </w:r>
    </w:p>
    <w:p w14:paraId="43774008" w14:textId="51490A7E" w:rsidR="00980031" w:rsidRPr="00681201" w:rsidRDefault="008E71F7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80031" w:rsidRPr="008E71F7">
        <w:rPr>
          <w:rFonts w:ascii="Times New Roman" w:hAnsi="Times New Roman" w:cs="Times New Roman"/>
          <w:sz w:val="20"/>
          <w:szCs w:val="20"/>
        </w:rPr>
        <w:t xml:space="preserve">.1. Аукцион проводится на условиях, установленных выше в настоящем положении, путем использования системы электронного документооборота на сайте </w:t>
      </w:r>
      <w:r w:rsidR="00681201" w:rsidRPr="008E71F7">
        <w:rPr>
          <w:rFonts w:ascii="Times New Roman" w:hAnsi="Times New Roman" w:cs="Times New Roman"/>
          <w:sz w:val="20"/>
          <w:szCs w:val="20"/>
        </w:rPr>
        <w:t xml:space="preserve">электронной торговой площадки </w:t>
      </w:r>
      <w:r w:rsidR="00681201" w:rsidRPr="00681201">
        <w:rPr>
          <w:rFonts w:ascii="Times New Roman" w:hAnsi="Times New Roman" w:cs="Times New Roman"/>
          <w:sz w:val="20"/>
          <w:szCs w:val="20"/>
        </w:rPr>
        <w:t>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</w:t>
      </w:r>
      <w:r w:rsidR="00481F23">
        <w:rPr>
          <w:rFonts w:ascii="Times New Roman" w:hAnsi="Times New Roman" w:cs="Times New Roman"/>
          <w:sz w:val="20"/>
          <w:szCs w:val="20"/>
        </w:rPr>
        <w:t>)</w:t>
      </w:r>
      <w:r w:rsidR="00980031" w:rsidRPr="008E71F7">
        <w:rPr>
          <w:rFonts w:ascii="Times New Roman" w:hAnsi="Times New Roman" w:cs="Times New Roman"/>
          <w:sz w:val="20"/>
          <w:szCs w:val="20"/>
        </w:rPr>
        <w:t xml:space="preserve">, путем повышения начальной цены продажи на «шаг аукциона». </w:t>
      </w:r>
    </w:p>
    <w:p w14:paraId="50E0537D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Проведение торгов осуществляется в соответствии с Регламентом электронной площадки.</w:t>
      </w:r>
    </w:p>
    <w:p w14:paraId="48EFC16B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Победителем торгов признается Участник торгов, предложивший наиболее высокую цену за имущество должника. Победитель определяется с помощью программных средств Оператора площадки.</w:t>
      </w:r>
    </w:p>
    <w:p w14:paraId="30DC0C00" w14:textId="70D8FD57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80031" w:rsidRPr="008E71F7">
        <w:rPr>
          <w:rFonts w:ascii="Times New Roman" w:hAnsi="Times New Roman" w:cs="Times New Roman"/>
          <w:sz w:val="20"/>
          <w:szCs w:val="20"/>
        </w:rPr>
        <w:t>.2.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</w:t>
      </w:r>
    </w:p>
    <w:p w14:paraId="04C52595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14:paraId="1A3F86D8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предложения о цене имущества, представленные каждым участником торгов в случае использования закрытой формы представления предложений о цене имущества;</w:t>
      </w:r>
    </w:p>
    <w:p w14:paraId="1224CB69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результаты рассмотрения предложений о цене имущества, представленных участниками торгов;</w:t>
      </w:r>
    </w:p>
    <w:p w14:paraId="289C44CD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имущества по сравнению с предложениями других участников торгов;</w:t>
      </w:r>
    </w:p>
    <w:p w14:paraId="0E083528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обоснование принятого организатором торгов решения о признании участника торгов победителем.</w:t>
      </w:r>
    </w:p>
    <w:p w14:paraId="6BEBFA59" w14:textId="6135BFE9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80031" w:rsidRPr="008E71F7">
        <w:rPr>
          <w:rFonts w:ascii="Times New Roman" w:hAnsi="Times New Roman" w:cs="Times New Roman"/>
          <w:sz w:val="20"/>
          <w:szCs w:val="20"/>
        </w:rPr>
        <w:t>.3.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14:paraId="56F018B9" w14:textId="16909D29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80031" w:rsidRPr="008E71F7">
        <w:rPr>
          <w:rFonts w:ascii="Times New Roman" w:hAnsi="Times New Roman" w:cs="Times New Roman"/>
          <w:sz w:val="20"/>
          <w:szCs w:val="20"/>
        </w:rPr>
        <w:t>.4. Решение о признании участника торгов победителем может быть обжаловано в порядке, установленном законодательством Российской Федерации.</w:t>
      </w:r>
    </w:p>
    <w:p w14:paraId="53F15CBA" w14:textId="5AF0B143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80031" w:rsidRPr="008E71F7">
        <w:rPr>
          <w:rFonts w:ascii="Times New Roman" w:hAnsi="Times New Roman" w:cs="Times New Roman"/>
          <w:sz w:val="20"/>
          <w:szCs w:val="20"/>
        </w:rPr>
        <w:t>.5.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6D7F3E82" w14:textId="011B20EE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80031" w:rsidRPr="008E71F7">
        <w:rPr>
          <w:rFonts w:ascii="Times New Roman" w:hAnsi="Times New Roman" w:cs="Times New Roman"/>
          <w:sz w:val="20"/>
          <w:szCs w:val="20"/>
        </w:rPr>
        <w:t>.6. 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на сайте ЕФРСБ. 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финансовому управляющему и о характере этой заинтересованности, сведения об участии в капитале победителя торгов финансового управляющего, саморегулируемой организации арбитражных управляющих, членом или руководителем которой является финансовый управляющий, а также сведения о предложенной победителем цене имущества.</w:t>
      </w:r>
    </w:p>
    <w:p w14:paraId="458DF37E" w14:textId="4E047800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</w:t>
      </w:r>
      <w:r w:rsidR="00980031" w:rsidRPr="008E71F7">
        <w:rPr>
          <w:rFonts w:ascii="Times New Roman" w:hAnsi="Times New Roman" w:cs="Times New Roman"/>
          <w:sz w:val="20"/>
          <w:szCs w:val="20"/>
        </w:rPr>
        <w:t>.7. В течение двух рабочих дней с даты подписания протокола о результатах проведения торгов организатор торгов направляет победителю торгов и финансовому управляющему копии этого протокола. В течение пяти дней с даты подписания этого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14:paraId="71C302C2" w14:textId="6E2F155A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80031" w:rsidRPr="008E71F7">
        <w:rPr>
          <w:rFonts w:ascii="Times New Roman" w:hAnsi="Times New Roman" w:cs="Times New Roman"/>
          <w:sz w:val="20"/>
          <w:szCs w:val="20"/>
        </w:rPr>
        <w:t>.8. В случае отказа или уклонения победителя торгов от подписания данного договора в течение пяти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14:paraId="614DD272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14:paraId="018F56EE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73069112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 xml:space="preserve">В случае признания торгов несостоявшимися и </w:t>
      </w:r>
      <w:proofErr w:type="spellStart"/>
      <w:r w:rsidRPr="008E71F7">
        <w:rPr>
          <w:rFonts w:ascii="Times New Roman" w:hAnsi="Times New Roman" w:cs="Times New Roman"/>
          <w:sz w:val="20"/>
          <w:szCs w:val="20"/>
        </w:rPr>
        <w:t>незаключения</w:t>
      </w:r>
      <w:proofErr w:type="spellEnd"/>
      <w:r w:rsidRPr="008E71F7">
        <w:rPr>
          <w:rFonts w:ascii="Times New Roman" w:hAnsi="Times New Roman" w:cs="Times New Roman"/>
          <w:sz w:val="20"/>
          <w:szCs w:val="20"/>
        </w:rPr>
        <w:t xml:space="preserve"> договора купли-продажи с единственным участником торгов, а также в случае </w:t>
      </w:r>
      <w:proofErr w:type="spellStart"/>
      <w:r w:rsidRPr="008E71F7">
        <w:rPr>
          <w:rFonts w:ascii="Times New Roman" w:hAnsi="Times New Roman" w:cs="Times New Roman"/>
          <w:sz w:val="20"/>
          <w:szCs w:val="20"/>
        </w:rPr>
        <w:t>незаключения</w:t>
      </w:r>
      <w:proofErr w:type="spellEnd"/>
      <w:r w:rsidRPr="008E71F7">
        <w:rPr>
          <w:rFonts w:ascii="Times New Roman" w:hAnsi="Times New Roman" w:cs="Times New Roman"/>
          <w:sz w:val="20"/>
          <w:szCs w:val="20"/>
        </w:rPr>
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ФЗ «О несостоятельности (банкротстве)» для принятия решений о признании торгов несостоявшимися,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6B8189C9" w14:textId="77777777" w:rsidR="008E71F7" w:rsidRDefault="008E71F7" w:rsidP="00980031">
      <w:pPr>
        <w:ind w:firstLine="567"/>
        <w:jc w:val="center"/>
        <w:rPr>
          <w:b/>
          <w:sz w:val="24"/>
          <w:szCs w:val="24"/>
        </w:rPr>
      </w:pPr>
    </w:p>
    <w:p w14:paraId="5DF84A9C" w14:textId="6DE12FF7" w:rsidR="00980031" w:rsidRPr="008E71F7" w:rsidRDefault="008E71F7" w:rsidP="008E71F7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8</w:t>
      </w:r>
      <w:r w:rsidR="00980031" w:rsidRPr="008E71F7">
        <w:rPr>
          <w:rFonts w:ascii="Times New Roman" w:hAnsi="Times New Roman" w:cs="Times New Roman"/>
          <w:b/>
          <w:color w:val="auto"/>
          <w:sz w:val="20"/>
          <w:szCs w:val="20"/>
        </w:rPr>
        <w:t xml:space="preserve">. </w:t>
      </w:r>
      <w:r w:rsidR="007975F5">
        <w:rPr>
          <w:rFonts w:ascii="Times New Roman" w:hAnsi="Times New Roman" w:cs="Times New Roman"/>
          <w:b/>
          <w:color w:val="auto"/>
          <w:sz w:val="20"/>
          <w:szCs w:val="20"/>
        </w:rPr>
        <w:t>Договор купли-продажи</w:t>
      </w:r>
      <w:r w:rsidR="00AD2788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14:paraId="2975E5D8" w14:textId="0EA9267C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80031" w:rsidRPr="008E71F7">
        <w:rPr>
          <w:rFonts w:ascii="Times New Roman" w:hAnsi="Times New Roman" w:cs="Times New Roman"/>
          <w:sz w:val="20"/>
          <w:szCs w:val="20"/>
        </w:rPr>
        <w:t>.1. В течение пяти дней с даты подписания протокола финансовый управляющий направляет победителю торгов проект договора купли-продажи в соответствии с представленным победителем торгов предложением о цене имущества. В случае отказа или уклонения победителя торгов от подписания данного договора в течение пяти дней с даты получения, внесенный задаток ему не возвращается и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2AFF4E2F" w14:textId="5AD0EFE9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80031" w:rsidRPr="008E71F7">
        <w:rPr>
          <w:rFonts w:ascii="Times New Roman" w:hAnsi="Times New Roman" w:cs="Times New Roman"/>
          <w:sz w:val="20"/>
          <w:szCs w:val="20"/>
        </w:rPr>
        <w:t>.2. 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продажи, договор купли-продажи заключается управляющим с этим участником торгов в соответствии с представленным им предложением о цене.</w:t>
      </w:r>
    </w:p>
    <w:p w14:paraId="1F673C30" w14:textId="71203C7A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80031" w:rsidRPr="008E71F7">
        <w:rPr>
          <w:rFonts w:ascii="Times New Roman" w:hAnsi="Times New Roman" w:cs="Times New Roman"/>
          <w:sz w:val="20"/>
          <w:szCs w:val="20"/>
        </w:rPr>
        <w:t>.3. Обязательными условиями договора купли-продажи являются:</w:t>
      </w:r>
    </w:p>
    <w:p w14:paraId="567CD27B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сведения об имуществе, его составе, характеристиках, описание;</w:t>
      </w:r>
    </w:p>
    <w:p w14:paraId="0DA398BF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цена продажи;</w:t>
      </w:r>
    </w:p>
    <w:p w14:paraId="5827859E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порядок и срок передачи имущества покупателю;</w:t>
      </w:r>
    </w:p>
    <w:p w14:paraId="7F3DDB02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сведения о наличии или об отсутствии обременении в отношении имущества, в том числе публичного сервитута;</w:t>
      </w:r>
    </w:p>
    <w:p w14:paraId="0307C90D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иные предусмотренные законодательством Российской Федерации условия.</w:t>
      </w:r>
    </w:p>
    <w:p w14:paraId="5CB8ABCC" w14:textId="7C05B338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80031" w:rsidRPr="008E71F7">
        <w:rPr>
          <w:rFonts w:ascii="Times New Roman" w:hAnsi="Times New Roman" w:cs="Times New Roman"/>
          <w:sz w:val="20"/>
          <w:szCs w:val="20"/>
        </w:rPr>
        <w:t>.4. Оплата в соответствии с договором купли-продажи должна быть осуществлена покупателем в течение тридцати дней со дня подписания договора.</w:t>
      </w:r>
    </w:p>
    <w:p w14:paraId="54DB28BD" w14:textId="77777777" w:rsidR="007B7179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980031" w:rsidRPr="008E71F7">
        <w:rPr>
          <w:rFonts w:ascii="Times New Roman" w:hAnsi="Times New Roman" w:cs="Times New Roman"/>
          <w:sz w:val="20"/>
          <w:szCs w:val="20"/>
        </w:rPr>
        <w:t xml:space="preserve">.5. Передача имущества финансовый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 </w:t>
      </w:r>
    </w:p>
    <w:p w14:paraId="2578050C" w14:textId="77777777" w:rsidR="00980031" w:rsidRPr="00D87E0D" w:rsidRDefault="00980031" w:rsidP="00980031">
      <w:pPr>
        <w:pStyle w:val="11"/>
        <w:ind w:firstLine="567"/>
        <w:jc w:val="center"/>
        <w:rPr>
          <w:b/>
          <w:sz w:val="24"/>
          <w:szCs w:val="24"/>
        </w:rPr>
      </w:pPr>
    </w:p>
    <w:p w14:paraId="08666585" w14:textId="513D90AE" w:rsidR="00980031" w:rsidRPr="008E71F7" w:rsidRDefault="008E71F7" w:rsidP="008E71F7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9</w:t>
      </w:r>
      <w:r w:rsidR="00980031" w:rsidRPr="008E71F7">
        <w:rPr>
          <w:rFonts w:ascii="Times New Roman" w:hAnsi="Times New Roman" w:cs="Times New Roman"/>
          <w:b/>
          <w:color w:val="auto"/>
          <w:sz w:val="20"/>
          <w:szCs w:val="20"/>
        </w:rPr>
        <w:t>. Порядок проведения повторных торгов</w:t>
      </w:r>
    </w:p>
    <w:p w14:paraId="5B514FB8" w14:textId="77777777" w:rsidR="00980031" w:rsidRPr="00D87E0D" w:rsidRDefault="00980031" w:rsidP="00980031">
      <w:pPr>
        <w:pStyle w:val="11"/>
        <w:ind w:firstLine="567"/>
        <w:jc w:val="center"/>
        <w:rPr>
          <w:b/>
          <w:sz w:val="24"/>
          <w:szCs w:val="24"/>
        </w:rPr>
      </w:pPr>
    </w:p>
    <w:p w14:paraId="596C2CB8" w14:textId="1FCD497C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980031" w:rsidRPr="008E71F7">
        <w:rPr>
          <w:rFonts w:ascii="Times New Roman" w:hAnsi="Times New Roman" w:cs="Times New Roman"/>
          <w:sz w:val="20"/>
          <w:szCs w:val="20"/>
        </w:rPr>
        <w:t xml:space="preserve">.1. В случае признания первых торгов несостоявшимися и </w:t>
      </w:r>
      <w:proofErr w:type="spellStart"/>
      <w:r w:rsidR="00980031" w:rsidRPr="008E71F7">
        <w:rPr>
          <w:rFonts w:ascii="Times New Roman" w:hAnsi="Times New Roman" w:cs="Times New Roman"/>
          <w:sz w:val="20"/>
          <w:szCs w:val="20"/>
        </w:rPr>
        <w:t>незаключения</w:t>
      </w:r>
      <w:proofErr w:type="spellEnd"/>
      <w:r w:rsidR="00980031" w:rsidRPr="008E71F7">
        <w:rPr>
          <w:rFonts w:ascii="Times New Roman" w:hAnsi="Times New Roman" w:cs="Times New Roman"/>
          <w:sz w:val="20"/>
          <w:szCs w:val="20"/>
        </w:rPr>
        <w:t xml:space="preserve"> договора купли-продажи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с единственным участником торгов, для заключения договора купли-продажи по результатам торгов, принимает решение о проведении повторных торгов и об установлении начальной цены продажи. </w:t>
      </w:r>
    </w:p>
    <w:p w14:paraId="25FC77BF" w14:textId="1866BDAC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980031" w:rsidRPr="008E71F7">
        <w:rPr>
          <w:rFonts w:ascii="Times New Roman" w:hAnsi="Times New Roman" w:cs="Times New Roman"/>
          <w:sz w:val="20"/>
          <w:szCs w:val="20"/>
        </w:rPr>
        <w:t xml:space="preserve">.2. Повторные торги проводятся в порядке, установленном для проведения первых торгов, за исключением условия о начальной цене. </w:t>
      </w:r>
    </w:p>
    <w:p w14:paraId="618A9940" w14:textId="659FF2E4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980031" w:rsidRPr="008E71F7">
        <w:rPr>
          <w:rFonts w:ascii="Times New Roman" w:hAnsi="Times New Roman" w:cs="Times New Roman"/>
          <w:sz w:val="20"/>
          <w:szCs w:val="20"/>
        </w:rPr>
        <w:t>.3. Начальная цена продажи на повторных торгах устанавливается на десять (10) процентов ниже начальной цены продажи, установленной на первых торгах.</w:t>
      </w:r>
    </w:p>
    <w:p w14:paraId="1D26154D" w14:textId="77777777" w:rsidR="00980031" w:rsidRPr="00D87E0D" w:rsidRDefault="00980031" w:rsidP="00980031">
      <w:pPr>
        <w:pStyle w:val="11"/>
        <w:ind w:firstLine="567"/>
        <w:rPr>
          <w:b/>
          <w:sz w:val="24"/>
          <w:szCs w:val="24"/>
        </w:rPr>
      </w:pPr>
    </w:p>
    <w:p w14:paraId="590BF7C6" w14:textId="5CCAC111" w:rsidR="00980031" w:rsidRPr="008E71F7" w:rsidRDefault="00980031" w:rsidP="008E71F7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E71F7">
        <w:rPr>
          <w:rFonts w:ascii="Times New Roman" w:hAnsi="Times New Roman" w:cs="Times New Roman"/>
          <w:b/>
          <w:color w:val="auto"/>
          <w:sz w:val="20"/>
          <w:szCs w:val="20"/>
        </w:rPr>
        <w:t>1</w:t>
      </w:r>
      <w:r w:rsidR="008E71F7">
        <w:rPr>
          <w:rFonts w:ascii="Times New Roman" w:hAnsi="Times New Roman" w:cs="Times New Roman"/>
          <w:b/>
          <w:color w:val="auto"/>
          <w:sz w:val="20"/>
          <w:szCs w:val="20"/>
        </w:rPr>
        <w:t>0</w:t>
      </w:r>
      <w:r w:rsidRPr="008E71F7">
        <w:rPr>
          <w:rFonts w:ascii="Times New Roman" w:hAnsi="Times New Roman" w:cs="Times New Roman"/>
          <w:b/>
          <w:color w:val="auto"/>
          <w:sz w:val="20"/>
          <w:szCs w:val="20"/>
        </w:rPr>
        <w:t>. Порядок проведения торгов посредством публичного предложения</w:t>
      </w:r>
    </w:p>
    <w:p w14:paraId="3B2D47BD" w14:textId="77777777" w:rsidR="00980031" w:rsidRPr="00D87E0D" w:rsidRDefault="00980031" w:rsidP="00980031">
      <w:pPr>
        <w:pStyle w:val="11"/>
        <w:ind w:firstLine="567"/>
        <w:jc w:val="center"/>
        <w:rPr>
          <w:b/>
          <w:sz w:val="24"/>
          <w:szCs w:val="24"/>
        </w:rPr>
      </w:pPr>
    </w:p>
    <w:p w14:paraId="60EE78C8" w14:textId="77777777" w:rsidR="00681201" w:rsidRDefault="008E71F7" w:rsidP="006812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980031" w:rsidRPr="008E71F7">
        <w:rPr>
          <w:rFonts w:ascii="Times New Roman" w:hAnsi="Times New Roman" w:cs="Times New Roman"/>
          <w:sz w:val="20"/>
          <w:szCs w:val="20"/>
        </w:rPr>
        <w:t xml:space="preserve">.1. 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</w:r>
      <w:proofErr w:type="spellStart"/>
      <w:r w:rsidR="00980031" w:rsidRPr="008E71F7">
        <w:rPr>
          <w:rFonts w:ascii="Times New Roman" w:hAnsi="Times New Roman" w:cs="Times New Roman"/>
          <w:sz w:val="20"/>
          <w:szCs w:val="20"/>
        </w:rPr>
        <w:t>незаключения</w:t>
      </w:r>
      <w:proofErr w:type="spellEnd"/>
      <w:r w:rsidR="00980031" w:rsidRPr="008E71F7">
        <w:rPr>
          <w:rFonts w:ascii="Times New Roman" w:hAnsi="Times New Roman" w:cs="Times New Roman"/>
          <w:sz w:val="20"/>
          <w:szCs w:val="20"/>
        </w:rPr>
        <w:t xml:space="preserve"> договора купли-продажи по результатам повторных торгов</w:t>
      </w:r>
      <w:r w:rsidR="00366F07">
        <w:rPr>
          <w:rFonts w:ascii="Times New Roman" w:hAnsi="Times New Roman" w:cs="Times New Roman"/>
          <w:sz w:val="20"/>
          <w:szCs w:val="20"/>
        </w:rPr>
        <w:t>,</w:t>
      </w:r>
      <w:r w:rsidR="00980031" w:rsidRPr="008E71F7">
        <w:rPr>
          <w:rFonts w:ascii="Times New Roman" w:hAnsi="Times New Roman" w:cs="Times New Roman"/>
          <w:sz w:val="20"/>
          <w:szCs w:val="20"/>
        </w:rPr>
        <w:t xml:space="preserve"> Имущество должника подлежит продаже посредством публичного предложения. Торги посредством публичного предложения проводятся на условиях, установленных выше в настоящем положении, путем использования системы электронного документооборота на сайте </w:t>
      </w:r>
      <w:r w:rsidR="00681201" w:rsidRPr="008E71F7">
        <w:rPr>
          <w:rFonts w:ascii="Times New Roman" w:hAnsi="Times New Roman" w:cs="Times New Roman"/>
          <w:sz w:val="20"/>
          <w:szCs w:val="20"/>
        </w:rPr>
        <w:t xml:space="preserve">электронной торговой площадки </w:t>
      </w:r>
      <w:r w:rsidR="00681201" w:rsidRPr="00681201">
        <w:rPr>
          <w:rFonts w:ascii="Times New Roman" w:hAnsi="Times New Roman" w:cs="Times New Roman"/>
          <w:sz w:val="20"/>
          <w:szCs w:val="20"/>
        </w:rPr>
        <w:t>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+7(800)777-8917).</w:t>
      </w:r>
    </w:p>
    <w:p w14:paraId="70BD5061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Понижающий шаг торгов посредством публичного предложения 10% от начальной цены в публичном предложении. Срок снижения цены каждые 7 дней, начиная с момента публикации. Время приема заявок с 00 часов первого дня каждого периода снижения до 23:59 часов последнего дня каждого периода снижения.</w:t>
      </w:r>
    </w:p>
    <w:p w14:paraId="29C18A4F" w14:textId="77777777" w:rsidR="00980031" w:rsidRPr="00FB319A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Минимальная цена продажи Имущества (цена отсечения) – 10% от начальной цены, установленной на торгах посредством публичного предложения.</w:t>
      </w:r>
    </w:p>
    <w:p w14:paraId="00E3AFED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Начальная цена продажи имущества Должника в период публичного предложения устанавливается в размере начальной цены, указанной в сообщении о продаже Имущества Должника на повторных торгах.</w:t>
      </w:r>
    </w:p>
    <w:p w14:paraId="39E0C58E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ФЗ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</w:t>
      </w:r>
    </w:p>
    <w:p w14:paraId="7F07A3BD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статьей 110 ФЗ «О несостоятельности (банкротстве)».</w:t>
      </w:r>
    </w:p>
    <w:p w14:paraId="63217614" w14:textId="0269D1BA" w:rsidR="00980031" w:rsidRPr="00FB319A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980031" w:rsidRPr="008E71F7">
        <w:rPr>
          <w:rFonts w:ascii="Times New Roman" w:hAnsi="Times New Roman" w:cs="Times New Roman"/>
          <w:sz w:val="20"/>
          <w:szCs w:val="20"/>
        </w:rPr>
        <w:t xml:space="preserve">.2.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 </w:t>
      </w:r>
    </w:p>
    <w:p w14:paraId="15BBD72D" w14:textId="4494AC6C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980031" w:rsidRPr="008E71F7">
        <w:rPr>
          <w:rFonts w:ascii="Times New Roman" w:hAnsi="Times New Roman" w:cs="Times New Roman"/>
          <w:sz w:val="20"/>
          <w:szCs w:val="20"/>
        </w:rPr>
        <w:t>.3. 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623AA121" w14:textId="0237695A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980031" w:rsidRPr="008E71F7">
        <w:rPr>
          <w:rFonts w:ascii="Times New Roman" w:hAnsi="Times New Roman" w:cs="Times New Roman"/>
          <w:sz w:val="20"/>
          <w:szCs w:val="20"/>
        </w:rPr>
        <w:t>.4.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7E444946" w14:textId="04C9121B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980031" w:rsidRPr="008E71F7">
        <w:rPr>
          <w:rFonts w:ascii="Times New Roman" w:hAnsi="Times New Roman" w:cs="Times New Roman"/>
          <w:sz w:val="20"/>
          <w:szCs w:val="20"/>
        </w:rPr>
        <w:t>.5.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1CBBFDEA" w14:textId="56A887D1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980031" w:rsidRPr="008E71F7">
        <w:rPr>
          <w:rFonts w:ascii="Times New Roman" w:hAnsi="Times New Roman" w:cs="Times New Roman"/>
          <w:sz w:val="20"/>
          <w:szCs w:val="20"/>
        </w:rPr>
        <w:t>.6. 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14:paraId="7308BAAB" w14:textId="4531DDD8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980031" w:rsidRPr="008E71F7">
        <w:rPr>
          <w:rFonts w:ascii="Times New Roman" w:hAnsi="Times New Roman" w:cs="Times New Roman"/>
          <w:sz w:val="20"/>
          <w:szCs w:val="20"/>
        </w:rPr>
        <w:t>.7. 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</w:r>
    </w:p>
    <w:p w14:paraId="30EE28F5" w14:textId="39BB5B40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980031" w:rsidRPr="008E71F7">
        <w:rPr>
          <w:rFonts w:ascii="Times New Roman" w:hAnsi="Times New Roman" w:cs="Times New Roman"/>
          <w:sz w:val="20"/>
          <w:szCs w:val="20"/>
        </w:rPr>
        <w:t>.8.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</w:r>
    </w:p>
    <w:p w14:paraId="6E926273" w14:textId="0818392B" w:rsidR="00980031" w:rsidRDefault="008E71F7" w:rsidP="00227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7866">
        <w:rPr>
          <w:rFonts w:ascii="Times New Roman" w:hAnsi="Times New Roman" w:cs="Times New Roman"/>
          <w:sz w:val="20"/>
          <w:szCs w:val="20"/>
        </w:rPr>
        <w:t>10</w:t>
      </w:r>
      <w:r w:rsidR="00980031" w:rsidRPr="00227866">
        <w:rPr>
          <w:rFonts w:ascii="Times New Roman" w:hAnsi="Times New Roman" w:cs="Times New Roman"/>
          <w:sz w:val="20"/>
          <w:szCs w:val="20"/>
        </w:rPr>
        <w:t xml:space="preserve">.9. </w:t>
      </w:r>
      <w:r w:rsidR="00227866" w:rsidRPr="00227866">
        <w:rPr>
          <w:rFonts w:ascii="Times New Roman" w:hAnsi="Times New Roman" w:cs="Times New Roman"/>
          <w:sz w:val="20"/>
          <w:szCs w:val="20"/>
        </w:rPr>
        <w:t>Если финансовый управляющий не сможет реализовать в установленном порядке принадлежащие гражданину имущество и кредиторы откажутся от принятия указанн</w:t>
      </w:r>
      <w:r w:rsidR="00227866">
        <w:rPr>
          <w:rFonts w:ascii="Times New Roman" w:hAnsi="Times New Roman" w:cs="Times New Roman"/>
          <w:sz w:val="20"/>
          <w:szCs w:val="20"/>
        </w:rPr>
        <w:t>ого</w:t>
      </w:r>
      <w:r w:rsidR="00227866" w:rsidRPr="00227866">
        <w:rPr>
          <w:rFonts w:ascii="Times New Roman" w:hAnsi="Times New Roman" w:cs="Times New Roman"/>
          <w:sz w:val="20"/>
          <w:szCs w:val="20"/>
        </w:rPr>
        <w:t xml:space="preserve"> имущества в счет погашения своих требований, после завершения реализации имущества гражданина восстанавливается его право распоряжения указанными имуществом и (или) правами требования. </w:t>
      </w:r>
    </w:p>
    <w:p w14:paraId="2455E63D" w14:textId="77777777" w:rsidR="00227866" w:rsidRPr="00D87E0D" w:rsidRDefault="00227866" w:rsidP="00227866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14:paraId="00D7B9A9" w14:textId="3FF361C3" w:rsidR="00980031" w:rsidRPr="008E71F7" w:rsidRDefault="008E71F7" w:rsidP="008E71F7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11</w:t>
      </w:r>
      <w:r w:rsidR="00980031" w:rsidRPr="008E71F7">
        <w:rPr>
          <w:rFonts w:ascii="Times New Roman" w:hAnsi="Times New Roman" w:cs="Times New Roman"/>
          <w:b/>
          <w:color w:val="auto"/>
          <w:sz w:val="20"/>
          <w:szCs w:val="20"/>
        </w:rPr>
        <w:t>. Условия оплаты имущества</w:t>
      </w:r>
    </w:p>
    <w:p w14:paraId="6EFA40D0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1956327" w14:textId="2D410CC7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980031" w:rsidRPr="008E71F7">
        <w:rPr>
          <w:rFonts w:ascii="Times New Roman" w:hAnsi="Times New Roman" w:cs="Times New Roman"/>
          <w:sz w:val="20"/>
          <w:szCs w:val="20"/>
        </w:rPr>
        <w:t>.1. Платежи осуществляются в безналичной форме.</w:t>
      </w:r>
    </w:p>
    <w:p w14:paraId="2B098A4A" w14:textId="1231DED2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Победитель торгов (Покупатель) на основании протокола (договора) осуществляет платеж путем перечисления денежных средств по рекви</w:t>
      </w:r>
      <w:r w:rsidRPr="00227866">
        <w:rPr>
          <w:rFonts w:ascii="Times New Roman" w:hAnsi="Times New Roman" w:cs="Times New Roman"/>
          <w:sz w:val="20"/>
          <w:szCs w:val="20"/>
        </w:rPr>
        <w:t xml:space="preserve">зитам должника на </w:t>
      </w:r>
      <w:r w:rsidR="00366F07" w:rsidRPr="00227866">
        <w:rPr>
          <w:rFonts w:ascii="Times New Roman" w:hAnsi="Times New Roman" w:cs="Times New Roman"/>
          <w:sz w:val="20"/>
          <w:szCs w:val="20"/>
        </w:rPr>
        <w:t>расчетный счет, указанный в</w:t>
      </w:r>
      <w:r w:rsidR="00227866" w:rsidRPr="00227866">
        <w:rPr>
          <w:rFonts w:ascii="Times New Roman" w:hAnsi="Times New Roman" w:cs="Times New Roman"/>
          <w:sz w:val="20"/>
          <w:szCs w:val="20"/>
        </w:rPr>
        <w:t xml:space="preserve"> договоре купли-продажи транспортного средства</w:t>
      </w:r>
      <w:r w:rsidRPr="00227866">
        <w:rPr>
          <w:rFonts w:ascii="Times New Roman" w:hAnsi="Times New Roman" w:cs="Times New Roman"/>
          <w:sz w:val="20"/>
          <w:szCs w:val="20"/>
        </w:rPr>
        <w:t>.</w:t>
      </w:r>
    </w:p>
    <w:p w14:paraId="280AF86C" w14:textId="58C55FB8" w:rsidR="00980031" w:rsidRPr="008E71F7" w:rsidRDefault="008E71F7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 w:rsidR="00980031" w:rsidRPr="008E71F7">
        <w:rPr>
          <w:rFonts w:ascii="Times New Roman" w:hAnsi="Times New Roman" w:cs="Times New Roman"/>
          <w:sz w:val="20"/>
          <w:szCs w:val="20"/>
        </w:rPr>
        <w:t>.2. При продаже имущества оплата в соответствии с договором купли-продажи имущества должна быть осуществлена покупателем в течение тридцати дней со дня подписания этого договора.</w:t>
      </w:r>
    </w:p>
    <w:p w14:paraId="55D4A581" w14:textId="319C5BE3" w:rsidR="00980031" w:rsidRDefault="00980031" w:rsidP="00980031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9DE2A0B" w14:textId="45071A67" w:rsidR="00980031" w:rsidRPr="008E71F7" w:rsidRDefault="008E71F7" w:rsidP="008E71F7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12</w:t>
      </w:r>
      <w:r w:rsidR="00980031" w:rsidRPr="008E71F7">
        <w:rPr>
          <w:rFonts w:ascii="Times New Roman" w:hAnsi="Times New Roman" w:cs="Times New Roman"/>
          <w:b/>
          <w:color w:val="auto"/>
          <w:sz w:val="20"/>
          <w:szCs w:val="20"/>
        </w:rPr>
        <w:t>. Отмена торгов</w:t>
      </w:r>
    </w:p>
    <w:p w14:paraId="3AFFBC37" w14:textId="77777777" w:rsidR="00980031" w:rsidRPr="00D87E0D" w:rsidRDefault="00980031" w:rsidP="00980031">
      <w:pPr>
        <w:pStyle w:val="11"/>
        <w:ind w:firstLine="567"/>
        <w:jc w:val="center"/>
        <w:rPr>
          <w:b/>
          <w:sz w:val="24"/>
          <w:szCs w:val="24"/>
        </w:rPr>
      </w:pPr>
    </w:p>
    <w:p w14:paraId="7FE46A1C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Объявленные торги, в соответствии с настоящим положением, могут быть отменены в установленных случаях с обязательной публикацией об отмене в том же источнике, в котором было размещено объявление о проведении торгов (сайт ЕФРСБ). Внесенные задатки, в случае отмены торгов, подлежат возврату в течение 5 банковских дней.</w:t>
      </w:r>
    </w:p>
    <w:p w14:paraId="78C7B618" w14:textId="77777777" w:rsidR="00980031" w:rsidRPr="00D87E0D" w:rsidRDefault="00980031" w:rsidP="00980031">
      <w:pPr>
        <w:pStyle w:val="11"/>
        <w:ind w:firstLine="567"/>
        <w:jc w:val="center"/>
        <w:rPr>
          <w:b/>
          <w:sz w:val="24"/>
          <w:szCs w:val="24"/>
        </w:rPr>
      </w:pPr>
    </w:p>
    <w:p w14:paraId="20A1B5B9" w14:textId="1D0DE3C0" w:rsidR="00980031" w:rsidRPr="008E71F7" w:rsidRDefault="008E71F7" w:rsidP="008E71F7">
      <w:pPr>
        <w:pStyle w:val="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13</w:t>
      </w:r>
      <w:r w:rsidR="00980031" w:rsidRPr="008E71F7">
        <w:rPr>
          <w:rFonts w:ascii="Times New Roman" w:hAnsi="Times New Roman" w:cs="Times New Roman"/>
          <w:b/>
          <w:color w:val="auto"/>
          <w:sz w:val="20"/>
          <w:szCs w:val="20"/>
        </w:rPr>
        <w:t>. Заключительные положения.</w:t>
      </w:r>
    </w:p>
    <w:p w14:paraId="76C54F8C" w14:textId="77777777" w:rsidR="00980031" w:rsidRPr="00D87E0D" w:rsidRDefault="00980031" w:rsidP="00980031">
      <w:pPr>
        <w:pStyle w:val="11"/>
        <w:ind w:firstLine="567"/>
        <w:jc w:val="center"/>
        <w:rPr>
          <w:b/>
          <w:sz w:val="24"/>
          <w:szCs w:val="24"/>
        </w:rPr>
      </w:pPr>
    </w:p>
    <w:p w14:paraId="0A89A9CB" w14:textId="3C1C8A9A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87E0D">
        <w:rPr>
          <w:sz w:val="24"/>
          <w:szCs w:val="24"/>
        </w:rPr>
        <w:tab/>
      </w:r>
      <w:r w:rsidR="008E71F7">
        <w:rPr>
          <w:rFonts w:ascii="Times New Roman" w:hAnsi="Times New Roman" w:cs="Times New Roman"/>
          <w:sz w:val="20"/>
          <w:szCs w:val="20"/>
        </w:rPr>
        <w:t>13</w:t>
      </w:r>
      <w:r w:rsidRPr="008E71F7">
        <w:rPr>
          <w:rFonts w:ascii="Times New Roman" w:hAnsi="Times New Roman" w:cs="Times New Roman"/>
          <w:sz w:val="20"/>
          <w:szCs w:val="20"/>
        </w:rPr>
        <w:t xml:space="preserve">.1. Настоящее Положение составлено в </w:t>
      </w:r>
      <w:r w:rsidR="00366F07">
        <w:rPr>
          <w:rFonts w:ascii="Times New Roman" w:hAnsi="Times New Roman" w:cs="Times New Roman"/>
          <w:sz w:val="20"/>
          <w:szCs w:val="20"/>
        </w:rPr>
        <w:t>2</w:t>
      </w:r>
      <w:r w:rsidRPr="008E71F7">
        <w:rPr>
          <w:rFonts w:ascii="Times New Roman" w:hAnsi="Times New Roman" w:cs="Times New Roman"/>
          <w:sz w:val="20"/>
          <w:szCs w:val="20"/>
        </w:rPr>
        <w:t xml:space="preserve">-х экземплярах, 1 экземпляр хранится у финансового управляющего, 1 экземпляр - в Арбитражном суде г. Москвы (приобщается к материалам </w:t>
      </w:r>
      <w:proofErr w:type="spellStart"/>
      <w:r w:rsidRPr="008E71F7">
        <w:rPr>
          <w:rFonts w:ascii="Times New Roman" w:hAnsi="Times New Roman" w:cs="Times New Roman"/>
          <w:sz w:val="20"/>
          <w:szCs w:val="20"/>
        </w:rPr>
        <w:t>банкротного</w:t>
      </w:r>
      <w:proofErr w:type="spellEnd"/>
      <w:r w:rsidRPr="008E71F7">
        <w:rPr>
          <w:rFonts w:ascii="Times New Roman" w:hAnsi="Times New Roman" w:cs="Times New Roman"/>
          <w:sz w:val="20"/>
          <w:szCs w:val="20"/>
        </w:rPr>
        <w:t xml:space="preserve"> дела № </w:t>
      </w:r>
      <w:r w:rsidR="00E06E1F" w:rsidRPr="00E06E1F">
        <w:rPr>
          <w:rFonts w:ascii="Times New Roman" w:hAnsi="Times New Roman" w:cs="Times New Roman"/>
          <w:sz w:val="20"/>
          <w:szCs w:val="20"/>
        </w:rPr>
        <w:t>А40-26899/18</w:t>
      </w:r>
      <w:r w:rsidRPr="008E71F7">
        <w:rPr>
          <w:rFonts w:ascii="Times New Roman" w:hAnsi="Times New Roman" w:cs="Times New Roman"/>
          <w:sz w:val="20"/>
          <w:szCs w:val="20"/>
        </w:rPr>
        <w:t>).</w:t>
      </w:r>
    </w:p>
    <w:p w14:paraId="5E439501" w14:textId="1DCB5159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 xml:space="preserve">Настоящее Положение после его утверждения хранится по месту нахождения финансового управляющего гражданина </w:t>
      </w:r>
      <w:proofErr w:type="spellStart"/>
      <w:r w:rsidR="00681201">
        <w:rPr>
          <w:rFonts w:ascii="Times New Roman" w:hAnsi="Times New Roman" w:cs="Times New Roman"/>
          <w:sz w:val="20"/>
          <w:szCs w:val="20"/>
        </w:rPr>
        <w:t>Дохалова</w:t>
      </w:r>
      <w:proofErr w:type="spellEnd"/>
      <w:r w:rsidR="00681201">
        <w:rPr>
          <w:rFonts w:ascii="Times New Roman" w:hAnsi="Times New Roman" w:cs="Times New Roman"/>
          <w:sz w:val="20"/>
          <w:szCs w:val="20"/>
        </w:rPr>
        <w:t xml:space="preserve"> Т.</w:t>
      </w:r>
      <w:r w:rsidR="00E06E1F">
        <w:rPr>
          <w:rFonts w:ascii="Times New Roman" w:hAnsi="Times New Roman" w:cs="Times New Roman"/>
          <w:sz w:val="20"/>
          <w:szCs w:val="20"/>
        </w:rPr>
        <w:t>К</w:t>
      </w:r>
      <w:r w:rsidRPr="008E71F7">
        <w:rPr>
          <w:rFonts w:ascii="Times New Roman" w:hAnsi="Times New Roman" w:cs="Times New Roman"/>
          <w:sz w:val="20"/>
          <w:szCs w:val="20"/>
        </w:rPr>
        <w:t>.</w:t>
      </w:r>
    </w:p>
    <w:p w14:paraId="61B83368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>Каждое заинтересованное лицо вправе по предварительному согласованию с организатором торгов ознакомиться с настоящим Положением.</w:t>
      </w:r>
    </w:p>
    <w:p w14:paraId="72991A22" w14:textId="0922BA6B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1F7">
        <w:rPr>
          <w:rFonts w:ascii="Times New Roman" w:hAnsi="Times New Roman" w:cs="Times New Roman"/>
          <w:sz w:val="20"/>
          <w:szCs w:val="20"/>
        </w:rPr>
        <w:tab/>
      </w:r>
      <w:r w:rsidR="008E71F7">
        <w:rPr>
          <w:rFonts w:ascii="Times New Roman" w:hAnsi="Times New Roman" w:cs="Times New Roman"/>
          <w:sz w:val="20"/>
          <w:szCs w:val="20"/>
        </w:rPr>
        <w:t>13</w:t>
      </w:r>
      <w:r w:rsidRPr="008E71F7">
        <w:rPr>
          <w:rFonts w:ascii="Times New Roman" w:hAnsi="Times New Roman" w:cs="Times New Roman"/>
          <w:sz w:val="20"/>
          <w:szCs w:val="20"/>
        </w:rPr>
        <w:t xml:space="preserve">.2. Подлинник настоящего Положения по завершении процедуры реализации имущества должника подлежит приобщению к материалам дела Арбитражного суда г. Москвы о несостоятельности (банкротстве) гражданина </w:t>
      </w:r>
      <w:proofErr w:type="spellStart"/>
      <w:r w:rsidR="00681201">
        <w:rPr>
          <w:rFonts w:ascii="Times New Roman" w:hAnsi="Times New Roman" w:cs="Times New Roman"/>
          <w:sz w:val="20"/>
          <w:szCs w:val="20"/>
        </w:rPr>
        <w:t>Дохалова</w:t>
      </w:r>
      <w:proofErr w:type="spellEnd"/>
      <w:r w:rsidR="00681201">
        <w:rPr>
          <w:rFonts w:ascii="Times New Roman" w:hAnsi="Times New Roman" w:cs="Times New Roman"/>
          <w:sz w:val="20"/>
          <w:szCs w:val="20"/>
        </w:rPr>
        <w:t xml:space="preserve"> Т.К.</w:t>
      </w:r>
      <w:r w:rsidRPr="008E71F7">
        <w:rPr>
          <w:rFonts w:ascii="Times New Roman" w:hAnsi="Times New Roman" w:cs="Times New Roman"/>
          <w:sz w:val="20"/>
          <w:szCs w:val="20"/>
        </w:rPr>
        <w:t xml:space="preserve"> № </w:t>
      </w:r>
      <w:r w:rsidR="00E06E1F" w:rsidRPr="00E06E1F">
        <w:rPr>
          <w:rFonts w:ascii="Times New Roman" w:hAnsi="Times New Roman" w:cs="Times New Roman"/>
          <w:sz w:val="20"/>
          <w:szCs w:val="20"/>
        </w:rPr>
        <w:t>А40-26899/18</w:t>
      </w:r>
      <w:r w:rsidRPr="008E71F7">
        <w:rPr>
          <w:rFonts w:ascii="Times New Roman" w:hAnsi="Times New Roman" w:cs="Times New Roman"/>
          <w:sz w:val="20"/>
          <w:szCs w:val="20"/>
        </w:rPr>
        <w:t>.</w:t>
      </w:r>
    </w:p>
    <w:p w14:paraId="768C8621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802A2E4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82FC4E4" w14:textId="77777777" w:rsidR="00980031" w:rsidRPr="008E71F7" w:rsidRDefault="00980031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CFE2598" w14:textId="77777777" w:rsidR="0005476B" w:rsidRPr="003E1A8E" w:rsidRDefault="0005476B" w:rsidP="008E71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0E9D4AE" w14:textId="77777777" w:rsidR="0005476B" w:rsidRPr="003E1A8E" w:rsidRDefault="0005476B" w:rsidP="00E759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E1A8E">
        <w:rPr>
          <w:rFonts w:ascii="Times New Roman" w:hAnsi="Times New Roman" w:cs="Times New Roman"/>
          <w:b/>
          <w:bCs/>
          <w:sz w:val="20"/>
          <w:szCs w:val="20"/>
        </w:rPr>
        <w:t>Финансовый управляющий</w:t>
      </w:r>
    </w:p>
    <w:p w14:paraId="2590CAB0" w14:textId="048C0850" w:rsidR="0005476B" w:rsidRPr="003E1A8E" w:rsidRDefault="00681201" w:rsidP="00E759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Дохалова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Т.К.</w:t>
      </w:r>
      <w:r w:rsidR="0005476B" w:rsidRPr="003E1A8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="00571DD9" w:rsidRPr="003E1A8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71DD9" w:rsidRPr="003E1A8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71DD9" w:rsidRPr="003E1A8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5476B" w:rsidRPr="003E1A8E">
        <w:rPr>
          <w:rFonts w:ascii="Times New Roman" w:hAnsi="Times New Roman" w:cs="Times New Roman"/>
          <w:b/>
          <w:bCs/>
          <w:sz w:val="20"/>
          <w:szCs w:val="20"/>
        </w:rPr>
        <w:t xml:space="preserve">________________ </w:t>
      </w:r>
      <w:r w:rsidR="00E06E1F">
        <w:rPr>
          <w:rFonts w:ascii="Times New Roman" w:hAnsi="Times New Roman" w:cs="Times New Roman"/>
          <w:b/>
          <w:bCs/>
          <w:sz w:val="20"/>
          <w:szCs w:val="20"/>
        </w:rPr>
        <w:t>Грунь Д.В.</w:t>
      </w:r>
    </w:p>
    <w:p w14:paraId="38336587" w14:textId="5A0A406E" w:rsidR="00366F07" w:rsidRPr="00681201" w:rsidRDefault="00366F07" w:rsidP="00681201">
      <w:pPr>
        <w:rPr>
          <w:rFonts w:ascii="Times New Roman" w:eastAsiaTheme="majorEastAsia" w:hAnsi="Times New Roman" w:cs="Times New Roman"/>
          <w:b/>
          <w:sz w:val="20"/>
          <w:szCs w:val="20"/>
        </w:rPr>
      </w:pPr>
      <w:bookmarkStart w:id="10" w:name="_Toc509307704"/>
      <w:bookmarkEnd w:id="10"/>
    </w:p>
    <w:sectPr w:rsidR="00366F07" w:rsidRPr="00681201" w:rsidSect="00AA4FD6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15163" w14:textId="77777777" w:rsidR="00601875" w:rsidRDefault="00601875" w:rsidP="00CE1FCB">
      <w:pPr>
        <w:spacing w:after="0" w:line="240" w:lineRule="auto"/>
      </w:pPr>
      <w:r>
        <w:separator/>
      </w:r>
    </w:p>
  </w:endnote>
  <w:endnote w:type="continuationSeparator" w:id="0">
    <w:p w14:paraId="71E70709" w14:textId="77777777" w:rsidR="00601875" w:rsidRDefault="00601875" w:rsidP="00CE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90416"/>
      <w:docPartObj>
        <w:docPartGallery w:val="Page Numbers (Bottom of Page)"/>
        <w:docPartUnique/>
      </w:docPartObj>
    </w:sdtPr>
    <w:sdtEndPr/>
    <w:sdtContent>
      <w:p w14:paraId="6CAB2ECD" w14:textId="79855952" w:rsidR="00333CC2" w:rsidRDefault="00333CC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1DEEC" w14:textId="77777777" w:rsidR="00601875" w:rsidRDefault="00601875" w:rsidP="00CE1FCB">
      <w:pPr>
        <w:spacing w:after="0" w:line="240" w:lineRule="auto"/>
      </w:pPr>
      <w:r>
        <w:separator/>
      </w:r>
    </w:p>
  </w:footnote>
  <w:footnote w:type="continuationSeparator" w:id="0">
    <w:p w14:paraId="5A74072C" w14:textId="77777777" w:rsidR="00601875" w:rsidRDefault="00601875" w:rsidP="00CE1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3574577E"/>
    <w:multiLevelType w:val="hybridMultilevel"/>
    <w:tmpl w:val="996441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4F03AF"/>
    <w:multiLevelType w:val="hybridMultilevel"/>
    <w:tmpl w:val="FDC4E2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1918FA"/>
    <w:multiLevelType w:val="hybridMultilevel"/>
    <w:tmpl w:val="D97AC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664737"/>
    <w:multiLevelType w:val="hybridMultilevel"/>
    <w:tmpl w:val="995A8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D1585B"/>
    <w:multiLevelType w:val="hybridMultilevel"/>
    <w:tmpl w:val="D8CA6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61"/>
    <w:rsid w:val="00014C5E"/>
    <w:rsid w:val="0005476B"/>
    <w:rsid w:val="000A2B8E"/>
    <w:rsid w:val="00123055"/>
    <w:rsid w:val="00140BD2"/>
    <w:rsid w:val="00164BFD"/>
    <w:rsid w:val="001E5AA8"/>
    <w:rsid w:val="00227866"/>
    <w:rsid w:val="002602DE"/>
    <w:rsid w:val="002700E0"/>
    <w:rsid w:val="002703E8"/>
    <w:rsid w:val="0029223C"/>
    <w:rsid w:val="002B5867"/>
    <w:rsid w:val="002E05D4"/>
    <w:rsid w:val="0031655A"/>
    <w:rsid w:val="00320955"/>
    <w:rsid w:val="00333CC2"/>
    <w:rsid w:val="00366F07"/>
    <w:rsid w:val="003912BC"/>
    <w:rsid w:val="003A60F9"/>
    <w:rsid w:val="003E0D45"/>
    <w:rsid w:val="003E1A8E"/>
    <w:rsid w:val="0044337B"/>
    <w:rsid w:val="00451289"/>
    <w:rsid w:val="00457444"/>
    <w:rsid w:val="00466C35"/>
    <w:rsid w:val="00470A06"/>
    <w:rsid w:val="00481F23"/>
    <w:rsid w:val="004C127A"/>
    <w:rsid w:val="004C251E"/>
    <w:rsid w:val="004C4B46"/>
    <w:rsid w:val="004E44D3"/>
    <w:rsid w:val="004F145A"/>
    <w:rsid w:val="004F3614"/>
    <w:rsid w:val="0050684F"/>
    <w:rsid w:val="00537506"/>
    <w:rsid w:val="0054431A"/>
    <w:rsid w:val="005531AD"/>
    <w:rsid w:val="00571DD9"/>
    <w:rsid w:val="00581D30"/>
    <w:rsid w:val="00584101"/>
    <w:rsid w:val="005962D5"/>
    <w:rsid w:val="00601875"/>
    <w:rsid w:val="00654136"/>
    <w:rsid w:val="006714DA"/>
    <w:rsid w:val="00681201"/>
    <w:rsid w:val="006B44AA"/>
    <w:rsid w:val="006B6553"/>
    <w:rsid w:val="006C5BC3"/>
    <w:rsid w:val="006D2D17"/>
    <w:rsid w:val="006E316C"/>
    <w:rsid w:val="00707239"/>
    <w:rsid w:val="00742E69"/>
    <w:rsid w:val="0077053F"/>
    <w:rsid w:val="007975F5"/>
    <w:rsid w:val="007B7179"/>
    <w:rsid w:val="007D6413"/>
    <w:rsid w:val="007F3B87"/>
    <w:rsid w:val="00811F05"/>
    <w:rsid w:val="0082688F"/>
    <w:rsid w:val="008369CA"/>
    <w:rsid w:val="00875140"/>
    <w:rsid w:val="008B2E94"/>
    <w:rsid w:val="008D3E6A"/>
    <w:rsid w:val="008E71F7"/>
    <w:rsid w:val="00936584"/>
    <w:rsid w:val="0094441E"/>
    <w:rsid w:val="00980031"/>
    <w:rsid w:val="009845FD"/>
    <w:rsid w:val="0098699C"/>
    <w:rsid w:val="00997320"/>
    <w:rsid w:val="009A064E"/>
    <w:rsid w:val="00A00DA5"/>
    <w:rsid w:val="00A22720"/>
    <w:rsid w:val="00A3262D"/>
    <w:rsid w:val="00AA4FD6"/>
    <w:rsid w:val="00AC4F61"/>
    <w:rsid w:val="00AD2788"/>
    <w:rsid w:val="00B31614"/>
    <w:rsid w:val="00B53203"/>
    <w:rsid w:val="00B53547"/>
    <w:rsid w:val="00B6573F"/>
    <w:rsid w:val="00BB1765"/>
    <w:rsid w:val="00BB6646"/>
    <w:rsid w:val="00BD554F"/>
    <w:rsid w:val="00CD2F8D"/>
    <w:rsid w:val="00CD703E"/>
    <w:rsid w:val="00CE1FCB"/>
    <w:rsid w:val="00CF12F7"/>
    <w:rsid w:val="00D00EBF"/>
    <w:rsid w:val="00D171F8"/>
    <w:rsid w:val="00D26B65"/>
    <w:rsid w:val="00D31533"/>
    <w:rsid w:val="00D641A2"/>
    <w:rsid w:val="00D75972"/>
    <w:rsid w:val="00E06E1F"/>
    <w:rsid w:val="00E16A21"/>
    <w:rsid w:val="00E1703B"/>
    <w:rsid w:val="00E75991"/>
    <w:rsid w:val="00E83F42"/>
    <w:rsid w:val="00E969A9"/>
    <w:rsid w:val="00EF1CBF"/>
    <w:rsid w:val="00F3506A"/>
    <w:rsid w:val="00F617CF"/>
    <w:rsid w:val="00F8196F"/>
    <w:rsid w:val="00F86B77"/>
    <w:rsid w:val="00F938E2"/>
    <w:rsid w:val="00FB319A"/>
    <w:rsid w:val="00FE4F60"/>
    <w:rsid w:val="00FE777C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B934"/>
  <w15:chartTrackingRefBased/>
  <w15:docId w15:val="{BA12682B-0C43-4B64-82A1-4D4F5A16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1F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FD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A4FD6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A4F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A4FD6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AA4F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8">
    <w:name w:val="Table Grid"/>
    <w:basedOn w:val="a1"/>
    <w:uiPriority w:val="39"/>
    <w:rsid w:val="00CE1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E1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CE1FCB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1F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CE1FCB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CE1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CB"/>
  </w:style>
  <w:style w:type="paragraph" w:styleId="ac">
    <w:name w:val="footer"/>
    <w:basedOn w:val="a"/>
    <w:link w:val="ad"/>
    <w:uiPriority w:val="99"/>
    <w:unhideWhenUsed/>
    <w:rsid w:val="00CE1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CB"/>
  </w:style>
  <w:style w:type="character" w:styleId="ae">
    <w:name w:val="Emphasis"/>
    <w:basedOn w:val="a0"/>
    <w:qFormat/>
    <w:rsid w:val="0005476B"/>
    <w:rPr>
      <w:i/>
      <w:iCs/>
    </w:rPr>
  </w:style>
  <w:style w:type="paragraph" w:customStyle="1" w:styleId="11">
    <w:name w:val="Обычный1"/>
    <w:rsid w:val="0098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980031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0">
    <w:name w:val="Основной текст Знак"/>
    <w:basedOn w:val="a0"/>
    <w:link w:val="af"/>
    <w:rsid w:val="00980031"/>
    <w:rPr>
      <w:rFonts w:ascii="Calibri" w:eastAsia="Times New Roman" w:hAnsi="Calibri" w:cs="Times New Roman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59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96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07C16525A0494180230492D0AE3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024D0-C543-465E-917C-9577581B5364}"/>
      </w:docPartPr>
      <w:docPartBody>
        <w:p w:rsidR="00187B6B" w:rsidRDefault="00187B6B" w:rsidP="00187B6B">
          <w:pPr>
            <w:pStyle w:val="2007C16525A0494180230492D0AE38F7"/>
          </w:pPr>
          <w:r>
            <w:rPr>
              <w:color w:val="2F5496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7D17EF0DF85D420A9DB8A9A514F8A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B9430-79B2-459B-A6FB-307C77012E21}"/>
      </w:docPartPr>
      <w:docPartBody>
        <w:p w:rsidR="00187B6B" w:rsidRDefault="00187B6B" w:rsidP="00187B6B">
          <w:pPr>
            <w:pStyle w:val="7D17EF0DF85D420A9DB8A9A514F8AC6F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FEBD5E29D6004A6B9A141B9A5ABC3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1421E-3670-4A66-89CC-54D53AE49B7C}"/>
      </w:docPartPr>
      <w:docPartBody>
        <w:p w:rsidR="00187B6B" w:rsidRDefault="00187B6B" w:rsidP="00187B6B">
          <w:pPr>
            <w:pStyle w:val="FEBD5E29D6004A6B9A141B9A5ABC3926"/>
          </w:pPr>
          <w:r>
            <w:rPr>
              <w:color w:val="2F5496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8D5697D2DD454DA8B02C03EF553B63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3429B-7382-40CD-A0A8-18B3D9E297D5}"/>
      </w:docPartPr>
      <w:docPartBody>
        <w:p w:rsidR="00187B6B" w:rsidRDefault="00187B6B" w:rsidP="00187B6B">
          <w:pPr>
            <w:pStyle w:val="8D5697D2DD454DA8B02C03EF553B6328"/>
          </w:pPr>
          <w:r>
            <w:rPr>
              <w:color w:val="4472C4" w:themeColor="accent1"/>
              <w:sz w:val="28"/>
              <w:szCs w:val="28"/>
            </w:rPr>
            <w:t>[Имя автора]</w:t>
          </w:r>
        </w:p>
      </w:docPartBody>
    </w:docPart>
    <w:docPart>
      <w:docPartPr>
        <w:name w:val="E361B74C7C9042CC814D33BEB6B66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477639-FE35-4494-9B0A-B02F33F049DA}"/>
      </w:docPartPr>
      <w:docPartBody>
        <w:p w:rsidR="00187B6B" w:rsidRDefault="00187B6B" w:rsidP="00187B6B">
          <w:pPr>
            <w:pStyle w:val="E361B74C7C9042CC814D33BEB6B66907"/>
          </w:pPr>
          <w:r>
            <w:rPr>
              <w:color w:val="4472C4" w:themeColor="accent1"/>
              <w:sz w:val="28"/>
              <w:szCs w:val="28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6B"/>
    <w:rsid w:val="00054900"/>
    <w:rsid w:val="000576FF"/>
    <w:rsid w:val="000B54F7"/>
    <w:rsid w:val="000F488C"/>
    <w:rsid w:val="00187B6B"/>
    <w:rsid w:val="005A0DC9"/>
    <w:rsid w:val="005B1B45"/>
    <w:rsid w:val="00603FF3"/>
    <w:rsid w:val="008105AF"/>
    <w:rsid w:val="00A1772A"/>
    <w:rsid w:val="00B3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7C16525A0494180230492D0AE38F7">
    <w:name w:val="2007C16525A0494180230492D0AE38F7"/>
    <w:rsid w:val="00187B6B"/>
  </w:style>
  <w:style w:type="paragraph" w:customStyle="1" w:styleId="7D17EF0DF85D420A9DB8A9A514F8AC6F">
    <w:name w:val="7D17EF0DF85D420A9DB8A9A514F8AC6F"/>
    <w:rsid w:val="00187B6B"/>
  </w:style>
  <w:style w:type="paragraph" w:customStyle="1" w:styleId="FEBD5E29D6004A6B9A141B9A5ABC3926">
    <w:name w:val="FEBD5E29D6004A6B9A141B9A5ABC3926"/>
    <w:rsid w:val="00187B6B"/>
  </w:style>
  <w:style w:type="paragraph" w:customStyle="1" w:styleId="8D5697D2DD454DA8B02C03EF553B6328">
    <w:name w:val="8D5697D2DD454DA8B02C03EF553B6328"/>
    <w:rsid w:val="00187B6B"/>
  </w:style>
  <w:style w:type="paragraph" w:customStyle="1" w:styleId="E361B74C7C9042CC814D33BEB6B66907">
    <w:name w:val="E361B74C7C9042CC814D33BEB6B66907"/>
    <w:rsid w:val="00187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626F6D-1E54-6E44-BF82-EFECEEC5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5210</Words>
  <Characters>29702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порядке, сроках и условиях продажи имущества Нестерова Олега Анатольевича</vt:lpstr>
    </vt:vector>
  </TitlesOfParts>
  <Company>Финансовый управляющий Грунь Дмитрий Валерьевич</Company>
  <LinksUpToDate>false</LinksUpToDate>
  <CharactersWithSpaces>34843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порядке, сроках и условиях продажи имущества Дохалова Тиграна Карловича</dc:title>
  <dc:subject>(положение составлено в соответствии с ФЗ «О несостоятельности (банкротстве)» №127-ФЗ от «26» октября 2002 г.)</dc:subject>
  <dc:creator>г. Москва</dc:creator>
  <cp:keywords/>
  <dc:description/>
  <cp:lastModifiedBy>Microsoft Office User</cp:lastModifiedBy>
  <cp:revision>2</cp:revision>
  <cp:lastPrinted>2019-09-11T09:43:00Z</cp:lastPrinted>
  <dcterms:created xsi:type="dcterms:W3CDTF">2019-10-29T09:28:00Z</dcterms:created>
  <dcterms:modified xsi:type="dcterms:W3CDTF">2019-10-29T09:28:00Z</dcterms:modified>
</cp:coreProperties>
</file>