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97F" w:rsidRDefault="00BF297F" w:rsidP="004725E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(Проект)</w:t>
      </w:r>
    </w:p>
    <w:p w:rsidR="00BF297F" w:rsidRPr="00791E58" w:rsidRDefault="00BF297F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ДОГОВОР №</w:t>
      </w:r>
      <w:r>
        <w:rPr>
          <w:rFonts w:ascii="Times New Roman" w:hAnsi="Times New Roman"/>
          <w:b/>
          <w:sz w:val="28"/>
          <w:szCs w:val="28"/>
        </w:rPr>
        <w:t>__</w:t>
      </w:r>
    </w:p>
    <w:p w:rsidR="00BF297F" w:rsidRPr="00791E58" w:rsidRDefault="00BF297F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купли-продажи имущества</w:t>
      </w:r>
    </w:p>
    <w:p w:rsidR="00BF297F" w:rsidRPr="00C65697" w:rsidRDefault="00BF297F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F297F" w:rsidRPr="00C4493B" w:rsidRDefault="00BF297F" w:rsidP="00200123">
      <w:r w:rsidRPr="00B10B96">
        <w:t xml:space="preserve">г. </w:t>
      </w:r>
      <w:r>
        <w:t>Тверь</w:t>
      </w:r>
      <w:r w:rsidR="00472048">
        <w:tab/>
      </w:r>
      <w:r w:rsidR="00472048">
        <w:tab/>
      </w:r>
      <w:r w:rsidR="00472048">
        <w:tab/>
      </w:r>
      <w:r w:rsidR="00472048">
        <w:tab/>
      </w:r>
      <w:r w:rsidR="00472048">
        <w:tab/>
      </w:r>
      <w:r w:rsidR="00472048">
        <w:tab/>
      </w:r>
      <w:r w:rsidR="00472048">
        <w:tab/>
      </w:r>
      <w:proofErr w:type="gramStart"/>
      <w:r w:rsidR="00472048">
        <w:tab/>
      </w:r>
      <w:r w:rsidRPr="00C4493B">
        <w:t>«</w:t>
      </w:r>
      <w:proofErr w:type="gramEnd"/>
      <w:r>
        <w:t>___</w:t>
      </w:r>
      <w:r w:rsidRPr="00C4493B">
        <w:t xml:space="preserve">» </w:t>
      </w:r>
      <w:r>
        <w:t xml:space="preserve">____________ </w:t>
      </w:r>
      <w:r w:rsidRPr="00C4493B">
        <w:t xml:space="preserve"> 20</w:t>
      </w:r>
      <w:r w:rsidR="00470C12">
        <w:t>20</w:t>
      </w:r>
      <w:r w:rsidRPr="00C4493B">
        <w:t xml:space="preserve"> г</w:t>
      </w:r>
      <w:r>
        <w:t>.</w:t>
      </w:r>
    </w:p>
    <w:p w:rsidR="00BF297F" w:rsidRPr="00C4493B" w:rsidRDefault="00BF297F" w:rsidP="00200123"/>
    <w:p w:rsidR="00BF297F" w:rsidRPr="00800D6E" w:rsidRDefault="00BF297F" w:rsidP="00BF0555">
      <w:pPr>
        <w:ind w:firstLine="709"/>
        <w:jc w:val="both"/>
      </w:pPr>
      <w:r w:rsidRPr="009106D4">
        <w:rPr>
          <w:b/>
          <w:bCs/>
        </w:rPr>
        <w:t>Общество с ограниченной ответственностью «</w:t>
      </w:r>
      <w:proofErr w:type="gramStart"/>
      <w:r w:rsidRPr="009106D4">
        <w:rPr>
          <w:b/>
          <w:bCs/>
        </w:rPr>
        <w:t>ХОЛЬЦПЛАСТ»  (</w:t>
      </w:r>
      <w:proofErr w:type="gramEnd"/>
      <w:r w:rsidRPr="009106D4">
        <w:rPr>
          <w:bCs/>
        </w:rPr>
        <w:t xml:space="preserve">ИНН 7733540698 ОГРН 1057746546263), в лице конкурсного управляющего </w:t>
      </w:r>
      <w:proofErr w:type="spellStart"/>
      <w:r w:rsidRPr="009106D4">
        <w:rPr>
          <w:bCs/>
        </w:rPr>
        <w:t>Петрыкиной</w:t>
      </w:r>
      <w:proofErr w:type="spellEnd"/>
      <w:r w:rsidRPr="009106D4">
        <w:rPr>
          <w:bCs/>
        </w:rPr>
        <w:t xml:space="preserve"> Натальи Васильевны действующей на основании Решения Арбитражного суда Тверской области по делу № А 66-9583/2016  от 17.08.2017г.</w:t>
      </w:r>
      <w:r w:rsidRPr="009106D4">
        <w:rPr>
          <w:b/>
          <w:bCs/>
        </w:rPr>
        <w:t>,</w:t>
      </w:r>
      <w:r w:rsidRPr="003F44AF">
        <w:rPr>
          <w:bCs/>
        </w:rPr>
        <w:t xml:space="preserve"> с одной стороны,</w:t>
      </w:r>
      <w:r w:rsidRPr="00800D6E">
        <w:rPr>
          <w:bCs/>
        </w:rPr>
        <w:t xml:space="preserve"> и </w:t>
      </w:r>
    </w:p>
    <w:p w:rsidR="00BF297F" w:rsidRDefault="00BF297F" w:rsidP="0097448F">
      <w:pPr>
        <w:jc w:val="both"/>
      </w:pPr>
      <w:r>
        <w:rPr>
          <w:b/>
          <w:bCs/>
        </w:rPr>
        <w:t>______________________________________</w:t>
      </w:r>
      <w:proofErr w:type="gramStart"/>
      <w:r>
        <w:rPr>
          <w:b/>
          <w:bCs/>
        </w:rPr>
        <w:t>_</w:t>
      </w:r>
      <w:r w:rsidRPr="00993314">
        <w:rPr>
          <w:b/>
          <w:bCs/>
        </w:rPr>
        <w:t>,</w:t>
      </w:r>
      <w:r>
        <w:t>организацией</w:t>
      </w:r>
      <w:proofErr w:type="gramEnd"/>
      <w:r>
        <w:t>, созданной в соответствии с законодательством РФ, с местом нахождения:_______________________________________ ,</w:t>
      </w:r>
      <w:r w:rsidRPr="00993314">
        <w:t>именуем</w:t>
      </w:r>
      <w:r w:rsidRPr="0098270B">
        <w:rPr>
          <w:color w:val="FF0000"/>
          <w:u w:val="single"/>
        </w:rPr>
        <w:t>ое</w:t>
      </w:r>
      <w:r w:rsidRPr="00993314">
        <w:t xml:space="preserve"> в дальнейшем «</w:t>
      </w:r>
      <w:r w:rsidRPr="00993314">
        <w:rPr>
          <w:b/>
        </w:rPr>
        <w:t>Покупатель</w:t>
      </w:r>
      <w:r w:rsidRPr="00076547">
        <w:rPr>
          <w:b/>
        </w:rPr>
        <w:t>»</w:t>
      </w:r>
      <w:r>
        <w:t xml:space="preserve">, </w:t>
      </w:r>
      <w:r w:rsidRPr="004F4FA2">
        <w:t xml:space="preserve">в лице </w:t>
      </w:r>
      <w:r>
        <w:rPr>
          <w:b/>
        </w:rPr>
        <w:t>_______________________</w:t>
      </w:r>
      <w:r w:rsidRPr="004F4FA2">
        <w:t xml:space="preserve">, </w:t>
      </w:r>
      <w:r>
        <w:t>действующего на основании Устава</w:t>
      </w:r>
      <w:r w:rsidRPr="004F4FA2">
        <w:t xml:space="preserve">, с другой стороны, </w:t>
      </w:r>
    </w:p>
    <w:p w:rsidR="00BF297F" w:rsidRDefault="00BF297F" w:rsidP="000503A2">
      <w:pPr>
        <w:pStyle w:val="ac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proofErr w:type="gramStart"/>
      <w:r w:rsidRPr="00347938">
        <w:rPr>
          <w:rFonts w:ascii="Times New Roman" w:hAnsi="Times New Roman" w:cs="Times New Roman"/>
          <w:bCs/>
          <w:sz w:val="24"/>
          <w:szCs w:val="24"/>
        </w:rPr>
        <w:t>Протоколом  о</w:t>
      </w:r>
      <w:proofErr w:type="gramEnd"/>
      <w:r w:rsidRPr="00347938">
        <w:rPr>
          <w:rFonts w:ascii="Times New Roman" w:hAnsi="Times New Roman" w:cs="Times New Roman"/>
          <w:bCs/>
          <w:sz w:val="24"/>
          <w:szCs w:val="24"/>
        </w:rPr>
        <w:t xml:space="preserve"> результатах проведения торгов по продаже имущества </w:t>
      </w:r>
      <w:r>
        <w:rPr>
          <w:rFonts w:ascii="Times New Roman" w:hAnsi="Times New Roman" w:cs="Times New Roman"/>
          <w:bCs/>
          <w:sz w:val="24"/>
          <w:szCs w:val="24"/>
        </w:rPr>
        <w:t>ОО</w:t>
      </w:r>
      <w:r w:rsidRPr="003F44AF">
        <w:rPr>
          <w:rFonts w:ascii="Times New Roman" w:hAnsi="Times New Roman" w:cs="Times New Roman"/>
          <w:bCs/>
          <w:sz w:val="24"/>
          <w:szCs w:val="24"/>
        </w:rPr>
        <w:t>О «</w:t>
      </w:r>
      <w:r w:rsidRPr="009106D4">
        <w:rPr>
          <w:rFonts w:ascii="Times New Roman" w:hAnsi="Times New Roman" w:cs="Times New Roman"/>
          <w:bCs/>
          <w:sz w:val="24"/>
          <w:szCs w:val="24"/>
        </w:rPr>
        <w:t>ХОЛЬЦПЛАСТ</w:t>
      </w:r>
      <w:r w:rsidRPr="003F44AF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</w:t>
      </w:r>
      <w:r w:rsidR="00470C12">
        <w:rPr>
          <w:rFonts w:ascii="Times New Roman" w:hAnsi="Times New Roman" w:cs="Times New Roman"/>
          <w:bCs/>
          <w:sz w:val="24"/>
          <w:szCs w:val="24"/>
        </w:rPr>
        <w:t>20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BF297F" w:rsidRPr="0097448F" w:rsidRDefault="00BF297F" w:rsidP="0097448F"/>
    <w:p w:rsidR="00BF297F" w:rsidRDefault="00BF297F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F297F" w:rsidRDefault="00BF297F" w:rsidP="00CE4923">
      <w:pPr>
        <w:ind w:left="540"/>
        <w:rPr>
          <w:b/>
          <w:bCs/>
        </w:rPr>
      </w:pPr>
    </w:p>
    <w:p w:rsidR="00BF297F" w:rsidRDefault="00BF297F" w:rsidP="009106D4">
      <w:pPr>
        <w:pStyle w:val="a5"/>
        <w:ind w:firstLine="540"/>
      </w:pPr>
      <w:r>
        <w:t xml:space="preserve">1.1.Продавец обязуется передать Покупателю, а Покупатель </w:t>
      </w:r>
      <w:proofErr w:type="gramStart"/>
      <w:r>
        <w:t>обязуется  оплатить</w:t>
      </w:r>
      <w:proofErr w:type="gramEnd"/>
      <w:r>
        <w:t xml:space="preserve"> принять следующее имущество:</w:t>
      </w:r>
    </w:p>
    <w:p w:rsidR="00BF297F" w:rsidRDefault="00BF297F" w:rsidP="009106D4">
      <w:pPr>
        <w:pStyle w:val="a5"/>
        <w:ind w:firstLine="540"/>
      </w:pPr>
    </w:p>
    <w:p w:rsidR="00BF297F" w:rsidRDefault="00BF297F" w:rsidP="009106D4">
      <w:pPr>
        <w:pStyle w:val="a5"/>
        <w:ind w:firstLine="540"/>
      </w:pPr>
    </w:p>
    <w:p w:rsidR="00BF297F" w:rsidRDefault="00BF297F" w:rsidP="009106D4">
      <w:pPr>
        <w:pStyle w:val="a5"/>
        <w:ind w:firstLine="540"/>
        <w:rPr>
          <w:szCs w:val="24"/>
        </w:rPr>
      </w:pPr>
    </w:p>
    <w:p w:rsidR="00BF297F" w:rsidRDefault="00BF297F" w:rsidP="00007F77">
      <w:pPr>
        <w:pStyle w:val="a7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BF297F" w:rsidRDefault="00BF297F" w:rsidP="00007F77">
      <w:pPr>
        <w:pStyle w:val="a7"/>
        <w:ind w:firstLine="709"/>
        <w:jc w:val="center"/>
        <w:rPr>
          <w:b/>
          <w:bCs/>
          <w:color w:val="auto"/>
          <w:sz w:val="24"/>
          <w:szCs w:val="24"/>
        </w:rPr>
      </w:pPr>
    </w:p>
    <w:p w:rsidR="00BF297F" w:rsidRDefault="00BF297F" w:rsidP="00D36305">
      <w:pPr>
        <w:ind w:firstLine="540"/>
        <w:jc w:val="both"/>
        <w:rPr>
          <w:snapToGrid w:val="0"/>
        </w:rPr>
      </w:pPr>
      <w:r w:rsidRPr="00E166C1">
        <w:t>2.1. Цена передаваемого имущества составляет</w:t>
      </w:r>
      <w:r>
        <w:rPr>
          <w:b/>
          <w:i/>
        </w:rPr>
        <w:t>______________(___</w:t>
      </w:r>
      <w:proofErr w:type="gramStart"/>
      <w:r>
        <w:rPr>
          <w:b/>
          <w:i/>
        </w:rPr>
        <w:t>_</w:t>
      </w:r>
      <w:r w:rsidRPr="00E166C1">
        <w:rPr>
          <w:b/>
          <w:i/>
        </w:rPr>
        <w:t>)рублей</w:t>
      </w:r>
      <w:proofErr w:type="gramEnd"/>
      <w:r w:rsidRPr="00D36305">
        <w:rPr>
          <w:b/>
        </w:rPr>
        <w:t xml:space="preserve">, </w:t>
      </w:r>
      <w:r>
        <w:rPr>
          <w:b/>
        </w:rPr>
        <w:t>без</w:t>
      </w:r>
      <w:r w:rsidRPr="00D36305">
        <w:rPr>
          <w:b/>
        </w:rPr>
        <w:t xml:space="preserve"> НДС</w:t>
      </w:r>
      <w:r>
        <w:rPr>
          <w:b/>
        </w:rPr>
        <w:t>.</w:t>
      </w:r>
    </w:p>
    <w:p w:rsidR="00BF297F" w:rsidRDefault="00BF297F" w:rsidP="008E4551">
      <w:pPr>
        <w:widowControl w:val="0"/>
        <w:ind w:firstLine="567"/>
        <w:jc w:val="both"/>
        <w:rPr>
          <w:color w:val="FF0000"/>
        </w:rPr>
      </w:pPr>
      <w:r w:rsidRPr="00E166C1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>Денежные средства за проданное имущество должны быть получены не позднее чем через тридцать дней с даты</w:t>
      </w:r>
      <w:r w:rsidRPr="009E2D7A">
        <w:t xml:space="preserve"> заключения нас</w:t>
      </w:r>
      <w:r w:rsidR="005B3A5D">
        <w:t>тоящего договора. В случае не поступления оплаты в срок предусмотренный настоящим пунктом договор считается автоматически расторгнутым.</w:t>
      </w:r>
    </w:p>
    <w:p w:rsidR="00BF297F" w:rsidRDefault="00BF297F" w:rsidP="008E4551">
      <w:pPr>
        <w:widowControl w:val="0"/>
        <w:ind w:firstLine="567"/>
        <w:jc w:val="both"/>
      </w:pPr>
      <w:r>
        <w:t xml:space="preserve">2.3. </w:t>
      </w:r>
      <w:r w:rsidRPr="008E4551">
        <w:t xml:space="preserve">Задаток в сумме ________________рублей, перечисленный </w:t>
      </w:r>
      <w:r>
        <w:t>Покупателем</w:t>
      </w:r>
      <w:r w:rsidRPr="008E4551">
        <w:t xml:space="preserve"> по Договору о задатке № _____ от ___________________, засчитывается в счет оплаты стоимости </w:t>
      </w:r>
      <w:r>
        <w:t>имущества</w:t>
      </w:r>
      <w:r w:rsidRPr="008E4551">
        <w:t>, являющегося предметом настоящего договора.</w:t>
      </w:r>
    </w:p>
    <w:p w:rsidR="00BF297F" w:rsidRDefault="00BF297F" w:rsidP="008E4551">
      <w:pPr>
        <w:widowControl w:val="0"/>
        <w:ind w:firstLine="567"/>
        <w:jc w:val="both"/>
        <w:rPr>
          <w:b/>
        </w:rPr>
      </w:pPr>
    </w:p>
    <w:p w:rsidR="00BF297F" w:rsidRDefault="00BF297F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BF297F" w:rsidRDefault="00BF297F" w:rsidP="00007F77">
      <w:pPr>
        <w:widowControl w:val="0"/>
        <w:ind w:firstLine="709"/>
        <w:jc w:val="center"/>
        <w:rPr>
          <w:b/>
          <w:u w:val="single"/>
        </w:rPr>
      </w:pPr>
    </w:p>
    <w:p w:rsidR="00BF297F" w:rsidRDefault="00BF297F" w:rsidP="00007F77">
      <w:pPr>
        <w:widowControl w:val="0"/>
        <w:ind w:firstLine="709"/>
        <w:jc w:val="both"/>
      </w:pPr>
      <w:r>
        <w:rPr>
          <w:noProof/>
        </w:rPr>
        <w:t>3.1.</w:t>
      </w:r>
      <w:r>
        <w:t> Продавец обязуется:</w:t>
      </w:r>
    </w:p>
    <w:p w:rsidR="00BF297F" w:rsidRPr="00873F1B" w:rsidRDefault="00BF297F" w:rsidP="00007F77">
      <w:pPr>
        <w:widowControl w:val="0"/>
        <w:numPr>
          <w:ilvl w:val="0"/>
          <w:numId w:val="2"/>
        </w:numPr>
        <w:jc w:val="both"/>
      </w:pPr>
      <w:r w:rsidRPr="00873F1B">
        <w:t xml:space="preserve">передать </w:t>
      </w:r>
      <w:r>
        <w:t xml:space="preserve">имущество </w:t>
      </w:r>
      <w:r w:rsidRPr="00873F1B">
        <w:t>Покупателю по акту приема – передачи в течение</w:t>
      </w:r>
      <w:r>
        <w:t xml:space="preserve"> 3</w:t>
      </w:r>
      <w:r w:rsidRPr="00873F1B">
        <w:t xml:space="preserve"> (трех) рабочих дней с момента полной оплаты имущества Покупателем.</w:t>
      </w:r>
    </w:p>
    <w:p w:rsidR="00BF297F" w:rsidRDefault="00BF297F" w:rsidP="00007F77">
      <w:pPr>
        <w:widowControl w:val="0"/>
        <w:ind w:firstLine="709"/>
        <w:jc w:val="both"/>
      </w:pPr>
      <w:r>
        <w:rPr>
          <w:noProof/>
        </w:rPr>
        <w:t>3.2.</w:t>
      </w:r>
      <w:r>
        <w:t> Покупатель обязуется:</w:t>
      </w:r>
    </w:p>
    <w:p w:rsidR="00BF297F" w:rsidRDefault="00BF297F" w:rsidP="00007F77">
      <w:pPr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993" w:hanging="284"/>
        <w:jc w:val="both"/>
      </w:pPr>
      <w:r>
        <w:t xml:space="preserve">    принять имущество</w:t>
      </w:r>
      <w:r w:rsidR="005B3A5D">
        <w:t xml:space="preserve"> </w:t>
      </w:r>
      <w:r>
        <w:t>в соответствии с п. 3.1. настоящего договора;</w:t>
      </w:r>
    </w:p>
    <w:p w:rsidR="00BF297F" w:rsidRDefault="00BF297F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>
        <w:t xml:space="preserve">  оплатить приобретенное имущество в порядке, определенном статьей</w:t>
      </w:r>
      <w:r>
        <w:rPr>
          <w:noProof/>
        </w:rPr>
        <w:t xml:space="preserve"> 2</w:t>
      </w:r>
      <w:r>
        <w:t xml:space="preserve"> настоящего договора.</w:t>
      </w:r>
    </w:p>
    <w:p w:rsidR="00BF297F" w:rsidRDefault="00BF297F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 w:rsidRPr="00676895">
        <w:t>осуществить самовывоз имущества с территории</w:t>
      </w:r>
      <w:r>
        <w:t xml:space="preserve"> хранения.</w:t>
      </w:r>
    </w:p>
    <w:p w:rsidR="00BF297F" w:rsidRDefault="00BF297F" w:rsidP="00007F77">
      <w:pPr>
        <w:widowControl w:val="0"/>
        <w:ind w:firstLine="709"/>
        <w:jc w:val="both"/>
      </w:pPr>
    </w:p>
    <w:p w:rsidR="00BF297F" w:rsidRDefault="00BF297F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ПЕРЕДАЧА ИМУЩЕСТВА</w:t>
      </w:r>
    </w:p>
    <w:p w:rsidR="00BF297F" w:rsidRDefault="00BF297F" w:rsidP="00007F77">
      <w:pPr>
        <w:widowControl w:val="0"/>
        <w:ind w:firstLine="709"/>
        <w:jc w:val="center"/>
        <w:rPr>
          <w:b/>
        </w:rPr>
      </w:pPr>
    </w:p>
    <w:p w:rsidR="00BF297F" w:rsidRDefault="00BF297F" w:rsidP="00007F77">
      <w:pPr>
        <w:widowControl w:val="0"/>
        <w:ind w:firstLine="709"/>
        <w:jc w:val="both"/>
      </w:pPr>
      <w:r>
        <w:t>4.1. Передача имущества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:rsidR="00BF297F" w:rsidRDefault="00BF297F" w:rsidP="00007F77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4.2. Обязательство </w:t>
      </w:r>
      <w:r w:rsidRPr="000503A2">
        <w:rPr>
          <w:sz w:val="24"/>
          <w:szCs w:val="24"/>
        </w:rPr>
        <w:t>Продавца передать имущество Покупателю</w:t>
      </w:r>
      <w:r>
        <w:rPr>
          <w:sz w:val="24"/>
          <w:szCs w:val="24"/>
        </w:rPr>
        <w:t xml:space="preserve"> считается исполненным после подписания </w:t>
      </w:r>
      <w:proofErr w:type="gramStart"/>
      <w:r>
        <w:rPr>
          <w:sz w:val="24"/>
          <w:szCs w:val="24"/>
        </w:rPr>
        <w:t>сторонами  акта</w:t>
      </w:r>
      <w:proofErr w:type="gramEnd"/>
      <w:r>
        <w:rPr>
          <w:sz w:val="24"/>
          <w:szCs w:val="24"/>
        </w:rPr>
        <w:t xml:space="preserve"> приема – передачи.</w:t>
      </w:r>
    </w:p>
    <w:p w:rsidR="00470C12" w:rsidRDefault="00BF297F" w:rsidP="00007F77">
      <w:pPr>
        <w:widowControl w:val="0"/>
        <w:ind w:firstLine="709"/>
        <w:jc w:val="both"/>
      </w:pPr>
      <w:r>
        <w:rPr>
          <w:noProof/>
        </w:rPr>
        <w:t>4.3.</w:t>
      </w:r>
      <w:r>
        <w:t>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</w:t>
      </w:r>
      <w:r w:rsidR="00470C12">
        <w:t>.</w:t>
      </w:r>
    </w:p>
    <w:p w:rsidR="00BF297F" w:rsidRDefault="00BF297F" w:rsidP="00007F77">
      <w:pPr>
        <w:widowControl w:val="0"/>
        <w:ind w:firstLine="709"/>
        <w:jc w:val="center"/>
        <w:rPr>
          <w:b/>
          <w:noProof/>
        </w:rPr>
      </w:pPr>
      <w:bookmarkStart w:id="0" w:name="_GoBack"/>
      <w:bookmarkEnd w:id="0"/>
    </w:p>
    <w:p w:rsidR="00BF297F" w:rsidRDefault="00BF297F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ПЕРЕХОД РИСКА СЛУЧАЙНОЙ ГИБЕЛИ ИМУЩЕСТВА</w:t>
      </w:r>
    </w:p>
    <w:p w:rsidR="00BF297F" w:rsidRDefault="00BF297F" w:rsidP="00007F77">
      <w:pPr>
        <w:pStyle w:val="a5"/>
        <w:widowControl w:val="0"/>
        <w:ind w:firstLine="709"/>
        <w:rPr>
          <w:szCs w:val="24"/>
        </w:rPr>
      </w:pPr>
    </w:p>
    <w:p w:rsidR="00BF297F" w:rsidRDefault="00BF297F" w:rsidP="00007F77">
      <w:pPr>
        <w:pStyle w:val="a5"/>
        <w:widowControl w:val="0"/>
        <w:ind w:firstLine="709"/>
        <w:rPr>
          <w:szCs w:val="24"/>
        </w:rPr>
      </w:pPr>
      <w:r>
        <w:rPr>
          <w:szCs w:val="24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:rsidR="00BF297F" w:rsidRDefault="00BF297F" w:rsidP="00007F77">
      <w:pPr>
        <w:pStyle w:val="a5"/>
        <w:widowControl w:val="0"/>
        <w:ind w:firstLine="709"/>
        <w:rPr>
          <w:b/>
          <w:noProof/>
          <w:szCs w:val="24"/>
        </w:rPr>
      </w:pPr>
    </w:p>
    <w:p w:rsidR="00BF297F" w:rsidRDefault="00BF297F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6.</w:t>
      </w:r>
      <w:r>
        <w:rPr>
          <w:b/>
        </w:rPr>
        <w:t xml:space="preserve"> ОТВЕТСТВЕННОСТЬ СТОРОН</w:t>
      </w:r>
    </w:p>
    <w:p w:rsidR="00BF297F" w:rsidRDefault="00BF297F" w:rsidP="00007F77">
      <w:pPr>
        <w:widowControl w:val="0"/>
        <w:ind w:firstLine="709"/>
        <w:jc w:val="both"/>
      </w:pPr>
    </w:p>
    <w:p w:rsidR="00BF297F" w:rsidRDefault="00BF297F" w:rsidP="00007F77">
      <w:pPr>
        <w:widowControl w:val="0"/>
        <w:ind w:firstLine="709"/>
        <w:jc w:val="both"/>
      </w:pPr>
      <w: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BF297F" w:rsidRDefault="00BF297F" w:rsidP="00007F77">
      <w:pPr>
        <w:widowControl w:val="0"/>
        <w:ind w:firstLine="709"/>
        <w:jc w:val="both"/>
      </w:pPr>
      <w:r>
        <w:rPr>
          <w:noProof/>
        </w:rPr>
        <w:t>6.2.</w:t>
      </w:r>
      <w: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BF297F" w:rsidRDefault="00BF297F" w:rsidP="00007F77">
      <w:pPr>
        <w:widowControl w:val="0"/>
        <w:ind w:firstLine="709"/>
        <w:jc w:val="both"/>
      </w:pPr>
    </w:p>
    <w:p w:rsidR="00BF297F" w:rsidRDefault="00BF297F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7.</w:t>
      </w:r>
      <w:r>
        <w:rPr>
          <w:b/>
        </w:rPr>
        <w:t xml:space="preserve"> СРОК ДЕЙСТВИЯ НАСТОЯЩЕГО ДОГОВОРА</w:t>
      </w:r>
    </w:p>
    <w:p w:rsidR="00BF297F" w:rsidRDefault="00BF297F" w:rsidP="00007F77">
      <w:pPr>
        <w:widowControl w:val="0"/>
        <w:ind w:firstLine="709"/>
        <w:jc w:val="center"/>
        <w:rPr>
          <w:b/>
        </w:rPr>
      </w:pPr>
    </w:p>
    <w:p w:rsidR="00BF297F" w:rsidRDefault="00BF297F" w:rsidP="00007F77">
      <w:pPr>
        <w:widowControl w:val="0"/>
        <w:ind w:firstLine="709"/>
        <w:jc w:val="both"/>
      </w:pPr>
      <w:r>
        <w:rPr>
          <w:noProof/>
        </w:rPr>
        <w:t>7.1.</w:t>
      </w:r>
      <w:r>
        <w:t xml:space="preserve"> Настоящий договор действует с момента его подписания Сторонами. </w:t>
      </w:r>
    </w:p>
    <w:p w:rsidR="00BF297F" w:rsidRDefault="00BF297F" w:rsidP="00007F77">
      <w:pPr>
        <w:widowControl w:val="0"/>
        <w:ind w:firstLine="709"/>
        <w:jc w:val="both"/>
      </w:pPr>
      <w:r>
        <w:rPr>
          <w:noProof/>
        </w:rPr>
        <w:t>7.2.</w:t>
      </w:r>
      <w:r>
        <w:t> С момента подписания настоящего договора стороны исполняют взятые на себя по настоящему договору обязательства.</w:t>
      </w:r>
    </w:p>
    <w:p w:rsidR="00BF297F" w:rsidRDefault="00BF297F" w:rsidP="0045622A">
      <w:pPr>
        <w:widowControl w:val="0"/>
        <w:ind w:firstLine="709"/>
        <w:jc w:val="both"/>
      </w:pPr>
      <w:r>
        <w:rPr>
          <w:noProof/>
        </w:rPr>
        <w:t>7.3.</w:t>
      </w:r>
      <w:r>
        <w:t> Настоящий договор действует до момента полного выполнения сторонами взятых на себя обязательств.</w:t>
      </w:r>
    </w:p>
    <w:p w:rsidR="00BF297F" w:rsidRDefault="00BF297F" w:rsidP="00007F77">
      <w:pPr>
        <w:widowControl w:val="0"/>
        <w:ind w:firstLine="709"/>
        <w:jc w:val="center"/>
        <w:rPr>
          <w:b/>
          <w:noProof/>
        </w:rPr>
      </w:pPr>
    </w:p>
    <w:p w:rsidR="00BF297F" w:rsidRDefault="00BF297F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8.</w:t>
      </w:r>
      <w:r>
        <w:rPr>
          <w:b/>
        </w:rPr>
        <w:t xml:space="preserve"> ФОРС-МАЖОРНЫЕ ОБСТОЯТЕЛЬСТВА</w:t>
      </w:r>
    </w:p>
    <w:p w:rsidR="00BF297F" w:rsidRDefault="00BF297F" w:rsidP="00007F77">
      <w:pPr>
        <w:widowControl w:val="0"/>
        <w:ind w:firstLine="709"/>
        <w:jc w:val="center"/>
        <w:rPr>
          <w:b/>
        </w:rPr>
      </w:pPr>
    </w:p>
    <w:p w:rsidR="00BF297F" w:rsidRDefault="00BF297F" w:rsidP="00007F77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8.1. 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</w:p>
    <w:p w:rsidR="00BF297F" w:rsidRDefault="00BF297F" w:rsidP="00007F77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BF297F" w:rsidRDefault="00BF297F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BF297F" w:rsidRDefault="00BF297F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BF297F" w:rsidRDefault="00BF297F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9.</w:t>
      </w:r>
      <w:r>
        <w:rPr>
          <w:b/>
        </w:rPr>
        <w:t xml:space="preserve"> ПОРЯДОК РАЗРЕШЕНИЯ СПОРОВ</w:t>
      </w:r>
    </w:p>
    <w:p w:rsidR="00BF297F" w:rsidRDefault="00BF297F" w:rsidP="00007F77">
      <w:pPr>
        <w:widowControl w:val="0"/>
        <w:ind w:firstLine="709"/>
        <w:jc w:val="center"/>
        <w:rPr>
          <w:b/>
        </w:rPr>
      </w:pPr>
    </w:p>
    <w:p w:rsidR="00BF297F" w:rsidRDefault="00BF297F" w:rsidP="00007F77">
      <w:pPr>
        <w:widowControl w:val="0"/>
        <w:ind w:firstLine="709"/>
        <w:jc w:val="both"/>
      </w:pPr>
      <w:r>
        <w:rPr>
          <w:bCs/>
        </w:rPr>
        <w:t>9.1.</w:t>
      </w:r>
      <w: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BF297F" w:rsidRDefault="00BF297F" w:rsidP="00007F77">
      <w:pPr>
        <w:pStyle w:val="a7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9.2. </w:t>
      </w:r>
      <w:r w:rsidRPr="00BD4A6B">
        <w:rPr>
          <w:color w:val="auto"/>
          <w:sz w:val="24"/>
          <w:szCs w:val="24"/>
        </w:rPr>
        <w:t>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</w:p>
    <w:p w:rsidR="00BF297F" w:rsidRDefault="00BF297F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10.</w:t>
      </w:r>
      <w:r>
        <w:rPr>
          <w:b/>
        </w:rPr>
        <w:t xml:space="preserve"> ПРОЧИЕ УСЛОВИЯ</w:t>
      </w:r>
    </w:p>
    <w:p w:rsidR="00BF297F" w:rsidRDefault="00BF297F" w:rsidP="00007F77">
      <w:pPr>
        <w:widowControl w:val="0"/>
        <w:ind w:firstLine="709"/>
        <w:jc w:val="center"/>
        <w:rPr>
          <w:b/>
        </w:rPr>
      </w:pPr>
    </w:p>
    <w:p w:rsidR="00BF297F" w:rsidRDefault="00BF297F" w:rsidP="00200123">
      <w:pPr>
        <w:ind w:firstLine="708"/>
        <w:jc w:val="both"/>
      </w:pPr>
      <w:r>
        <w:t>10.1. </w:t>
      </w:r>
      <w:r w:rsidRPr="00EC2237">
        <w:t xml:space="preserve">Настоящий Договор составлен </w:t>
      </w:r>
      <w:proofErr w:type="gramStart"/>
      <w:r w:rsidRPr="00EC2237">
        <w:t xml:space="preserve">в </w:t>
      </w:r>
      <w:r w:rsidRPr="00EC2237">
        <w:rPr>
          <w:i/>
          <w:u w:val="single"/>
        </w:rPr>
        <w:t> </w:t>
      </w:r>
      <w:r>
        <w:rPr>
          <w:i/>
          <w:u w:val="single"/>
        </w:rPr>
        <w:t>2</w:t>
      </w:r>
      <w:proofErr w:type="gramEnd"/>
      <w:r w:rsidRPr="00EC2237">
        <w:rPr>
          <w:i/>
          <w:u w:val="single"/>
          <w:lang w:val="en-US"/>
        </w:rPr>
        <w:t> </w:t>
      </w:r>
      <w:r w:rsidRPr="00EC2237">
        <w:rPr>
          <w:i/>
          <w:u w:val="single"/>
        </w:rPr>
        <w:t>(</w:t>
      </w:r>
      <w:r>
        <w:rPr>
          <w:i/>
          <w:u w:val="single"/>
        </w:rPr>
        <w:t>Двух</w:t>
      </w:r>
      <w:r w:rsidRPr="00EC2237">
        <w:rPr>
          <w:i/>
          <w:u w:val="single"/>
        </w:rPr>
        <w:t>)</w:t>
      </w:r>
      <w:r w:rsidRPr="00EC2237">
        <w:t xml:space="preserve"> подлинных экземплярах, имеющих одинаковую юридическую силу, один из них остается у Продавца, второй – у </w:t>
      </w:r>
      <w:proofErr w:type="spellStart"/>
      <w:r w:rsidRPr="00EC2237">
        <w:lastRenderedPageBreak/>
        <w:t>Покуп</w:t>
      </w:r>
      <w:r>
        <w:t>ателя</w:t>
      </w:r>
      <w:r w:rsidRPr="00EC2237">
        <w:t>.</w:t>
      </w:r>
      <w:r>
        <w:t>Страницы</w:t>
      </w:r>
      <w:proofErr w:type="spellEnd"/>
      <w:r>
        <w:t xml:space="preserve"> Д</w:t>
      </w:r>
      <w:r w:rsidRPr="00993314">
        <w:t>оговора прошнурованы, пронумерованы и с</w:t>
      </w:r>
      <w:r>
        <w:t>креплены подписями и печатями  С</w:t>
      </w:r>
      <w:r w:rsidRPr="00993314">
        <w:t>торон.</w:t>
      </w:r>
    </w:p>
    <w:p w:rsidR="00BF297F" w:rsidRDefault="00BF297F" w:rsidP="00007F77">
      <w:pPr>
        <w:widowControl w:val="0"/>
        <w:ind w:firstLine="709"/>
        <w:jc w:val="both"/>
      </w:pPr>
      <w:r>
        <w:t>10.2. В случаях, не предусмотренных настоящим договором, стороны руководствуются действующим законодательством РФ.</w:t>
      </w:r>
    </w:p>
    <w:p w:rsidR="00BF297F" w:rsidRDefault="00BF297F" w:rsidP="00007F77">
      <w:pPr>
        <w:widowControl w:val="0"/>
        <w:ind w:firstLine="709"/>
        <w:jc w:val="both"/>
      </w:pPr>
      <w:r>
        <w:t xml:space="preserve">10.3.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BF297F" w:rsidRDefault="00BF297F" w:rsidP="00007F77">
      <w:pPr>
        <w:widowControl w:val="0"/>
        <w:ind w:firstLine="709"/>
        <w:jc w:val="center"/>
        <w:rPr>
          <w:b/>
        </w:rPr>
      </w:pPr>
    </w:p>
    <w:p w:rsidR="00BF297F" w:rsidRDefault="00BF297F" w:rsidP="00007F77">
      <w:pPr>
        <w:widowControl w:val="0"/>
        <w:ind w:firstLine="709"/>
        <w:jc w:val="center"/>
        <w:rPr>
          <w:b/>
        </w:rPr>
      </w:pPr>
      <w:r>
        <w:rPr>
          <w:b/>
        </w:rPr>
        <w:t>11. АДРЕСА И РЕКВИЗИТЫ СТОРОН</w:t>
      </w:r>
    </w:p>
    <w:p w:rsidR="00BF297F" w:rsidRDefault="00BF297F" w:rsidP="00007F77">
      <w:pPr>
        <w:widowControl w:val="0"/>
        <w:ind w:firstLine="709"/>
        <w:jc w:val="center"/>
        <w:rPr>
          <w:b/>
        </w:rPr>
      </w:pPr>
    </w:p>
    <w:p w:rsidR="00BF297F" w:rsidRDefault="00BF297F" w:rsidP="00200123">
      <w:pPr>
        <w:ind w:left="372" w:firstLine="348"/>
        <w:rPr>
          <w:b/>
        </w:rPr>
      </w:pPr>
      <w:r>
        <w:rPr>
          <w:b/>
        </w:rPr>
        <w:t xml:space="preserve">            </w:t>
      </w:r>
      <w:proofErr w:type="gramStart"/>
      <w:r>
        <w:rPr>
          <w:b/>
        </w:rPr>
        <w:t>Продавец</w:t>
      </w:r>
      <w:r w:rsidRPr="00C4493B">
        <w:rPr>
          <w:b/>
        </w:rPr>
        <w:t xml:space="preserve">:   </w:t>
      </w:r>
      <w:proofErr w:type="gramEnd"/>
      <w:r w:rsidRPr="00C4493B">
        <w:rPr>
          <w:b/>
        </w:rPr>
        <w:t xml:space="preserve">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окупатель</w:t>
      </w:r>
      <w:r w:rsidRPr="00C4493B">
        <w:rPr>
          <w:b/>
        </w:rPr>
        <w:t>:</w:t>
      </w: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818"/>
        <w:gridCol w:w="4676"/>
      </w:tblGrid>
      <w:tr w:rsidR="00BF297F" w:rsidRPr="00C33F43" w:rsidTr="00F944EA">
        <w:tc>
          <w:tcPr>
            <w:tcW w:w="4818" w:type="dxa"/>
          </w:tcPr>
          <w:p w:rsidR="00BF297F" w:rsidRDefault="00BF297F" w:rsidP="00EE4578">
            <w:pPr>
              <w:rPr>
                <w:b/>
                <w:bCs/>
              </w:rPr>
            </w:pPr>
            <w:r>
              <w:rPr>
                <w:b/>
              </w:rPr>
              <w:t>Конкурсный управляющий</w:t>
            </w:r>
          </w:p>
          <w:p w:rsidR="00BF297F" w:rsidRPr="00C33F43" w:rsidRDefault="00BF297F" w:rsidP="00EE4578">
            <w:pPr>
              <w:rPr>
                <w:b/>
              </w:rPr>
            </w:pPr>
            <w:r>
              <w:rPr>
                <w:b/>
                <w:bCs/>
              </w:rPr>
              <w:t>ОО</w:t>
            </w:r>
            <w:r w:rsidRPr="00CC2D47">
              <w:rPr>
                <w:b/>
                <w:bCs/>
              </w:rPr>
              <w:t>О «</w:t>
            </w:r>
            <w:r w:rsidRPr="009106D4">
              <w:rPr>
                <w:b/>
                <w:bCs/>
              </w:rPr>
              <w:t>ХОЛЬЦПЛАСТ</w:t>
            </w:r>
            <w:r w:rsidRPr="00CC2D47">
              <w:rPr>
                <w:b/>
                <w:bCs/>
              </w:rPr>
              <w:t>»</w:t>
            </w:r>
          </w:p>
        </w:tc>
        <w:tc>
          <w:tcPr>
            <w:tcW w:w="4676" w:type="dxa"/>
          </w:tcPr>
          <w:p w:rsidR="00BF297F" w:rsidRPr="00C33F43" w:rsidRDefault="00BF297F" w:rsidP="00EE4578">
            <w:pPr>
              <w:rPr>
                <w:b/>
                <w:sz w:val="20"/>
                <w:szCs w:val="20"/>
              </w:rPr>
            </w:pPr>
          </w:p>
        </w:tc>
      </w:tr>
      <w:tr w:rsidR="00BF297F" w:rsidRPr="00C33F43" w:rsidTr="00F944EA">
        <w:trPr>
          <w:trHeight w:val="2550"/>
        </w:trPr>
        <w:tc>
          <w:tcPr>
            <w:tcW w:w="4818" w:type="dxa"/>
          </w:tcPr>
          <w:p w:rsidR="00BF297F" w:rsidRDefault="00BF297F" w:rsidP="00EE4578">
            <w:pPr>
              <w:rPr>
                <w:sz w:val="22"/>
                <w:szCs w:val="22"/>
              </w:rPr>
            </w:pPr>
            <w:r w:rsidRPr="009106D4">
              <w:rPr>
                <w:sz w:val="22"/>
                <w:szCs w:val="22"/>
              </w:rPr>
              <w:t xml:space="preserve">ИНН 7733540698 </w:t>
            </w:r>
          </w:p>
          <w:p w:rsidR="00D478FD" w:rsidRDefault="00D478FD" w:rsidP="00EE4578">
            <w:pPr>
              <w:rPr>
                <w:sz w:val="22"/>
                <w:szCs w:val="22"/>
              </w:rPr>
            </w:pPr>
          </w:p>
          <w:p w:rsidR="00D478FD" w:rsidRDefault="00D478FD" w:rsidP="00EE4578">
            <w:pPr>
              <w:rPr>
                <w:sz w:val="22"/>
                <w:szCs w:val="22"/>
              </w:rPr>
            </w:pPr>
          </w:p>
          <w:p w:rsidR="00D478FD" w:rsidRDefault="00D478FD" w:rsidP="00EE4578">
            <w:pPr>
              <w:rPr>
                <w:sz w:val="22"/>
                <w:szCs w:val="22"/>
              </w:rPr>
            </w:pPr>
            <w:r w:rsidRPr="00DE20E5">
              <w:rPr>
                <w:color w:val="000000"/>
                <w:sz w:val="23"/>
                <w:szCs w:val="23"/>
              </w:rPr>
              <w:t>ООО «</w:t>
            </w:r>
            <w:proofErr w:type="spellStart"/>
            <w:r w:rsidRPr="00DE20E5">
              <w:rPr>
                <w:color w:val="000000"/>
                <w:sz w:val="23"/>
                <w:szCs w:val="23"/>
              </w:rPr>
              <w:t>Хольцпласт</w:t>
            </w:r>
            <w:proofErr w:type="spellEnd"/>
            <w:r w:rsidRPr="00DE20E5">
              <w:rPr>
                <w:color w:val="000000"/>
                <w:sz w:val="23"/>
                <w:szCs w:val="23"/>
              </w:rPr>
              <w:t>» ИНН 7733540698 расчетный счет 40702810700050004222 в Орловский филиал АКБ «</w:t>
            </w:r>
            <w:proofErr w:type="spellStart"/>
            <w:r w:rsidRPr="00DE20E5">
              <w:rPr>
                <w:color w:val="000000"/>
                <w:sz w:val="23"/>
                <w:szCs w:val="23"/>
              </w:rPr>
              <w:t>Ланта</w:t>
            </w:r>
            <w:proofErr w:type="spellEnd"/>
            <w:r w:rsidRPr="00DE20E5">
              <w:rPr>
                <w:color w:val="000000"/>
                <w:sz w:val="23"/>
                <w:szCs w:val="23"/>
              </w:rPr>
              <w:t xml:space="preserve">-Банк» (АО) </w:t>
            </w:r>
            <w:proofErr w:type="spellStart"/>
            <w:r w:rsidRPr="00DE20E5">
              <w:rPr>
                <w:color w:val="000000"/>
                <w:sz w:val="23"/>
                <w:szCs w:val="23"/>
              </w:rPr>
              <w:t>г.Орел</w:t>
            </w:r>
            <w:proofErr w:type="spellEnd"/>
            <w:r w:rsidRPr="00DE20E5">
              <w:rPr>
                <w:color w:val="000000"/>
                <w:sz w:val="23"/>
                <w:szCs w:val="23"/>
              </w:rPr>
              <w:t xml:space="preserve"> БИК 045402725 </w:t>
            </w:r>
            <w:proofErr w:type="spellStart"/>
            <w:r w:rsidRPr="00DE20E5">
              <w:rPr>
                <w:color w:val="000000"/>
                <w:sz w:val="23"/>
                <w:szCs w:val="23"/>
              </w:rPr>
              <w:t>кор</w:t>
            </w:r>
            <w:proofErr w:type="spellEnd"/>
            <w:r w:rsidRPr="00DE20E5">
              <w:rPr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DE20E5">
              <w:rPr>
                <w:color w:val="000000"/>
                <w:sz w:val="23"/>
                <w:szCs w:val="23"/>
              </w:rPr>
              <w:t>счет  30101810600000000725</w:t>
            </w:r>
            <w:proofErr w:type="gramEnd"/>
            <w:r w:rsidRPr="00DE20E5">
              <w:rPr>
                <w:color w:val="000000"/>
                <w:sz w:val="23"/>
                <w:szCs w:val="23"/>
              </w:rPr>
              <w:t>.</w:t>
            </w:r>
          </w:p>
          <w:p w:rsidR="00D478FD" w:rsidRDefault="00D478FD" w:rsidP="00EE4578">
            <w:pPr>
              <w:rPr>
                <w:sz w:val="22"/>
                <w:szCs w:val="22"/>
              </w:rPr>
            </w:pPr>
          </w:p>
          <w:p w:rsidR="00D478FD" w:rsidRDefault="00D478FD" w:rsidP="00EE4578">
            <w:pPr>
              <w:rPr>
                <w:sz w:val="22"/>
                <w:szCs w:val="22"/>
              </w:rPr>
            </w:pPr>
          </w:p>
          <w:p w:rsidR="00D478FD" w:rsidRDefault="00D478FD" w:rsidP="00EE4578">
            <w:pPr>
              <w:rPr>
                <w:b/>
              </w:rPr>
            </w:pPr>
          </w:p>
          <w:p w:rsidR="00BF297F" w:rsidRDefault="00BF297F" w:rsidP="00EE4578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BF297F" w:rsidRDefault="00BF297F" w:rsidP="00EE4578">
            <w:pPr>
              <w:rPr>
                <w:b/>
              </w:rPr>
            </w:pPr>
          </w:p>
          <w:p w:rsidR="00BF297F" w:rsidRDefault="00BF297F" w:rsidP="00EE4578">
            <w:r>
              <w:rPr>
                <w:b/>
              </w:rPr>
              <w:t xml:space="preserve">___________________ Н.В. </w:t>
            </w:r>
            <w:proofErr w:type="spellStart"/>
            <w:r>
              <w:rPr>
                <w:b/>
              </w:rPr>
              <w:t>Петрыкина</w:t>
            </w:r>
            <w:proofErr w:type="spellEnd"/>
          </w:p>
          <w:p w:rsidR="00BF297F" w:rsidRDefault="00BF297F" w:rsidP="00EE4578"/>
          <w:p w:rsidR="00BF297F" w:rsidRPr="008B2FFE" w:rsidRDefault="00BF297F" w:rsidP="00EE4578">
            <w:pPr>
              <w:rPr>
                <w:b/>
              </w:rPr>
            </w:pPr>
          </w:p>
        </w:tc>
        <w:tc>
          <w:tcPr>
            <w:tcW w:w="4676" w:type="dxa"/>
          </w:tcPr>
          <w:p w:rsidR="00BF297F" w:rsidRPr="00C33F43" w:rsidRDefault="00BF297F" w:rsidP="00EE4578">
            <w:pPr>
              <w:rPr>
                <w:sz w:val="20"/>
                <w:szCs w:val="20"/>
              </w:rPr>
            </w:pPr>
          </w:p>
        </w:tc>
      </w:tr>
    </w:tbl>
    <w:p w:rsidR="00BF297F" w:rsidRPr="00C4493B" w:rsidRDefault="00BF297F" w:rsidP="000F4D64">
      <w:pPr>
        <w:ind w:left="372" w:firstLine="348"/>
        <w:rPr>
          <w:b/>
        </w:rPr>
      </w:pPr>
    </w:p>
    <w:sectPr w:rsidR="00BF297F" w:rsidRPr="00C4493B" w:rsidSect="002001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3D89B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E3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AE1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E85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1508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E96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7A8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E0FA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44852"/>
    <w:rsid w:val="000503A2"/>
    <w:rsid w:val="00076547"/>
    <w:rsid w:val="000C552F"/>
    <w:rsid w:val="000F411D"/>
    <w:rsid w:val="000F4D64"/>
    <w:rsid w:val="0010740B"/>
    <w:rsid w:val="00176624"/>
    <w:rsid w:val="00177667"/>
    <w:rsid w:val="00200123"/>
    <w:rsid w:val="003237FF"/>
    <w:rsid w:val="00340BBD"/>
    <w:rsid w:val="003419DC"/>
    <w:rsid w:val="00347938"/>
    <w:rsid w:val="00365B8E"/>
    <w:rsid w:val="003A6781"/>
    <w:rsid w:val="003B44B4"/>
    <w:rsid w:val="003F44AF"/>
    <w:rsid w:val="00443299"/>
    <w:rsid w:val="0045622A"/>
    <w:rsid w:val="004646C8"/>
    <w:rsid w:val="00470C12"/>
    <w:rsid w:val="00472048"/>
    <w:rsid w:val="004725E1"/>
    <w:rsid w:val="004758C0"/>
    <w:rsid w:val="00486E7A"/>
    <w:rsid w:val="0049678B"/>
    <w:rsid w:val="00497CD4"/>
    <w:rsid w:val="004D25B5"/>
    <w:rsid w:val="004F4FA2"/>
    <w:rsid w:val="00502985"/>
    <w:rsid w:val="0058390A"/>
    <w:rsid w:val="005B3A5D"/>
    <w:rsid w:val="005E5C0E"/>
    <w:rsid w:val="0060236B"/>
    <w:rsid w:val="00664783"/>
    <w:rsid w:val="00676895"/>
    <w:rsid w:val="006821BB"/>
    <w:rsid w:val="006B42C4"/>
    <w:rsid w:val="006B705B"/>
    <w:rsid w:val="007473E0"/>
    <w:rsid w:val="007830BF"/>
    <w:rsid w:val="00791E58"/>
    <w:rsid w:val="007B0AC7"/>
    <w:rsid w:val="00800D6E"/>
    <w:rsid w:val="00803E58"/>
    <w:rsid w:val="00814463"/>
    <w:rsid w:val="008221BC"/>
    <w:rsid w:val="008260F3"/>
    <w:rsid w:val="008413D9"/>
    <w:rsid w:val="00873F1B"/>
    <w:rsid w:val="008B2FFE"/>
    <w:rsid w:val="008C68A5"/>
    <w:rsid w:val="008E4551"/>
    <w:rsid w:val="009106D4"/>
    <w:rsid w:val="00922DF9"/>
    <w:rsid w:val="0097448F"/>
    <w:rsid w:val="0098270B"/>
    <w:rsid w:val="00993314"/>
    <w:rsid w:val="009E2D7A"/>
    <w:rsid w:val="00A066FF"/>
    <w:rsid w:val="00A33AC1"/>
    <w:rsid w:val="00A61858"/>
    <w:rsid w:val="00B01510"/>
    <w:rsid w:val="00B03C20"/>
    <w:rsid w:val="00B10B96"/>
    <w:rsid w:val="00B16978"/>
    <w:rsid w:val="00B426DC"/>
    <w:rsid w:val="00B5653C"/>
    <w:rsid w:val="00B57D44"/>
    <w:rsid w:val="00B86DCD"/>
    <w:rsid w:val="00BA4557"/>
    <w:rsid w:val="00BD4A6B"/>
    <w:rsid w:val="00BF0555"/>
    <w:rsid w:val="00BF297F"/>
    <w:rsid w:val="00C140C6"/>
    <w:rsid w:val="00C145DF"/>
    <w:rsid w:val="00C33F43"/>
    <w:rsid w:val="00C4493B"/>
    <w:rsid w:val="00C577CC"/>
    <w:rsid w:val="00C65697"/>
    <w:rsid w:val="00CA2CF8"/>
    <w:rsid w:val="00CC25AA"/>
    <w:rsid w:val="00CC2D47"/>
    <w:rsid w:val="00CD7B36"/>
    <w:rsid w:val="00CD7FA6"/>
    <w:rsid w:val="00CE48DB"/>
    <w:rsid w:val="00CE4923"/>
    <w:rsid w:val="00D36305"/>
    <w:rsid w:val="00D478FD"/>
    <w:rsid w:val="00DD34DE"/>
    <w:rsid w:val="00E166C1"/>
    <w:rsid w:val="00EC2237"/>
    <w:rsid w:val="00EC2C53"/>
    <w:rsid w:val="00EE3A22"/>
    <w:rsid w:val="00EE4578"/>
    <w:rsid w:val="00EF4601"/>
    <w:rsid w:val="00F237C9"/>
    <w:rsid w:val="00F34CFA"/>
    <w:rsid w:val="00F35F75"/>
    <w:rsid w:val="00F619EF"/>
    <w:rsid w:val="00F71937"/>
    <w:rsid w:val="00F91FDC"/>
    <w:rsid w:val="00F944EA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E53B70-F24D-47D4-90C5-EE04EE8B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E5C0E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sid w:val="00CA6B05"/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uiPriority w:val="99"/>
    <w:rsid w:val="00007F77"/>
    <w:pPr>
      <w:jc w:val="both"/>
    </w:pPr>
    <w:rPr>
      <w:szCs w:val="20"/>
    </w:rPr>
  </w:style>
  <w:style w:type="character" w:customStyle="1" w:styleId="a6">
    <w:name w:val="Основной текст Знак"/>
    <w:link w:val="a5"/>
    <w:uiPriority w:val="99"/>
    <w:semiHidden/>
    <w:rsid w:val="00CA6B05"/>
    <w:rPr>
      <w:sz w:val="24"/>
      <w:szCs w:val="24"/>
    </w:rPr>
  </w:style>
  <w:style w:type="paragraph" w:styleId="3">
    <w:name w:val="Body Text 3"/>
    <w:basedOn w:val="a"/>
    <w:link w:val="30"/>
    <w:uiPriority w:val="99"/>
    <w:rsid w:val="00007F77"/>
    <w:pPr>
      <w:spacing w:line="264" w:lineRule="auto"/>
    </w:pPr>
    <w:rPr>
      <w:szCs w:val="20"/>
    </w:rPr>
  </w:style>
  <w:style w:type="character" w:customStyle="1" w:styleId="30">
    <w:name w:val="Основной текст 3 Знак"/>
    <w:link w:val="3"/>
    <w:uiPriority w:val="99"/>
    <w:semiHidden/>
    <w:rsid w:val="00CA6B05"/>
    <w:rPr>
      <w:sz w:val="16"/>
      <w:szCs w:val="16"/>
    </w:rPr>
  </w:style>
  <w:style w:type="paragraph" w:styleId="a7">
    <w:name w:val="Body Text Indent"/>
    <w:basedOn w:val="a"/>
    <w:link w:val="a8"/>
    <w:uiPriority w:val="99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character" w:customStyle="1" w:styleId="a8">
    <w:name w:val="Основной текст с отступом Знак"/>
    <w:link w:val="a7"/>
    <w:uiPriority w:val="99"/>
    <w:semiHidden/>
    <w:rsid w:val="00CA6B05"/>
    <w:rPr>
      <w:sz w:val="24"/>
      <w:szCs w:val="24"/>
    </w:rPr>
  </w:style>
  <w:style w:type="paragraph" w:styleId="2">
    <w:name w:val="Body Text 2"/>
    <w:basedOn w:val="a"/>
    <w:link w:val="20"/>
    <w:uiPriority w:val="99"/>
    <w:rsid w:val="00007F77"/>
    <w:pPr>
      <w:widowControl w:val="0"/>
      <w:jc w:val="both"/>
    </w:pPr>
    <w:rPr>
      <w:sz w:val="22"/>
      <w:szCs w:val="20"/>
    </w:rPr>
  </w:style>
  <w:style w:type="character" w:customStyle="1" w:styleId="20">
    <w:name w:val="Основной текст 2 Знак"/>
    <w:link w:val="2"/>
    <w:uiPriority w:val="99"/>
    <w:semiHidden/>
    <w:rsid w:val="00CA6B05"/>
    <w:rPr>
      <w:sz w:val="24"/>
      <w:szCs w:val="24"/>
    </w:rPr>
  </w:style>
  <w:style w:type="paragraph" w:customStyle="1" w:styleId="ConsNormal">
    <w:name w:val="ConsNormal"/>
    <w:uiPriority w:val="99"/>
    <w:rsid w:val="00007F77"/>
    <w:pPr>
      <w:snapToGrid w:val="0"/>
      <w:ind w:firstLine="720"/>
    </w:pPr>
    <w:rPr>
      <w:rFonts w:ascii="Consultant" w:hAnsi="Consultant"/>
    </w:rPr>
  </w:style>
  <w:style w:type="table" w:styleId="a9">
    <w:name w:val="Table Grid"/>
    <w:basedOn w:val="a1"/>
    <w:uiPriority w:val="99"/>
    <w:rsid w:val="00007F7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1074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A6B05"/>
    <w:rPr>
      <w:sz w:val="0"/>
      <w:szCs w:val="0"/>
    </w:rPr>
  </w:style>
  <w:style w:type="character" w:customStyle="1" w:styleId="text">
    <w:name w:val="text"/>
    <w:uiPriority w:val="99"/>
    <w:rsid w:val="00200123"/>
  </w:style>
  <w:style w:type="paragraph" w:customStyle="1" w:styleId="ConsPlusNonformat">
    <w:name w:val="ConsPlusNonformat"/>
    <w:uiPriority w:val="99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uiPriority w:val="99"/>
    <w:rsid w:val="00664783"/>
    <w:rPr>
      <w:rFonts w:cs="Times New Roman"/>
    </w:rPr>
  </w:style>
  <w:style w:type="paragraph" w:customStyle="1" w:styleId="Default">
    <w:name w:val="Default"/>
    <w:uiPriority w:val="99"/>
    <w:rsid w:val="009827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c">
    <w:name w:val="Таблицы (моноширинный)"/>
    <w:basedOn w:val="a"/>
    <w:next w:val="a"/>
    <w:uiPriority w:val="99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94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874</Words>
  <Characters>4983</Characters>
  <Application>Microsoft Office Word</Application>
  <DocSecurity>0</DocSecurity>
  <Lines>41</Lines>
  <Paragraphs>11</Paragraphs>
  <ScaleCrop>false</ScaleCrop>
  <Company>MoBIL GROUP</Company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subject/>
  <dc:creator>User</dc:creator>
  <cp:keywords/>
  <dc:description/>
  <cp:lastModifiedBy>Пользователь Windows</cp:lastModifiedBy>
  <cp:revision>17</cp:revision>
  <cp:lastPrinted>2011-12-03T09:48:00Z</cp:lastPrinted>
  <dcterms:created xsi:type="dcterms:W3CDTF">2018-04-12T07:58:00Z</dcterms:created>
  <dcterms:modified xsi:type="dcterms:W3CDTF">2020-03-13T10:27:00Z</dcterms:modified>
</cp:coreProperties>
</file>