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33B" w:rsidRPr="00EE0BB5" w:rsidRDefault="00254AE5" w:rsidP="00DF333B">
      <w:pPr>
        <w:pStyle w:val="2"/>
        <w:jc w:val="center"/>
        <w:rPr>
          <w:sz w:val="22"/>
        </w:rPr>
      </w:pPr>
      <w:r w:rsidRPr="00EE0BB5">
        <w:rPr>
          <w:sz w:val="22"/>
        </w:rPr>
        <w:t>ПРОЕКТ</w:t>
      </w:r>
      <w:r w:rsidR="00DF333B" w:rsidRPr="00EE0BB5">
        <w:rPr>
          <w:sz w:val="22"/>
        </w:rPr>
        <w:t xml:space="preserve"> ДОГОВОРА </w:t>
      </w:r>
    </w:p>
    <w:p w:rsidR="00EF4BEA" w:rsidRPr="00EE0BB5" w:rsidRDefault="00DF333B" w:rsidP="00DF333B">
      <w:pPr>
        <w:pStyle w:val="2"/>
        <w:jc w:val="center"/>
        <w:rPr>
          <w:b w:val="0"/>
          <w:bCs w:val="0"/>
          <w:sz w:val="22"/>
        </w:rPr>
      </w:pPr>
      <w:r w:rsidRPr="00EE0BB5">
        <w:rPr>
          <w:sz w:val="22"/>
        </w:rPr>
        <w:t xml:space="preserve">об </w:t>
      </w:r>
      <w:r w:rsidR="00BD4445" w:rsidRPr="00EE0BB5">
        <w:rPr>
          <w:sz w:val="22"/>
        </w:rPr>
        <w:t>уступк</w:t>
      </w:r>
      <w:r w:rsidRPr="00EE0BB5">
        <w:rPr>
          <w:sz w:val="22"/>
        </w:rPr>
        <w:t>е</w:t>
      </w:r>
      <w:r w:rsidR="00EF4BEA" w:rsidRPr="00EE0BB5">
        <w:rPr>
          <w:sz w:val="22"/>
        </w:rPr>
        <w:t xml:space="preserve"> прав </w:t>
      </w:r>
      <w:r w:rsidRPr="00EE0BB5">
        <w:rPr>
          <w:sz w:val="22"/>
        </w:rPr>
        <w:t xml:space="preserve">требования </w:t>
      </w:r>
      <w:r w:rsidR="00EF4BEA" w:rsidRPr="00EE0BB5">
        <w:rPr>
          <w:sz w:val="22"/>
        </w:rPr>
        <w:t>(цессии)</w:t>
      </w:r>
      <w:r w:rsidR="00943A24" w:rsidRPr="00EE0BB5">
        <w:rPr>
          <w:sz w:val="22"/>
        </w:rPr>
        <w:t xml:space="preserve"> </w:t>
      </w:r>
    </w:p>
    <w:p w:rsidR="00EF4BEA" w:rsidRPr="00EE0BB5" w:rsidRDefault="00EF4BEA">
      <w:pPr>
        <w:tabs>
          <w:tab w:val="left" w:pos="993"/>
        </w:tabs>
        <w:jc w:val="center"/>
        <w:rPr>
          <w:b/>
          <w:bCs/>
          <w:kern w:val="0"/>
          <w:sz w:val="22"/>
          <w:szCs w:val="22"/>
        </w:rPr>
      </w:pPr>
    </w:p>
    <w:p w:rsidR="00DF333B" w:rsidRPr="00EE0BB5" w:rsidRDefault="00DF333B" w:rsidP="00DF333B">
      <w:pPr>
        <w:pStyle w:val="ConsNonformat"/>
        <w:rPr>
          <w:rFonts w:ascii="Times New Roman" w:hAnsi="Times New Roman"/>
          <w:sz w:val="22"/>
          <w:szCs w:val="22"/>
        </w:rPr>
      </w:pPr>
      <w:bookmarkStart w:id="0" w:name="OLE_LINK39"/>
      <w:r w:rsidRPr="00EE0BB5">
        <w:rPr>
          <w:rFonts w:ascii="Times New Roman" w:hAnsi="Times New Roman"/>
          <w:sz w:val="22"/>
          <w:szCs w:val="22"/>
        </w:rPr>
        <w:t>город _____</w:t>
      </w:r>
      <w:r w:rsidRPr="00EE0BB5">
        <w:rPr>
          <w:rFonts w:ascii="Times New Roman" w:hAnsi="Times New Roman"/>
          <w:sz w:val="22"/>
          <w:szCs w:val="22"/>
        </w:rPr>
        <w:tab/>
      </w:r>
      <w:r w:rsidRPr="00EE0BB5">
        <w:rPr>
          <w:rFonts w:ascii="Times New Roman" w:hAnsi="Times New Roman"/>
          <w:sz w:val="22"/>
          <w:szCs w:val="22"/>
        </w:rPr>
        <w:tab/>
      </w:r>
      <w:r w:rsidRPr="00EE0BB5">
        <w:rPr>
          <w:rFonts w:ascii="Times New Roman" w:hAnsi="Times New Roman"/>
          <w:sz w:val="22"/>
          <w:szCs w:val="22"/>
        </w:rPr>
        <w:tab/>
      </w:r>
      <w:r w:rsidRPr="00EE0BB5">
        <w:rPr>
          <w:rFonts w:ascii="Times New Roman" w:hAnsi="Times New Roman"/>
          <w:sz w:val="22"/>
          <w:szCs w:val="22"/>
        </w:rPr>
        <w:tab/>
      </w:r>
      <w:r w:rsidRPr="00EE0BB5">
        <w:rPr>
          <w:rFonts w:ascii="Times New Roman" w:hAnsi="Times New Roman"/>
          <w:sz w:val="22"/>
          <w:szCs w:val="22"/>
        </w:rPr>
        <w:tab/>
      </w:r>
      <w:r w:rsidRPr="00EE0BB5">
        <w:rPr>
          <w:rFonts w:ascii="Times New Roman" w:hAnsi="Times New Roman"/>
          <w:sz w:val="22"/>
          <w:szCs w:val="22"/>
        </w:rPr>
        <w:tab/>
      </w:r>
      <w:r w:rsidRPr="00EE0BB5">
        <w:rPr>
          <w:rFonts w:ascii="Times New Roman" w:hAnsi="Times New Roman"/>
          <w:sz w:val="22"/>
          <w:szCs w:val="22"/>
        </w:rPr>
        <w:tab/>
      </w:r>
      <w:r w:rsidRPr="00EE0BB5">
        <w:rPr>
          <w:rFonts w:ascii="Times New Roman" w:hAnsi="Times New Roman"/>
          <w:sz w:val="22"/>
          <w:szCs w:val="22"/>
        </w:rPr>
        <w:tab/>
      </w:r>
      <w:r w:rsidRPr="00EE0BB5">
        <w:rPr>
          <w:rFonts w:ascii="Times New Roman" w:hAnsi="Times New Roman"/>
          <w:sz w:val="22"/>
          <w:szCs w:val="22"/>
        </w:rPr>
        <w:tab/>
        <w:t>"___" _____</w:t>
      </w:r>
      <w:r w:rsidRPr="00EE0BB5">
        <w:rPr>
          <w:rFonts w:ascii="Times New Roman" w:hAnsi="Times New Roman"/>
          <w:sz w:val="22"/>
          <w:szCs w:val="22"/>
        </w:rPr>
        <w:softHyphen/>
        <w:t>__________ 2018 г.</w:t>
      </w:r>
    </w:p>
    <w:bookmarkEnd w:id="0"/>
    <w:p w:rsidR="00DF333B" w:rsidRPr="00EE0BB5" w:rsidRDefault="00DF333B" w:rsidP="001B24AB">
      <w:pPr>
        <w:ind w:firstLine="525"/>
        <w:jc w:val="both"/>
        <w:rPr>
          <w:b/>
          <w:bCs/>
          <w:kern w:val="0"/>
          <w:sz w:val="22"/>
          <w:szCs w:val="22"/>
        </w:rPr>
      </w:pPr>
    </w:p>
    <w:p w:rsidR="001B24AB" w:rsidRPr="00EE0BB5" w:rsidRDefault="00DF333B" w:rsidP="00DF333B">
      <w:pPr>
        <w:pStyle w:val="af3"/>
      </w:pPr>
      <w:r w:rsidRPr="00EE0BB5">
        <w:rPr>
          <w:b/>
        </w:rPr>
        <w:t>Общество с ограниченной ответственностью</w:t>
      </w:r>
      <w:r w:rsidR="001B24AB" w:rsidRPr="00EE0BB5">
        <w:rPr>
          <w:b/>
        </w:rPr>
        <w:t xml:space="preserve"> «</w:t>
      </w:r>
      <w:r w:rsidRPr="00EE0BB5">
        <w:rPr>
          <w:b/>
        </w:rPr>
        <w:t>Каппер</w:t>
      </w:r>
      <w:r w:rsidR="001B24AB" w:rsidRPr="00EE0BB5">
        <w:rPr>
          <w:b/>
        </w:rPr>
        <w:t>»</w:t>
      </w:r>
      <w:r w:rsidR="00EE0BB5" w:rsidRPr="00EE0BB5">
        <w:rPr>
          <w:b/>
        </w:rPr>
        <w:t>,</w:t>
      </w:r>
      <w:r w:rsidRPr="00EE0BB5">
        <w:rPr>
          <w:b/>
        </w:rPr>
        <w:t xml:space="preserve"> </w:t>
      </w:r>
      <w:r w:rsidR="00EE0BB5" w:rsidRPr="00EE0BB5">
        <w:t xml:space="preserve">именуемое в дальнейшем </w:t>
      </w:r>
      <w:r w:rsidR="00EE0BB5" w:rsidRPr="00EE0BB5">
        <w:rPr>
          <w:b/>
        </w:rPr>
        <w:t>«Цедент</w:t>
      </w:r>
      <w:r w:rsidR="00EE0BB5" w:rsidRPr="00EE0BB5">
        <w:t xml:space="preserve">», </w:t>
      </w:r>
      <w:r w:rsidR="00EE0BB5" w:rsidRPr="00EE0BB5">
        <w:rPr>
          <w:b/>
        </w:rPr>
        <w:t xml:space="preserve">в лице Конкурсного управляющего </w:t>
      </w:r>
      <w:r w:rsidRPr="00EE0BB5">
        <w:rPr>
          <w:b/>
        </w:rPr>
        <w:t>Гулиева Микаила</w:t>
      </w:r>
      <w:r w:rsidR="00663DF3" w:rsidRPr="00EE0BB5">
        <w:rPr>
          <w:b/>
        </w:rPr>
        <w:t xml:space="preserve"> </w:t>
      </w:r>
      <w:proofErr w:type="spellStart"/>
      <w:r w:rsidRPr="00EE0BB5">
        <w:rPr>
          <w:b/>
        </w:rPr>
        <w:t>Мехмановича</w:t>
      </w:r>
      <w:proofErr w:type="spellEnd"/>
      <w:r w:rsidR="001B24AB" w:rsidRPr="00EE0BB5">
        <w:rPr>
          <w:b/>
        </w:rPr>
        <w:t>,</w:t>
      </w:r>
      <w:r w:rsidR="001B24AB" w:rsidRPr="00EE0BB5">
        <w:t xml:space="preserve"> действующе</w:t>
      </w:r>
      <w:r w:rsidR="00663DF3" w:rsidRPr="00EE0BB5">
        <w:t>й</w:t>
      </w:r>
      <w:r w:rsidR="001B24AB" w:rsidRPr="00EE0BB5">
        <w:t xml:space="preserve"> на основании </w:t>
      </w:r>
      <w:r w:rsidRPr="00EE0BB5">
        <w:t>Решения</w:t>
      </w:r>
      <w:r w:rsidR="00BD4445" w:rsidRPr="00EE0BB5">
        <w:t xml:space="preserve"> Арбитражного</w:t>
      </w:r>
      <w:r w:rsidR="001B24AB" w:rsidRPr="00EE0BB5">
        <w:t xml:space="preserve"> суда </w:t>
      </w:r>
      <w:r w:rsidRPr="00EE0BB5">
        <w:t>Белгородской области от 07.09.2017 г. (резолютивная часть от 31.08.2017 г.) по делу №</w:t>
      </w:r>
      <w:r w:rsidR="00EE0BB5" w:rsidRPr="00EE0BB5">
        <w:t xml:space="preserve"> </w:t>
      </w:r>
      <w:r w:rsidRPr="00EE0BB5">
        <w:t>А08-3414/2017</w:t>
      </w:r>
      <w:r w:rsidR="001B24AB" w:rsidRPr="00EE0BB5">
        <w:t>, с одной стороны</w:t>
      </w:r>
      <w:r w:rsidR="00254AE5" w:rsidRPr="00EE0BB5">
        <w:t>,</w:t>
      </w:r>
      <w:r w:rsidR="001B24AB" w:rsidRPr="00EE0BB5">
        <w:t xml:space="preserve"> и</w:t>
      </w:r>
    </w:p>
    <w:p w:rsidR="00EE0BB5" w:rsidRPr="00EE0BB5" w:rsidRDefault="00EE0BB5" w:rsidP="00EE0BB5">
      <w:pPr>
        <w:ind w:firstLine="525"/>
        <w:jc w:val="both"/>
        <w:rPr>
          <w:kern w:val="0"/>
          <w:sz w:val="22"/>
          <w:szCs w:val="22"/>
        </w:rPr>
      </w:pPr>
      <w:r w:rsidRPr="00EE0BB5">
        <w:rPr>
          <w:b/>
          <w:bCs/>
          <w:kern w:val="0"/>
          <w:sz w:val="22"/>
          <w:szCs w:val="22"/>
        </w:rPr>
        <w:t>_______________</w:t>
      </w:r>
      <w:r w:rsidRPr="00EE0BB5">
        <w:rPr>
          <w:bCs/>
          <w:kern w:val="0"/>
          <w:sz w:val="22"/>
          <w:szCs w:val="22"/>
        </w:rPr>
        <w:t xml:space="preserve">, именуемый в дальнейшем </w:t>
      </w:r>
      <w:r w:rsidRPr="00EE0BB5">
        <w:rPr>
          <w:b/>
          <w:bCs/>
          <w:kern w:val="0"/>
          <w:sz w:val="22"/>
          <w:szCs w:val="22"/>
        </w:rPr>
        <w:t>«Цессионарий»</w:t>
      </w:r>
      <w:r w:rsidRPr="00EE0BB5">
        <w:rPr>
          <w:bCs/>
          <w:kern w:val="0"/>
          <w:sz w:val="22"/>
          <w:szCs w:val="22"/>
        </w:rPr>
        <w:t xml:space="preserve">, с другой стороны, </w:t>
      </w:r>
      <w:r w:rsidRPr="00EE0BB5">
        <w:rPr>
          <w:kern w:val="0"/>
          <w:sz w:val="22"/>
          <w:szCs w:val="22"/>
        </w:rPr>
        <w:t>составили настоящий Договор о нижеследующем:</w:t>
      </w:r>
    </w:p>
    <w:p w:rsidR="00B3333D" w:rsidRPr="00EE0BB5" w:rsidRDefault="00B3333D" w:rsidP="005364B7">
      <w:pPr>
        <w:tabs>
          <w:tab w:val="center" w:pos="5330"/>
          <w:tab w:val="right" w:pos="9923"/>
        </w:tabs>
        <w:ind w:firstLine="720"/>
        <w:jc w:val="both"/>
        <w:rPr>
          <w:kern w:val="0"/>
          <w:sz w:val="22"/>
          <w:szCs w:val="22"/>
        </w:rPr>
      </w:pPr>
    </w:p>
    <w:p w:rsidR="00EF4BEA" w:rsidRPr="00EE0BB5" w:rsidRDefault="00B3333D" w:rsidP="00254AE5">
      <w:pPr>
        <w:pStyle w:val="ae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b/>
          <w:kern w:val="0"/>
          <w:sz w:val="22"/>
          <w:szCs w:val="22"/>
        </w:rPr>
      </w:pPr>
      <w:r w:rsidRPr="00EE0BB5">
        <w:rPr>
          <w:rFonts w:cs="Times New Roman"/>
          <w:b/>
          <w:kern w:val="0"/>
          <w:sz w:val="22"/>
          <w:szCs w:val="22"/>
        </w:rPr>
        <w:t xml:space="preserve">Общие положения </w:t>
      </w:r>
    </w:p>
    <w:p w:rsidR="00B3333D" w:rsidRPr="00EE0BB5" w:rsidRDefault="00B3333D" w:rsidP="00254AE5">
      <w:pPr>
        <w:tabs>
          <w:tab w:val="left" w:pos="993"/>
        </w:tabs>
        <w:spacing w:line="240" w:lineRule="auto"/>
        <w:ind w:firstLine="709"/>
        <w:jc w:val="center"/>
        <w:rPr>
          <w:kern w:val="0"/>
          <w:sz w:val="22"/>
          <w:szCs w:val="22"/>
        </w:rPr>
      </w:pPr>
    </w:p>
    <w:p w:rsidR="00EF4BEA" w:rsidRPr="00EE0BB5" w:rsidRDefault="00BD4445" w:rsidP="00254AE5">
      <w:pPr>
        <w:pStyle w:val="ae"/>
        <w:numPr>
          <w:ilvl w:val="1"/>
          <w:numId w:val="4"/>
        </w:numPr>
        <w:tabs>
          <w:tab w:val="left" w:pos="1134"/>
        </w:tabs>
        <w:autoSpaceDE w:val="0"/>
        <w:spacing w:line="240" w:lineRule="auto"/>
        <w:ind w:left="0" w:firstLine="709"/>
        <w:jc w:val="both"/>
        <w:rPr>
          <w:rFonts w:eastAsia="Century Gothic"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 xml:space="preserve">Решением Арбитражного суда </w:t>
      </w:r>
      <w:r w:rsidR="00EE0BB5" w:rsidRPr="00EE0BB5">
        <w:rPr>
          <w:rFonts w:cs="Times New Roman"/>
          <w:kern w:val="0"/>
          <w:sz w:val="22"/>
          <w:szCs w:val="22"/>
        </w:rPr>
        <w:t xml:space="preserve">Белгородской области </w:t>
      </w:r>
      <w:r w:rsidRPr="00EE0BB5">
        <w:rPr>
          <w:rFonts w:cs="Times New Roman"/>
          <w:kern w:val="0"/>
          <w:sz w:val="22"/>
          <w:szCs w:val="22"/>
        </w:rPr>
        <w:t xml:space="preserve">по делу № </w:t>
      </w:r>
      <w:r w:rsidR="00EE0BB5" w:rsidRPr="00EE0BB5">
        <w:rPr>
          <w:rFonts w:cs="Times New Roman"/>
          <w:bCs/>
          <w:sz w:val="22"/>
          <w:szCs w:val="22"/>
        </w:rPr>
        <w:t>А08-3414/2017</w:t>
      </w:r>
      <w:r w:rsidR="00EE0BB5" w:rsidRPr="00EE0BB5">
        <w:rPr>
          <w:rFonts w:cs="Times New Roman"/>
          <w:kern w:val="0"/>
          <w:sz w:val="22"/>
          <w:szCs w:val="22"/>
        </w:rPr>
        <w:t xml:space="preserve"> </w:t>
      </w:r>
      <w:r w:rsidRPr="00EE0BB5">
        <w:rPr>
          <w:rFonts w:cs="Times New Roman"/>
          <w:kern w:val="0"/>
          <w:sz w:val="22"/>
          <w:szCs w:val="22"/>
        </w:rPr>
        <w:t xml:space="preserve">от </w:t>
      </w:r>
      <w:r w:rsidR="00EE0BB5" w:rsidRPr="00EE0BB5">
        <w:rPr>
          <w:rFonts w:cs="Times New Roman"/>
          <w:bCs/>
          <w:sz w:val="22"/>
          <w:szCs w:val="22"/>
        </w:rPr>
        <w:t>07.09.2017 г. (резолютивная часть от 31.08.2017 г.)</w:t>
      </w:r>
      <w:r w:rsidRPr="00EE0BB5">
        <w:rPr>
          <w:rFonts w:cs="Times New Roman"/>
          <w:kern w:val="0"/>
          <w:sz w:val="22"/>
          <w:szCs w:val="22"/>
        </w:rPr>
        <w:t xml:space="preserve"> ООО «</w:t>
      </w:r>
      <w:r w:rsidR="00EE0BB5" w:rsidRPr="00EE0BB5">
        <w:rPr>
          <w:rFonts w:cs="Times New Roman"/>
          <w:kern w:val="0"/>
          <w:sz w:val="22"/>
          <w:szCs w:val="22"/>
        </w:rPr>
        <w:t>Каппер</w:t>
      </w:r>
      <w:r w:rsidRPr="00EE0BB5">
        <w:rPr>
          <w:rFonts w:cs="Times New Roman"/>
          <w:kern w:val="0"/>
          <w:sz w:val="22"/>
          <w:szCs w:val="22"/>
        </w:rPr>
        <w:t>» (ОГРН</w:t>
      </w:r>
      <w:r w:rsidR="00EE0BB5">
        <w:rPr>
          <w:rFonts w:cs="Times New Roman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 w:rsidR="00EE0BB5" w:rsidRPr="001C7A02">
        <w:rPr>
          <w:rFonts w:cs="Times New Roman"/>
          <w:color w:val="000000"/>
          <w:sz w:val="22"/>
          <w:szCs w:val="22"/>
          <w:shd w:val="clear" w:color="auto" w:fill="FFFFFF"/>
          <w:lang w:eastAsia="ar-SA"/>
        </w:rPr>
        <w:t>1113128000325</w:t>
      </w:r>
      <w:r w:rsidRPr="00EE0BB5">
        <w:rPr>
          <w:rFonts w:cs="Times New Roman"/>
          <w:kern w:val="0"/>
          <w:sz w:val="22"/>
          <w:szCs w:val="22"/>
        </w:rPr>
        <w:t>, ИНН</w:t>
      </w:r>
      <w:r w:rsidR="00EE0BB5">
        <w:rPr>
          <w:rFonts w:cs="Times New Roman"/>
          <w:kern w:val="0"/>
          <w:sz w:val="22"/>
          <w:szCs w:val="22"/>
        </w:rPr>
        <w:t xml:space="preserve"> </w:t>
      </w:r>
      <w:r w:rsidR="00EE0BB5" w:rsidRPr="001C7A02">
        <w:rPr>
          <w:rFonts w:cs="Times New Roman"/>
          <w:color w:val="000000"/>
          <w:sz w:val="22"/>
          <w:szCs w:val="22"/>
          <w:shd w:val="clear" w:color="auto" w:fill="FFFFFF"/>
          <w:lang w:eastAsia="ar-SA"/>
        </w:rPr>
        <w:t>3128080196</w:t>
      </w:r>
      <w:r w:rsidR="00EE0BB5">
        <w:rPr>
          <w:rFonts w:cs="Times New Roman"/>
          <w:kern w:val="0"/>
          <w:sz w:val="22"/>
          <w:szCs w:val="22"/>
        </w:rPr>
        <w:t>, КПП 312801001</w:t>
      </w:r>
      <w:r w:rsidRPr="00EE0BB5">
        <w:rPr>
          <w:rFonts w:cs="Times New Roman"/>
          <w:kern w:val="0"/>
          <w:sz w:val="22"/>
          <w:szCs w:val="22"/>
        </w:rPr>
        <w:t xml:space="preserve">, юридический адрес: </w:t>
      </w:r>
      <w:r w:rsidR="00290870" w:rsidRPr="001C7A02">
        <w:rPr>
          <w:sz w:val="22"/>
          <w:szCs w:val="22"/>
        </w:rPr>
        <w:t>309513,</w:t>
      </w:r>
      <w:r w:rsidR="00290870">
        <w:rPr>
          <w:sz w:val="22"/>
          <w:szCs w:val="22"/>
        </w:rPr>
        <w:t xml:space="preserve"> </w:t>
      </w:r>
      <w:r w:rsidR="00290870" w:rsidRPr="001C7A02">
        <w:rPr>
          <w:sz w:val="22"/>
          <w:szCs w:val="22"/>
        </w:rPr>
        <w:t>Белгородская обл., г. Старый Оскол, ул. Крутикова, д. 3</w:t>
      </w:r>
      <w:r w:rsidRPr="00EE0BB5">
        <w:rPr>
          <w:rFonts w:cs="Times New Roman"/>
          <w:kern w:val="0"/>
          <w:sz w:val="22"/>
          <w:szCs w:val="22"/>
        </w:rPr>
        <w:t>) признано несостоятельным (банкротом)</w:t>
      </w:r>
      <w:r w:rsidR="00290870">
        <w:rPr>
          <w:rFonts w:cs="Times New Roman"/>
          <w:kern w:val="0"/>
          <w:sz w:val="22"/>
          <w:szCs w:val="22"/>
        </w:rPr>
        <w:t xml:space="preserve"> по упрощенной процедуре банкротства ликвидируемого должника</w:t>
      </w:r>
      <w:r w:rsidRPr="00EE0BB5">
        <w:rPr>
          <w:rFonts w:cs="Times New Roman"/>
          <w:kern w:val="0"/>
          <w:sz w:val="22"/>
          <w:szCs w:val="22"/>
        </w:rPr>
        <w:t>, в отношении него открыто конкурсное производство</w:t>
      </w:r>
      <w:r w:rsidR="00254AE5" w:rsidRPr="00EE0BB5">
        <w:rPr>
          <w:rFonts w:eastAsia="Century Gothic" w:cs="Times New Roman"/>
          <w:kern w:val="0"/>
          <w:sz w:val="22"/>
          <w:szCs w:val="22"/>
        </w:rPr>
        <w:t>.</w:t>
      </w:r>
    </w:p>
    <w:p w:rsidR="00EF4BEA" w:rsidRPr="00EE0BB5" w:rsidRDefault="00EF4BEA" w:rsidP="00254AE5">
      <w:pPr>
        <w:pStyle w:val="ae"/>
        <w:numPr>
          <w:ilvl w:val="1"/>
          <w:numId w:val="4"/>
        </w:numPr>
        <w:tabs>
          <w:tab w:val="left" w:pos="1134"/>
        </w:tabs>
        <w:autoSpaceDE w:val="0"/>
        <w:spacing w:line="240" w:lineRule="auto"/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 xml:space="preserve">Порядок, сроки и условия продажи </w:t>
      </w:r>
      <w:r w:rsidR="006D1D83" w:rsidRPr="00EE0BB5">
        <w:rPr>
          <w:rFonts w:cs="Times New Roman"/>
          <w:kern w:val="0"/>
          <w:sz w:val="22"/>
          <w:szCs w:val="22"/>
        </w:rPr>
        <w:t>дебиторской задолженности</w:t>
      </w:r>
      <w:r w:rsidRPr="00EE0BB5">
        <w:rPr>
          <w:rFonts w:cs="Times New Roman"/>
          <w:kern w:val="0"/>
          <w:sz w:val="22"/>
          <w:szCs w:val="22"/>
        </w:rPr>
        <w:t xml:space="preserve"> </w:t>
      </w:r>
      <w:r w:rsidR="00535989" w:rsidRPr="00EE0BB5">
        <w:rPr>
          <w:rFonts w:cs="Times New Roman"/>
          <w:kern w:val="0"/>
          <w:sz w:val="22"/>
          <w:szCs w:val="22"/>
        </w:rPr>
        <w:t>О</w:t>
      </w:r>
      <w:r w:rsidR="001B24AB" w:rsidRPr="00EE0BB5">
        <w:rPr>
          <w:rFonts w:cs="Times New Roman"/>
          <w:kern w:val="0"/>
          <w:sz w:val="22"/>
          <w:szCs w:val="22"/>
        </w:rPr>
        <w:t>ОО «</w:t>
      </w:r>
      <w:r w:rsidR="00290870">
        <w:rPr>
          <w:rFonts w:cs="Times New Roman"/>
          <w:kern w:val="0"/>
          <w:sz w:val="22"/>
          <w:szCs w:val="22"/>
        </w:rPr>
        <w:t>Каппер</w:t>
      </w:r>
      <w:r w:rsidR="00BD4445" w:rsidRPr="00EE0BB5">
        <w:rPr>
          <w:rFonts w:cs="Times New Roman"/>
          <w:kern w:val="0"/>
          <w:sz w:val="22"/>
          <w:szCs w:val="22"/>
        </w:rPr>
        <w:t>» утверждены</w:t>
      </w:r>
      <w:r w:rsidRPr="00EE0BB5">
        <w:rPr>
          <w:rFonts w:cs="Times New Roman"/>
          <w:kern w:val="0"/>
          <w:sz w:val="22"/>
          <w:szCs w:val="22"/>
        </w:rPr>
        <w:t xml:space="preserve"> </w:t>
      </w:r>
      <w:r w:rsidR="00BD4445" w:rsidRPr="00EE0BB5">
        <w:rPr>
          <w:rFonts w:cs="Times New Roman"/>
          <w:kern w:val="0"/>
          <w:sz w:val="22"/>
          <w:szCs w:val="22"/>
        </w:rPr>
        <w:t>Собранием кредиторов</w:t>
      </w:r>
      <w:r w:rsidRPr="00EE0BB5">
        <w:rPr>
          <w:rFonts w:cs="Times New Roman"/>
          <w:kern w:val="0"/>
          <w:sz w:val="22"/>
          <w:szCs w:val="22"/>
        </w:rPr>
        <w:t xml:space="preserve"> (протокол</w:t>
      </w:r>
      <w:r w:rsidR="00254AE5" w:rsidRPr="00EE0BB5">
        <w:rPr>
          <w:rFonts w:cs="Times New Roman"/>
          <w:kern w:val="0"/>
          <w:sz w:val="22"/>
          <w:szCs w:val="22"/>
        </w:rPr>
        <w:t xml:space="preserve"> </w:t>
      </w:r>
      <w:r w:rsidRPr="00EE0BB5">
        <w:rPr>
          <w:rFonts w:cs="Times New Roman"/>
          <w:kern w:val="0"/>
          <w:sz w:val="22"/>
          <w:szCs w:val="22"/>
        </w:rPr>
        <w:t>№</w:t>
      </w:r>
      <w:r w:rsidR="00DC19BE" w:rsidRPr="00EE0BB5">
        <w:rPr>
          <w:rFonts w:cs="Times New Roman"/>
          <w:kern w:val="0"/>
          <w:sz w:val="22"/>
          <w:szCs w:val="22"/>
        </w:rPr>
        <w:t xml:space="preserve"> </w:t>
      </w:r>
      <w:r w:rsidR="00613E3E" w:rsidRPr="00EE0BB5">
        <w:rPr>
          <w:rFonts w:cs="Times New Roman"/>
          <w:kern w:val="0"/>
          <w:sz w:val="22"/>
          <w:szCs w:val="22"/>
        </w:rPr>
        <w:t>____</w:t>
      </w:r>
      <w:r w:rsidRPr="00EE0BB5">
        <w:rPr>
          <w:rFonts w:cs="Times New Roman"/>
          <w:kern w:val="0"/>
          <w:sz w:val="22"/>
          <w:szCs w:val="22"/>
        </w:rPr>
        <w:t xml:space="preserve"> </w:t>
      </w:r>
      <w:r w:rsidR="00DC19BE" w:rsidRPr="00EE0BB5">
        <w:rPr>
          <w:rFonts w:cs="Times New Roman"/>
          <w:kern w:val="0"/>
          <w:sz w:val="22"/>
          <w:szCs w:val="22"/>
        </w:rPr>
        <w:t>от «</w:t>
      </w:r>
      <w:r w:rsidR="00613E3E" w:rsidRPr="00EE0BB5">
        <w:rPr>
          <w:rFonts w:cs="Times New Roman"/>
          <w:kern w:val="0"/>
          <w:sz w:val="22"/>
          <w:szCs w:val="22"/>
        </w:rPr>
        <w:t>____</w:t>
      </w:r>
      <w:r w:rsidRPr="00EE0BB5">
        <w:rPr>
          <w:rFonts w:cs="Times New Roman"/>
          <w:kern w:val="0"/>
          <w:sz w:val="22"/>
          <w:szCs w:val="22"/>
        </w:rPr>
        <w:t xml:space="preserve">» </w:t>
      </w:r>
      <w:r w:rsidR="00613E3E" w:rsidRPr="00EE0BB5">
        <w:rPr>
          <w:rFonts w:cs="Times New Roman"/>
          <w:kern w:val="0"/>
          <w:sz w:val="22"/>
          <w:szCs w:val="22"/>
        </w:rPr>
        <w:t>_________________</w:t>
      </w:r>
      <w:r w:rsidR="00BD4445" w:rsidRPr="00EE0BB5">
        <w:rPr>
          <w:rFonts w:cs="Times New Roman"/>
          <w:kern w:val="0"/>
          <w:sz w:val="22"/>
          <w:szCs w:val="22"/>
        </w:rPr>
        <w:t xml:space="preserve"> 201</w:t>
      </w:r>
      <w:r w:rsidR="00613E3E" w:rsidRPr="00EE0BB5">
        <w:rPr>
          <w:rFonts w:cs="Times New Roman"/>
          <w:kern w:val="0"/>
          <w:sz w:val="22"/>
          <w:szCs w:val="22"/>
        </w:rPr>
        <w:t>___</w:t>
      </w:r>
      <w:r w:rsidRPr="00EE0BB5">
        <w:rPr>
          <w:rFonts w:cs="Times New Roman"/>
          <w:kern w:val="0"/>
          <w:sz w:val="22"/>
          <w:szCs w:val="22"/>
        </w:rPr>
        <w:t xml:space="preserve"> г.)</w:t>
      </w:r>
      <w:r w:rsidR="00254AE5" w:rsidRPr="00EE0BB5">
        <w:rPr>
          <w:rFonts w:cs="Times New Roman"/>
          <w:kern w:val="0"/>
          <w:sz w:val="22"/>
          <w:szCs w:val="22"/>
        </w:rPr>
        <w:t>.</w:t>
      </w:r>
    </w:p>
    <w:p w:rsidR="00EF4BEA" w:rsidRPr="00EE0BB5" w:rsidRDefault="00254AE5" w:rsidP="00254AE5">
      <w:pPr>
        <w:pStyle w:val="ae"/>
        <w:numPr>
          <w:ilvl w:val="1"/>
          <w:numId w:val="4"/>
        </w:numPr>
        <w:tabs>
          <w:tab w:val="left" w:pos="1134"/>
        </w:tabs>
        <w:autoSpaceDE w:val="0"/>
        <w:spacing w:line="240" w:lineRule="auto"/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>Сообщение</w:t>
      </w:r>
      <w:r w:rsidR="00EF4BEA" w:rsidRPr="00EE0BB5">
        <w:rPr>
          <w:rFonts w:cs="Times New Roman"/>
          <w:kern w:val="0"/>
          <w:sz w:val="22"/>
          <w:szCs w:val="22"/>
        </w:rPr>
        <w:t xml:space="preserve"> о торгах по продаже</w:t>
      </w:r>
      <w:r w:rsidR="001B24AB" w:rsidRPr="00EE0BB5">
        <w:rPr>
          <w:rFonts w:cs="Times New Roman"/>
          <w:kern w:val="0"/>
          <w:sz w:val="22"/>
          <w:szCs w:val="22"/>
        </w:rPr>
        <w:t xml:space="preserve"> дебиторской задолженности</w:t>
      </w:r>
      <w:r w:rsidRPr="00EE0BB5">
        <w:rPr>
          <w:rFonts w:cs="Times New Roman"/>
          <w:kern w:val="0"/>
          <w:sz w:val="22"/>
          <w:szCs w:val="22"/>
        </w:rPr>
        <w:t xml:space="preserve"> </w:t>
      </w:r>
      <w:r w:rsidR="005E7113" w:rsidRPr="00EE0BB5">
        <w:rPr>
          <w:rFonts w:cs="Times New Roman"/>
          <w:kern w:val="0"/>
          <w:sz w:val="22"/>
          <w:szCs w:val="22"/>
        </w:rPr>
        <w:t>О</w:t>
      </w:r>
      <w:r w:rsidR="001B24AB" w:rsidRPr="00EE0BB5">
        <w:rPr>
          <w:rFonts w:cs="Times New Roman"/>
          <w:kern w:val="0"/>
          <w:sz w:val="22"/>
          <w:szCs w:val="22"/>
        </w:rPr>
        <w:t>ОО «</w:t>
      </w:r>
      <w:r w:rsidR="00290870">
        <w:rPr>
          <w:rFonts w:cs="Times New Roman"/>
          <w:kern w:val="0"/>
          <w:sz w:val="22"/>
          <w:szCs w:val="22"/>
        </w:rPr>
        <w:t>Каппер</w:t>
      </w:r>
      <w:r w:rsidRPr="00EE0BB5">
        <w:rPr>
          <w:rFonts w:cs="Times New Roman"/>
          <w:kern w:val="0"/>
          <w:sz w:val="22"/>
          <w:szCs w:val="22"/>
        </w:rPr>
        <w:t xml:space="preserve">» </w:t>
      </w:r>
      <w:r w:rsidR="00BD4445" w:rsidRPr="00EE0BB5">
        <w:rPr>
          <w:rFonts w:cs="Times New Roman"/>
          <w:kern w:val="0"/>
          <w:sz w:val="22"/>
          <w:szCs w:val="22"/>
        </w:rPr>
        <w:t>(</w:t>
      </w:r>
      <w:r w:rsidR="00290870" w:rsidRPr="00EE0BB5">
        <w:rPr>
          <w:rFonts w:cs="Times New Roman"/>
          <w:kern w:val="0"/>
          <w:sz w:val="22"/>
          <w:szCs w:val="22"/>
        </w:rPr>
        <w:t>ОГРН</w:t>
      </w:r>
      <w:r w:rsidR="00290870">
        <w:rPr>
          <w:rFonts w:cs="Times New Roman"/>
          <w:kern w:val="0"/>
          <w:sz w:val="22"/>
          <w:szCs w:val="22"/>
        </w:rPr>
        <w:t> </w:t>
      </w:r>
      <w:r w:rsidR="00290870" w:rsidRPr="001C7A02">
        <w:rPr>
          <w:rFonts w:cs="Times New Roman"/>
          <w:color w:val="000000"/>
          <w:sz w:val="22"/>
          <w:szCs w:val="22"/>
          <w:shd w:val="clear" w:color="auto" w:fill="FFFFFF"/>
          <w:lang w:eastAsia="ar-SA"/>
        </w:rPr>
        <w:t>1113128000325</w:t>
      </w:r>
      <w:r w:rsidR="00290870" w:rsidRPr="00EE0BB5">
        <w:rPr>
          <w:rFonts w:cs="Times New Roman"/>
          <w:kern w:val="0"/>
          <w:sz w:val="22"/>
          <w:szCs w:val="22"/>
        </w:rPr>
        <w:t>, ИНН</w:t>
      </w:r>
      <w:r w:rsidR="00290870">
        <w:rPr>
          <w:rFonts w:cs="Times New Roman"/>
          <w:kern w:val="0"/>
          <w:sz w:val="22"/>
          <w:szCs w:val="22"/>
        </w:rPr>
        <w:t xml:space="preserve"> </w:t>
      </w:r>
      <w:r w:rsidR="00290870" w:rsidRPr="001C7A02">
        <w:rPr>
          <w:rFonts w:cs="Times New Roman"/>
          <w:color w:val="000000"/>
          <w:sz w:val="22"/>
          <w:szCs w:val="22"/>
          <w:shd w:val="clear" w:color="auto" w:fill="FFFFFF"/>
          <w:lang w:eastAsia="ar-SA"/>
        </w:rPr>
        <w:t>3128080196</w:t>
      </w:r>
      <w:r w:rsidR="00290870">
        <w:rPr>
          <w:rFonts w:cs="Times New Roman"/>
          <w:kern w:val="0"/>
          <w:sz w:val="22"/>
          <w:szCs w:val="22"/>
        </w:rPr>
        <w:t>, КПП 312801001</w:t>
      </w:r>
      <w:r w:rsidR="00290870" w:rsidRPr="00EE0BB5">
        <w:rPr>
          <w:rFonts w:cs="Times New Roman"/>
          <w:kern w:val="0"/>
          <w:sz w:val="22"/>
          <w:szCs w:val="22"/>
        </w:rPr>
        <w:t xml:space="preserve">, юридический адрес: </w:t>
      </w:r>
      <w:r w:rsidR="00290870" w:rsidRPr="001C7A02">
        <w:rPr>
          <w:sz w:val="22"/>
          <w:szCs w:val="22"/>
        </w:rPr>
        <w:t>309513,</w:t>
      </w:r>
      <w:r w:rsidR="00290870">
        <w:rPr>
          <w:sz w:val="22"/>
          <w:szCs w:val="22"/>
        </w:rPr>
        <w:t xml:space="preserve"> </w:t>
      </w:r>
      <w:r w:rsidR="00290870" w:rsidRPr="001C7A02">
        <w:rPr>
          <w:sz w:val="22"/>
          <w:szCs w:val="22"/>
        </w:rPr>
        <w:t>Белгородская обл., г. Старый Оскол, ул. Крутикова, д. 3</w:t>
      </w:r>
      <w:r w:rsidR="00BD4445" w:rsidRPr="00EE0BB5">
        <w:rPr>
          <w:rFonts w:cs="Times New Roman"/>
          <w:kern w:val="0"/>
          <w:sz w:val="22"/>
          <w:szCs w:val="22"/>
        </w:rPr>
        <w:t>)</w:t>
      </w:r>
      <w:r w:rsidR="00EF4BEA" w:rsidRPr="00EE0BB5">
        <w:rPr>
          <w:rFonts w:cs="Times New Roman"/>
          <w:kern w:val="0"/>
          <w:sz w:val="22"/>
          <w:szCs w:val="22"/>
        </w:rPr>
        <w:t xml:space="preserve"> опубликовано</w:t>
      </w:r>
      <w:r w:rsidR="00F415F1" w:rsidRPr="00EE0BB5">
        <w:rPr>
          <w:rFonts w:cs="Times New Roman"/>
          <w:kern w:val="0"/>
          <w:sz w:val="22"/>
          <w:szCs w:val="22"/>
        </w:rPr>
        <w:t xml:space="preserve"> </w:t>
      </w:r>
      <w:r w:rsidR="006D1D83" w:rsidRPr="00EE0BB5">
        <w:rPr>
          <w:rFonts w:cs="Times New Roman"/>
          <w:kern w:val="0"/>
          <w:sz w:val="22"/>
          <w:szCs w:val="22"/>
        </w:rPr>
        <w:t>на сайте ЕФРСБ № _____</w:t>
      </w:r>
      <w:r w:rsidR="001B24AB" w:rsidRPr="00EE0BB5">
        <w:rPr>
          <w:rFonts w:cs="Times New Roman"/>
          <w:kern w:val="0"/>
          <w:sz w:val="22"/>
          <w:szCs w:val="22"/>
        </w:rPr>
        <w:t xml:space="preserve"> от </w:t>
      </w:r>
      <w:r w:rsidR="006D1D83" w:rsidRPr="00EE0BB5">
        <w:rPr>
          <w:rFonts w:cs="Times New Roman"/>
          <w:kern w:val="0"/>
          <w:sz w:val="22"/>
          <w:szCs w:val="22"/>
        </w:rPr>
        <w:t>________</w:t>
      </w:r>
      <w:r w:rsidR="00F415F1" w:rsidRPr="00EE0BB5">
        <w:rPr>
          <w:rFonts w:cs="Times New Roman"/>
          <w:kern w:val="0"/>
          <w:sz w:val="22"/>
          <w:szCs w:val="22"/>
        </w:rPr>
        <w:t>, в газете «КоммерсантЪ» №</w:t>
      </w:r>
      <w:r w:rsidR="006D1D83" w:rsidRPr="00EE0BB5">
        <w:rPr>
          <w:rFonts w:cs="Times New Roman"/>
          <w:kern w:val="0"/>
          <w:sz w:val="22"/>
          <w:szCs w:val="22"/>
        </w:rPr>
        <w:t xml:space="preserve"> </w:t>
      </w:r>
      <w:r w:rsidR="00BD4445" w:rsidRPr="00EE0BB5">
        <w:rPr>
          <w:rFonts w:cs="Times New Roman"/>
          <w:kern w:val="0"/>
          <w:sz w:val="22"/>
          <w:szCs w:val="22"/>
        </w:rPr>
        <w:t>___</w:t>
      </w:r>
      <w:r w:rsidR="006D1D83" w:rsidRPr="00EE0BB5">
        <w:rPr>
          <w:rFonts w:cs="Times New Roman"/>
          <w:kern w:val="0"/>
          <w:sz w:val="22"/>
          <w:szCs w:val="22"/>
        </w:rPr>
        <w:t xml:space="preserve"> от </w:t>
      </w:r>
      <w:r w:rsidR="00BD4445" w:rsidRPr="00EE0BB5">
        <w:rPr>
          <w:rFonts w:cs="Times New Roman"/>
          <w:kern w:val="0"/>
          <w:sz w:val="22"/>
          <w:szCs w:val="22"/>
        </w:rPr>
        <w:t>______г</w:t>
      </w:r>
      <w:r w:rsidR="001B24AB" w:rsidRPr="00EE0BB5">
        <w:rPr>
          <w:rFonts w:cs="Times New Roman"/>
          <w:kern w:val="0"/>
          <w:sz w:val="22"/>
          <w:szCs w:val="22"/>
        </w:rPr>
        <w:t>.</w:t>
      </w:r>
    </w:p>
    <w:p w:rsidR="0098113F" w:rsidRPr="00EE0BB5" w:rsidRDefault="00BD4445" w:rsidP="00254AE5">
      <w:pPr>
        <w:pStyle w:val="ae"/>
        <w:numPr>
          <w:ilvl w:val="1"/>
          <w:numId w:val="4"/>
        </w:numPr>
        <w:tabs>
          <w:tab w:val="left" w:pos="1134"/>
        </w:tabs>
        <w:autoSpaceDE w:val="0"/>
        <w:spacing w:line="240" w:lineRule="auto"/>
        <w:ind w:left="0" w:firstLine="709"/>
        <w:jc w:val="both"/>
        <w:rPr>
          <w:rFonts w:eastAsia="Century Gothic"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>Т</w:t>
      </w:r>
      <w:r w:rsidR="00EF4BEA" w:rsidRPr="00EE0BB5">
        <w:rPr>
          <w:rFonts w:cs="Times New Roman"/>
          <w:kern w:val="0"/>
          <w:sz w:val="22"/>
          <w:szCs w:val="22"/>
        </w:rPr>
        <w:t xml:space="preserve">орги </w:t>
      </w:r>
      <w:r w:rsidRPr="00EE0BB5">
        <w:rPr>
          <w:rFonts w:cs="Times New Roman"/>
          <w:kern w:val="0"/>
          <w:sz w:val="22"/>
          <w:szCs w:val="22"/>
        </w:rPr>
        <w:t>по лоту ___</w:t>
      </w:r>
      <w:r w:rsidR="00EF4BEA" w:rsidRPr="00EE0BB5">
        <w:rPr>
          <w:rFonts w:cs="Times New Roman"/>
          <w:kern w:val="0"/>
          <w:sz w:val="22"/>
          <w:szCs w:val="22"/>
        </w:rPr>
        <w:t xml:space="preserve"> были проведены </w:t>
      </w:r>
      <w:r w:rsidR="00F415F1" w:rsidRPr="00EE0BB5">
        <w:rPr>
          <w:rFonts w:cs="Times New Roman"/>
          <w:kern w:val="0"/>
          <w:sz w:val="22"/>
          <w:szCs w:val="22"/>
        </w:rPr>
        <w:t xml:space="preserve">путем </w:t>
      </w:r>
      <w:r w:rsidR="006D1D83" w:rsidRPr="00EE0BB5">
        <w:rPr>
          <w:rFonts w:cs="Times New Roman"/>
          <w:kern w:val="0"/>
          <w:sz w:val="22"/>
          <w:szCs w:val="22"/>
        </w:rPr>
        <w:t>__________</w:t>
      </w:r>
      <w:r w:rsidR="00F415F1" w:rsidRPr="00EE0BB5">
        <w:rPr>
          <w:rFonts w:cs="Times New Roman"/>
          <w:kern w:val="0"/>
          <w:sz w:val="22"/>
          <w:szCs w:val="22"/>
        </w:rPr>
        <w:t>.</w:t>
      </w:r>
      <w:r w:rsidR="00EF4BEA" w:rsidRPr="00EE0BB5">
        <w:rPr>
          <w:rFonts w:cs="Times New Roman"/>
          <w:kern w:val="0"/>
          <w:sz w:val="22"/>
          <w:szCs w:val="22"/>
        </w:rPr>
        <w:t xml:space="preserve"> Победителем торгов признан Приобретатель</w:t>
      </w:r>
      <w:r w:rsidR="00EF4BEA" w:rsidRPr="00EE0BB5">
        <w:rPr>
          <w:rFonts w:eastAsia="Calibri" w:cs="Times New Roman"/>
          <w:kern w:val="0"/>
          <w:sz w:val="22"/>
          <w:szCs w:val="22"/>
        </w:rPr>
        <w:t xml:space="preserve"> (Цессионарий) </w:t>
      </w:r>
      <w:r w:rsidR="006D1D83" w:rsidRPr="00EE0BB5">
        <w:rPr>
          <w:rFonts w:eastAsia="Century Gothic" w:cs="Times New Roman"/>
          <w:kern w:val="0"/>
          <w:sz w:val="22"/>
          <w:szCs w:val="22"/>
        </w:rPr>
        <w:t>_________</w:t>
      </w:r>
      <w:r w:rsidR="00290870">
        <w:rPr>
          <w:rFonts w:eastAsia="Century Gothic" w:cs="Times New Roman"/>
          <w:kern w:val="0"/>
          <w:sz w:val="22"/>
          <w:szCs w:val="22"/>
        </w:rPr>
        <w:t xml:space="preserve"> </w:t>
      </w:r>
      <w:r w:rsidR="00EF4BEA" w:rsidRPr="00EE0BB5">
        <w:rPr>
          <w:rFonts w:eastAsia="Century Gothic" w:cs="Times New Roman"/>
          <w:kern w:val="0"/>
          <w:sz w:val="22"/>
          <w:szCs w:val="22"/>
        </w:rPr>
        <w:t>(</w:t>
      </w:r>
      <w:r w:rsidR="00EF4BEA" w:rsidRPr="00EE0BB5">
        <w:rPr>
          <w:rFonts w:eastAsia="Calibri" w:cs="Times New Roman"/>
          <w:kern w:val="0"/>
          <w:sz w:val="22"/>
          <w:szCs w:val="22"/>
        </w:rPr>
        <w:t>Протокол</w:t>
      </w:r>
      <w:r w:rsidR="00EF4BEA" w:rsidRPr="00EE0BB5">
        <w:rPr>
          <w:rFonts w:eastAsia="Century Gothic" w:cs="Times New Roman"/>
          <w:kern w:val="0"/>
          <w:sz w:val="22"/>
          <w:szCs w:val="22"/>
        </w:rPr>
        <w:t xml:space="preserve"> о результатах </w:t>
      </w:r>
      <w:r w:rsidR="001B24AB" w:rsidRPr="00EE0BB5">
        <w:rPr>
          <w:rFonts w:eastAsia="Century Gothic" w:cs="Times New Roman"/>
          <w:kern w:val="0"/>
          <w:sz w:val="22"/>
          <w:szCs w:val="22"/>
        </w:rPr>
        <w:t xml:space="preserve">торгов </w:t>
      </w:r>
      <w:r w:rsidR="006D1D83" w:rsidRPr="00EE0BB5">
        <w:rPr>
          <w:rFonts w:eastAsia="Century Gothic" w:cs="Times New Roman"/>
          <w:kern w:val="0"/>
          <w:sz w:val="22"/>
          <w:szCs w:val="22"/>
        </w:rPr>
        <w:t>№ _____ от _______</w:t>
      </w:r>
      <w:r w:rsidR="00B3333D" w:rsidRPr="00EE0BB5">
        <w:rPr>
          <w:rFonts w:eastAsia="Century Gothic" w:cs="Times New Roman"/>
          <w:kern w:val="0"/>
          <w:sz w:val="22"/>
          <w:szCs w:val="22"/>
        </w:rPr>
        <w:t>)</w:t>
      </w:r>
      <w:r w:rsidR="00290870">
        <w:rPr>
          <w:rFonts w:eastAsia="Century Gothic" w:cs="Times New Roman"/>
          <w:kern w:val="0"/>
          <w:sz w:val="22"/>
          <w:szCs w:val="22"/>
        </w:rPr>
        <w:t>.</w:t>
      </w:r>
    </w:p>
    <w:p w:rsidR="00716AF1" w:rsidRPr="00EE0BB5" w:rsidRDefault="00716AF1" w:rsidP="00716AF1">
      <w:pPr>
        <w:pStyle w:val="ab"/>
        <w:jc w:val="center"/>
        <w:rPr>
          <w:rFonts w:cs="Times New Roman"/>
          <w:b/>
          <w:kern w:val="0"/>
          <w:sz w:val="22"/>
          <w:szCs w:val="22"/>
          <w:lang w:eastAsia="ru-RU" w:bidi="ar-SA"/>
        </w:rPr>
      </w:pPr>
    </w:p>
    <w:p w:rsidR="00B3333D" w:rsidRPr="00EE0BB5" w:rsidRDefault="00B3333D" w:rsidP="00254AE5">
      <w:pPr>
        <w:pStyle w:val="ae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b/>
          <w:kern w:val="0"/>
          <w:sz w:val="22"/>
          <w:szCs w:val="22"/>
          <w:lang w:eastAsia="ru-RU" w:bidi="ar-SA"/>
        </w:rPr>
      </w:pPr>
      <w:r w:rsidRPr="00EE0BB5">
        <w:rPr>
          <w:rFonts w:cs="Times New Roman"/>
          <w:b/>
          <w:kern w:val="0"/>
          <w:sz w:val="22"/>
          <w:szCs w:val="22"/>
          <w:lang w:eastAsia="ru-RU" w:bidi="ar-SA"/>
        </w:rPr>
        <w:t xml:space="preserve">Предмет договора </w:t>
      </w:r>
    </w:p>
    <w:p w:rsidR="00B3333D" w:rsidRPr="00EE0BB5" w:rsidRDefault="00B3333D" w:rsidP="00716AF1">
      <w:pPr>
        <w:pStyle w:val="ab"/>
        <w:jc w:val="center"/>
        <w:rPr>
          <w:rFonts w:cs="Times New Roman"/>
          <w:b/>
          <w:kern w:val="0"/>
          <w:sz w:val="22"/>
          <w:szCs w:val="22"/>
          <w:lang w:eastAsia="ru-RU" w:bidi="ar-SA"/>
        </w:rPr>
      </w:pPr>
    </w:p>
    <w:p w:rsidR="00384C54" w:rsidRPr="00EE0BB5" w:rsidRDefault="0098113F" w:rsidP="00254AE5">
      <w:pPr>
        <w:pStyle w:val="ab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  <w:lang w:eastAsia="ru-RU" w:bidi="ar-SA"/>
        </w:rPr>
      </w:pPr>
      <w:r w:rsidRPr="00EE0BB5">
        <w:rPr>
          <w:rFonts w:cs="Times New Roman"/>
          <w:kern w:val="0"/>
          <w:sz w:val="22"/>
          <w:szCs w:val="22"/>
          <w:lang w:eastAsia="ru-RU" w:bidi="ar-SA"/>
        </w:rPr>
        <w:t>На основании Протокола №</w:t>
      </w:r>
      <w:r w:rsidR="00716AF1" w:rsidRPr="00EE0BB5">
        <w:rPr>
          <w:rFonts w:cs="Times New Roman"/>
          <w:kern w:val="0"/>
          <w:sz w:val="22"/>
          <w:szCs w:val="22"/>
          <w:lang w:eastAsia="ru-RU" w:bidi="ar-SA"/>
        </w:rPr>
        <w:t xml:space="preserve"> </w:t>
      </w:r>
      <w:r w:rsidR="006D1D83" w:rsidRPr="00EE0BB5">
        <w:rPr>
          <w:rFonts w:cs="Times New Roman"/>
          <w:kern w:val="0"/>
          <w:sz w:val="22"/>
          <w:szCs w:val="22"/>
          <w:lang w:eastAsia="ru-RU" w:bidi="ar-SA"/>
        </w:rPr>
        <w:t>_________</w:t>
      </w:r>
      <w:r w:rsidR="00E12F44" w:rsidRPr="00EE0BB5">
        <w:rPr>
          <w:rFonts w:cs="Times New Roman"/>
          <w:kern w:val="0"/>
          <w:sz w:val="22"/>
          <w:szCs w:val="22"/>
          <w:lang w:eastAsia="ru-RU" w:bidi="ar-SA"/>
        </w:rPr>
        <w:t xml:space="preserve"> от </w:t>
      </w:r>
      <w:r w:rsidR="006D1D83" w:rsidRPr="00EE0BB5">
        <w:rPr>
          <w:rFonts w:cs="Times New Roman"/>
          <w:kern w:val="0"/>
          <w:sz w:val="22"/>
          <w:szCs w:val="22"/>
          <w:lang w:eastAsia="ru-RU" w:bidi="ar-SA"/>
        </w:rPr>
        <w:t>________</w:t>
      </w:r>
      <w:r w:rsidR="00E12F44" w:rsidRPr="00EE0BB5">
        <w:rPr>
          <w:rFonts w:cs="Times New Roman"/>
          <w:kern w:val="0"/>
          <w:sz w:val="22"/>
          <w:szCs w:val="22"/>
          <w:lang w:eastAsia="ru-RU" w:bidi="ar-SA"/>
        </w:rPr>
        <w:t xml:space="preserve"> г</w:t>
      </w:r>
      <w:r w:rsidRPr="00EE0BB5">
        <w:rPr>
          <w:rFonts w:cs="Times New Roman"/>
          <w:kern w:val="0"/>
          <w:sz w:val="22"/>
          <w:szCs w:val="22"/>
          <w:lang w:eastAsia="ru-RU" w:bidi="ar-SA"/>
        </w:rPr>
        <w:t xml:space="preserve">ода о результатах торгов по продаже </w:t>
      </w:r>
      <w:r w:rsidR="00C05936" w:rsidRPr="00EE0BB5">
        <w:rPr>
          <w:rFonts w:cs="Times New Roman"/>
          <w:kern w:val="0"/>
          <w:sz w:val="22"/>
          <w:szCs w:val="22"/>
          <w:lang w:eastAsia="ru-RU" w:bidi="ar-SA"/>
        </w:rPr>
        <w:t>Дебиторской задолженности</w:t>
      </w:r>
      <w:r w:rsidR="00384C54" w:rsidRPr="00EE0BB5">
        <w:rPr>
          <w:rFonts w:cs="Times New Roman"/>
          <w:kern w:val="0"/>
          <w:sz w:val="22"/>
          <w:szCs w:val="22"/>
          <w:lang w:eastAsia="ru-RU" w:bidi="ar-SA"/>
        </w:rPr>
        <w:t xml:space="preserve"> </w:t>
      </w:r>
      <w:r w:rsidR="00BD4445" w:rsidRPr="00EE0BB5">
        <w:rPr>
          <w:rFonts w:cs="Times New Roman"/>
          <w:kern w:val="0"/>
          <w:sz w:val="22"/>
          <w:szCs w:val="22"/>
          <w:lang w:eastAsia="ru-RU" w:bidi="ar-SA"/>
        </w:rPr>
        <w:t>ООО «</w:t>
      </w:r>
      <w:r w:rsidR="00290870">
        <w:rPr>
          <w:rFonts w:cs="Times New Roman"/>
          <w:kern w:val="0"/>
          <w:sz w:val="22"/>
          <w:szCs w:val="22"/>
          <w:lang w:eastAsia="ru-RU" w:bidi="ar-SA"/>
        </w:rPr>
        <w:t>Каппер</w:t>
      </w:r>
      <w:r w:rsidR="00BD4445" w:rsidRPr="00EE0BB5">
        <w:rPr>
          <w:rFonts w:cs="Times New Roman"/>
          <w:kern w:val="0"/>
          <w:sz w:val="22"/>
          <w:szCs w:val="22"/>
          <w:lang w:eastAsia="ru-RU" w:bidi="ar-SA"/>
        </w:rPr>
        <w:t xml:space="preserve">» </w:t>
      </w:r>
      <w:r w:rsidRPr="00EE0BB5">
        <w:rPr>
          <w:rFonts w:cs="Times New Roman"/>
          <w:kern w:val="0"/>
          <w:sz w:val="22"/>
          <w:szCs w:val="22"/>
          <w:lang w:eastAsia="ru-RU" w:bidi="ar-SA"/>
        </w:rPr>
        <w:t xml:space="preserve">Цедент передает, а Цессионарий принимает </w:t>
      </w:r>
      <w:r w:rsidR="00F02730" w:rsidRPr="00EE0BB5">
        <w:rPr>
          <w:rFonts w:cs="Times New Roman"/>
          <w:kern w:val="0"/>
          <w:sz w:val="22"/>
          <w:szCs w:val="22"/>
          <w:lang w:eastAsia="ru-RU" w:bidi="ar-SA"/>
        </w:rPr>
        <w:t>прав</w:t>
      </w:r>
      <w:r w:rsidR="006F1020" w:rsidRPr="00EE0BB5">
        <w:rPr>
          <w:rFonts w:cs="Times New Roman"/>
          <w:kern w:val="0"/>
          <w:sz w:val="22"/>
          <w:szCs w:val="22"/>
          <w:lang w:eastAsia="ru-RU" w:bidi="ar-SA"/>
        </w:rPr>
        <w:t>о</w:t>
      </w:r>
      <w:r w:rsidR="00716AF1" w:rsidRPr="00EE0BB5">
        <w:rPr>
          <w:rFonts w:cs="Times New Roman"/>
          <w:kern w:val="0"/>
          <w:sz w:val="22"/>
          <w:szCs w:val="22"/>
          <w:lang w:eastAsia="ru-RU" w:bidi="ar-SA"/>
        </w:rPr>
        <w:t xml:space="preserve"> требования</w:t>
      </w:r>
      <w:r w:rsidR="00BD4445" w:rsidRPr="00EE0BB5">
        <w:rPr>
          <w:rFonts w:cs="Times New Roman"/>
          <w:kern w:val="0"/>
          <w:sz w:val="22"/>
          <w:szCs w:val="22"/>
          <w:lang w:eastAsia="ru-RU" w:bidi="ar-SA"/>
        </w:rPr>
        <w:t xml:space="preserve"> Цедента к дебиторам ООО «</w:t>
      </w:r>
      <w:r w:rsidR="00290870">
        <w:rPr>
          <w:rFonts w:cs="Times New Roman"/>
          <w:kern w:val="0"/>
          <w:sz w:val="22"/>
          <w:szCs w:val="22"/>
          <w:lang w:eastAsia="ru-RU" w:bidi="ar-SA"/>
        </w:rPr>
        <w:t>Каппер</w:t>
      </w:r>
      <w:r w:rsidR="00BD4445" w:rsidRPr="00EE0BB5">
        <w:rPr>
          <w:rFonts w:cs="Times New Roman"/>
          <w:kern w:val="0"/>
          <w:sz w:val="22"/>
          <w:szCs w:val="22"/>
          <w:lang w:eastAsia="ru-RU" w:bidi="ar-SA"/>
        </w:rPr>
        <w:t>» в следующем объеме:</w:t>
      </w:r>
    </w:p>
    <w:p w:rsidR="00BD4445" w:rsidRPr="00EE0BB5" w:rsidRDefault="00BD4445" w:rsidP="00384C54">
      <w:pPr>
        <w:pStyle w:val="ab"/>
        <w:jc w:val="both"/>
        <w:rPr>
          <w:rFonts w:cs="Times New Roman"/>
          <w:kern w:val="0"/>
          <w:sz w:val="22"/>
          <w:szCs w:val="22"/>
          <w:lang w:eastAsia="ru-RU" w:bidi="ar-SA"/>
        </w:rPr>
      </w:pP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984"/>
        <w:gridCol w:w="1559"/>
        <w:gridCol w:w="2410"/>
        <w:gridCol w:w="3686"/>
      </w:tblGrid>
      <w:tr w:rsidR="00BD4445" w:rsidRPr="00EE0BB5" w:rsidTr="00BD4445">
        <w:trPr>
          <w:trHeight w:val="6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445" w:rsidRPr="000059A0" w:rsidRDefault="00BD4445" w:rsidP="00FC2D5B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0059A0">
              <w:rPr>
                <w:kern w:val="0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445" w:rsidRPr="000059A0" w:rsidRDefault="00BD4445" w:rsidP="00FC2D5B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0059A0">
              <w:rPr>
                <w:kern w:val="0"/>
                <w:sz w:val="22"/>
                <w:szCs w:val="22"/>
              </w:rPr>
              <w:t>Наименование дебитора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45" w:rsidRPr="000059A0" w:rsidRDefault="00BD4445" w:rsidP="00FC2D5B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0059A0">
              <w:rPr>
                <w:kern w:val="0"/>
                <w:sz w:val="22"/>
                <w:szCs w:val="22"/>
              </w:rPr>
              <w:t>ИНН/КПП</w:t>
            </w:r>
          </w:p>
          <w:p w:rsidR="00BD4445" w:rsidRPr="000059A0" w:rsidRDefault="00BD4445" w:rsidP="00FC2D5B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0059A0">
              <w:rPr>
                <w:kern w:val="0"/>
                <w:sz w:val="22"/>
                <w:szCs w:val="22"/>
              </w:rPr>
              <w:t>ОГРН (ОГРНИП)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445" w:rsidRPr="000059A0" w:rsidRDefault="00BD4445" w:rsidP="00BD4445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0059A0">
              <w:rPr>
                <w:kern w:val="0"/>
                <w:sz w:val="22"/>
                <w:szCs w:val="22"/>
              </w:rPr>
              <w:t xml:space="preserve">Размер дебиторской задолженности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45" w:rsidRPr="000059A0" w:rsidRDefault="00BD4445" w:rsidP="00254AE5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0059A0">
              <w:rPr>
                <w:kern w:val="0"/>
                <w:sz w:val="22"/>
                <w:szCs w:val="22"/>
              </w:rPr>
              <w:t>Основание возникновения задолженности</w:t>
            </w:r>
          </w:p>
        </w:tc>
      </w:tr>
      <w:tr w:rsidR="00BD4445" w:rsidRPr="00EE0BB5" w:rsidTr="00BD4445">
        <w:trPr>
          <w:trHeight w:val="1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445" w:rsidRPr="00EE0BB5" w:rsidRDefault="00BD4445" w:rsidP="00FC2D5B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EE0BB5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445" w:rsidRPr="00EE0BB5" w:rsidRDefault="00BD4445" w:rsidP="00FC2D5B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45" w:rsidRPr="00EE0BB5" w:rsidRDefault="00BD4445" w:rsidP="00FC2D5B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445" w:rsidRPr="00EE0BB5" w:rsidRDefault="00BD4445" w:rsidP="00FC2D5B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445" w:rsidRPr="00EE0BB5" w:rsidRDefault="00BD4445" w:rsidP="00FC2D5B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:rsidR="009B43E9" w:rsidRPr="00EE0BB5" w:rsidRDefault="009B43E9" w:rsidP="00384C54">
      <w:pPr>
        <w:pStyle w:val="ab"/>
        <w:jc w:val="both"/>
        <w:rPr>
          <w:rFonts w:cs="Times New Roman"/>
          <w:kern w:val="0"/>
          <w:sz w:val="22"/>
          <w:szCs w:val="22"/>
          <w:lang w:eastAsia="ru-RU" w:bidi="ar-SA"/>
        </w:rPr>
      </w:pPr>
    </w:p>
    <w:p w:rsidR="00F241BF" w:rsidRPr="00EE0BB5" w:rsidRDefault="00F241BF" w:rsidP="00254AE5">
      <w:pPr>
        <w:pStyle w:val="ae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b/>
          <w:kern w:val="0"/>
          <w:sz w:val="22"/>
          <w:szCs w:val="22"/>
        </w:rPr>
      </w:pPr>
      <w:r w:rsidRPr="00EE0BB5">
        <w:rPr>
          <w:rFonts w:cs="Times New Roman"/>
          <w:b/>
          <w:kern w:val="0"/>
          <w:sz w:val="22"/>
          <w:szCs w:val="22"/>
        </w:rPr>
        <w:t>Цена имущества</w:t>
      </w:r>
    </w:p>
    <w:p w:rsidR="006F1020" w:rsidRPr="00EE0BB5" w:rsidRDefault="006F1020" w:rsidP="006F1020">
      <w:pPr>
        <w:pStyle w:val="ae"/>
        <w:tabs>
          <w:tab w:val="left" w:pos="993"/>
        </w:tabs>
        <w:rPr>
          <w:rFonts w:cs="Times New Roman"/>
          <w:b/>
          <w:kern w:val="0"/>
          <w:sz w:val="22"/>
          <w:szCs w:val="22"/>
        </w:rPr>
      </w:pPr>
    </w:p>
    <w:p w:rsidR="00093444" w:rsidRPr="00EE0BB5" w:rsidRDefault="00BD4445" w:rsidP="00254AE5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cs="Times New Roman"/>
          <w:b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 xml:space="preserve">Цена за уступленное право требования определена результатами торгов </w:t>
      </w:r>
      <w:r w:rsidR="00254AE5" w:rsidRPr="00EE0BB5">
        <w:rPr>
          <w:rFonts w:cs="Times New Roman"/>
          <w:kern w:val="0"/>
          <w:sz w:val="22"/>
          <w:szCs w:val="22"/>
        </w:rPr>
        <w:t xml:space="preserve">и составляет: ___________рублей </w:t>
      </w:r>
      <w:r w:rsidRPr="00EE0BB5">
        <w:rPr>
          <w:rFonts w:cs="Times New Roman"/>
          <w:kern w:val="0"/>
          <w:sz w:val="22"/>
          <w:szCs w:val="22"/>
        </w:rPr>
        <w:t xml:space="preserve">____ </w:t>
      </w:r>
      <w:r w:rsidR="00D96F2D" w:rsidRPr="00EE0BB5">
        <w:rPr>
          <w:rFonts w:cs="Times New Roman"/>
          <w:kern w:val="0"/>
          <w:sz w:val="22"/>
          <w:szCs w:val="22"/>
        </w:rPr>
        <w:t>копеек. НДС не облагается.</w:t>
      </w:r>
      <w:r w:rsidR="00B3333D" w:rsidRPr="00EE0BB5">
        <w:rPr>
          <w:rFonts w:cs="Times New Roman"/>
          <w:b/>
          <w:kern w:val="0"/>
          <w:sz w:val="22"/>
          <w:szCs w:val="22"/>
        </w:rPr>
        <w:t xml:space="preserve"> </w:t>
      </w:r>
    </w:p>
    <w:p w:rsidR="00C2211E" w:rsidRPr="00EE0BB5" w:rsidRDefault="00093444" w:rsidP="00254AE5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 xml:space="preserve">Цессионарий обязуется оплатить </w:t>
      </w:r>
      <w:r w:rsidR="00F02730" w:rsidRPr="00EE0BB5">
        <w:rPr>
          <w:rFonts w:cs="Times New Roman"/>
          <w:kern w:val="0"/>
          <w:sz w:val="22"/>
          <w:szCs w:val="22"/>
        </w:rPr>
        <w:t>в течение</w:t>
      </w:r>
      <w:r w:rsidR="00D96F2D" w:rsidRPr="00EE0BB5">
        <w:rPr>
          <w:rFonts w:cs="Times New Roman"/>
          <w:kern w:val="0"/>
          <w:sz w:val="22"/>
          <w:szCs w:val="22"/>
        </w:rPr>
        <w:t xml:space="preserve"> 30 дней со дня подписания настоящего Договора, на основной банковский счет Цедента ___________(_____) рублей ___копеек. Ранее уплаченный задаток</w:t>
      </w:r>
      <w:r w:rsidRPr="00EE0BB5">
        <w:rPr>
          <w:rFonts w:cs="Times New Roman"/>
          <w:kern w:val="0"/>
          <w:sz w:val="22"/>
          <w:szCs w:val="22"/>
        </w:rPr>
        <w:t xml:space="preserve"> в размере </w:t>
      </w:r>
      <w:r w:rsidR="009B43E9" w:rsidRPr="00EE0BB5">
        <w:rPr>
          <w:rFonts w:cs="Times New Roman"/>
          <w:kern w:val="0"/>
          <w:sz w:val="22"/>
          <w:szCs w:val="22"/>
        </w:rPr>
        <w:t>_____</w:t>
      </w:r>
      <w:r w:rsidR="00D96F2D" w:rsidRPr="00EE0BB5">
        <w:rPr>
          <w:rFonts w:cs="Times New Roman"/>
          <w:kern w:val="0"/>
          <w:sz w:val="22"/>
          <w:szCs w:val="22"/>
        </w:rPr>
        <w:t>(___)</w:t>
      </w:r>
      <w:r w:rsidRPr="00EE0BB5">
        <w:rPr>
          <w:rFonts w:cs="Times New Roman"/>
          <w:kern w:val="0"/>
          <w:sz w:val="22"/>
          <w:szCs w:val="22"/>
        </w:rPr>
        <w:t xml:space="preserve"> рублей</w:t>
      </w:r>
      <w:r w:rsidR="00D96F2D" w:rsidRPr="00EE0BB5">
        <w:rPr>
          <w:rFonts w:cs="Times New Roman"/>
          <w:kern w:val="0"/>
          <w:sz w:val="22"/>
          <w:szCs w:val="22"/>
        </w:rPr>
        <w:t xml:space="preserve"> ___копеек</w:t>
      </w:r>
      <w:r w:rsidRPr="00EE0BB5">
        <w:rPr>
          <w:rFonts w:cs="Times New Roman"/>
          <w:kern w:val="0"/>
          <w:sz w:val="22"/>
          <w:szCs w:val="22"/>
        </w:rPr>
        <w:t xml:space="preserve">, </w:t>
      </w:r>
      <w:r w:rsidR="00D96F2D" w:rsidRPr="00EE0BB5">
        <w:rPr>
          <w:rFonts w:cs="Times New Roman"/>
          <w:kern w:val="0"/>
          <w:sz w:val="22"/>
          <w:szCs w:val="22"/>
        </w:rPr>
        <w:t>засчитывается в счет оплаты за уступаемые права по настоящему договору.</w:t>
      </w:r>
    </w:p>
    <w:p w:rsidR="00C2211E" w:rsidRPr="00EE0BB5" w:rsidRDefault="00D96F2D" w:rsidP="00254AE5">
      <w:pPr>
        <w:pStyle w:val="ae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cs="Times New Roman"/>
          <w:b/>
          <w:bCs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>Цессионарий считается исполнившим свои обязанности по настоящему Договору в момент зачисления на основной банковский счет Цедента суммы оплаты за приобретенные права требования в полном объеме.</w:t>
      </w:r>
    </w:p>
    <w:p w:rsidR="00C2211E" w:rsidRPr="00EE0BB5" w:rsidRDefault="00C2211E" w:rsidP="00254AE5">
      <w:pPr>
        <w:pStyle w:val="ae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b/>
          <w:bCs/>
          <w:kern w:val="0"/>
          <w:sz w:val="22"/>
          <w:szCs w:val="22"/>
        </w:rPr>
      </w:pPr>
      <w:r w:rsidRPr="00EE0BB5">
        <w:rPr>
          <w:rFonts w:cs="Times New Roman"/>
          <w:b/>
          <w:bCs/>
          <w:kern w:val="0"/>
          <w:sz w:val="22"/>
          <w:szCs w:val="22"/>
        </w:rPr>
        <w:t>Права и обязанности сторон</w:t>
      </w:r>
    </w:p>
    <w:p w:rsidR="00C2211E" w:rsidRPr="00EE0BB5" w:rsidRDefault="00C2211E" w:rsidP="00C2211E">
      <w:pPr>
        <w:ind w:firstLine="720"/>
        <w:jc w:val="center"/>
        <w:rPr>
          <w:b/>
          <w:bCs/>
          <w:kern w:val="0"/>
          <w:sz w:val="22"/>
          <w:szCs w:val="22"/>
        </w:rPr>
      </w:pPr>
    </w:p>
    <w:p w:rsidR="00B3333D" w:rsidRPr="00EE0BB5" w:rsidRDefault="00DD74E7" w:rsidP="00254AE5">
      <w:pPr>
        <w:pStyle w:val="ae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 xml:space="preserve">Право собственности на передаваемые права требования переходит от Цедента к Цессионарию после оплаты Цессионарием цены настоящего Договора в полном </w:t>
      </w:r>
      <w:r w:rsidR="002B48AB" w:rsidRPr="00EE0BB5">
        <w:rPr>
          <w:rFonts w:cs="Times New Roman"/>
          <w:kern w:val="0"/>
          <w:sz w:val="22"/>
          <w:szCs w:val="22"/>
        </w:rPr>
        <w:t>объеме.</w:t>
      </w:r>
    </w:p>
    <w:p w:rsidR="00B3333D" w:rsidRPr="00EE0BB5" w:rsidRDefault="002B48AB" w:rsidP="00254AE5">
      <w:pPr>
        <w:pStyle w:val="ae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>Цедент передает Цессионарию по акту приема-передачи не позднее 10 (Десяти) рабочих дней со дня поступления денежных средств, указанных в п. 3.2. настоящего Договора, оригиналы документов, удостоверяющих право требования, и сообщить сведения, имеющие значение для осуществления требования.</w:t>
      </w:r>
    </w:p>
    <w:p w:rsidR="002B48AB" w:rsidRPr="00EE0BB5" w:rsidRDefault="002B48AB" w:rsidP="00254AE5">
      <w:pPr>
        <w:pStyle w:val="ae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lastRenderedPageBreak/>
        <w:t xml:space="preserve">Подписание акта приема-передачи является юридическим фактом, </w:t>
      </w:r>
      <w:r w:rsidR="004E2765" w:rsidRPr="00EE0BB5">
        <w:rPr>
          <w:rFonts w:cs="Times New Roman"/>
          <w:kern w:val="0"/>
          <w:sz w:val="22"/>
          <w:szCs w:val="22"/>
        </w:rPr>
        <w:t>подтверждающим,</w:t>
      </w:r>
      <w:r w:rsidRPr="00EE0BB5">
        <w:rPr>
          <w:rFonts w:cs="Times New Roman"/>
          <w:kern w:val="0"/>
          <w:sz w:val="22"/>
          <w:szCs w:val="22"/>
        </w:rPr>
        <w:t xml:space="preserve"> передачу первичной документации, соответствует требованиям настоящего Договора и что Цессионарий не имеет никаких претензий к Цеденту. </w:t>
      </w:r>
    </w:p>
    <w:p w:rsidR="00B3333D" w:rsidRPr="00EE0BB5" w:rsidRDefault="00B3333D" w:rsidP="00254AE5">
      <w:pPr>
        <w:pStyle w:val="ae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>Цессионарий обязан самостоятельно уведомить лиц</w:t>
      </w:r>
      <w:r w:rsidR="00290870">
        <w:rPr>
          <w:rFonts w:cs="Times New Roman"/>
          <w:kern w:val="0"/>
          <w:sz w:val="22"/>
          <w:szCs w:val="22"/>
        </w:rPr>
        <w:t>о</w:t>
      </w:r>
      <w:r w:rsidRPr="00EE0BB5">
        <w:rPr>
          <w:rFonts w:cs="Times New Roman"/>
          <w:kern w:val="0"/>
          <w:sz w:val="22"/>
          <w:szCs w:val="22"/>
        </w:rPr>
        <w:t xml:space="preserve">, права </w:t>
      </w:r>
      <w:r w:rsidR="004E2765" w:rsidRPr="00EE0BB5">
        <w:rPr>
          <w:rFonts w:cs="Times New Roman"/>
          <w:kern w:val="0"/>
          <w:sz w:val="22"/>
          <w:szCs w:val="22"/>
        </w:rPr>
        <w:t>требования</w:t>
      </w:r>
      <w:r w:rsidRPr="00EE0BB5">
        <w:rPr>
          <w:rFonts w:cs="Times New Roman"/>
          <w:kern w:val="0"/>
          <w:sz w:val="22"/>
          <w:szCs w:val="22"/>
        </w:rPr>
        <w:t xml:space="preserve"> к </w:t>
      </w:r>
      <w:r w:rsidR="00290870">
        <w:rPr>
          <w:rFonts w:cs="Times New Roman"/>
          <w:kern w:val="0"/>
          <w:sz w:val="22"/>
          <w:szCs w:val="22"/>
        </w:rPr>
        <w:t>которому</w:t>
      </w:r>
      <w:r w:rsidRPr="00EE0BB5">
        <w:rPr>
          <w:rFonts w:cs="Times New Roman"/>
          <w:kern w:val="0"/>
          <w:sz w:val="22"/>
          <w:szCs w:val="22"/>
        </w:rPr>
        <w:t xml:space="preserve"> </w:t>
      </w:r>
      <w:r w:rsidR="004E2765" w:rsidRPr="00EE0BB5">
        <w:rPr>
          <w:rFonts w:cs="Times New Roman"/>
          <w:kern w:val="0"/>
          <w:sz w:val="22"/>
          <w:szCs w:val="22"/>
        </w:rPr>
        <w:t>переходят к</w:t>
      </w:r>
      <w:r w:rsidRPr="00EE0BB5">
        <w:rPr>
          <w:rFonts w:cs="Times New Roman"/>
          <w:kern w:val="0"/>
          <w:sz w:val="22"/>
          <w:szCs w:val="22"/>
        </w:rPr>
        <w:t xml:space="preserve"> Цессионарию, о заключении настоящего договора.</w:t>
      </w:r>
    </w:p>
    <w:p w:rsidR="002B48AB" w:rsidRPr="00EE0BB5" w:rsidRDefault="002B48AB" w:rsidP="00254AE5">
      <w:pPr>
        <w:pStyle w:val="ae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 xml:space="preserve">В случае нарушения Цессионарием установленных настоящим Договором сроков оплаты, Цедент вправе </w:t>
      </w:r>
      <w:r w:rsidR="004E2765" w:rsidRPr="00EE0BB5">
        <w:rPr>
          <w:rFonts w:cs="Times New Roman"/>
          <w:kern w:val="0"/>
          <w:sz w:val="22"/>
          <w:szCs w:val="22"/>
        </w:rPr>
        <w:t>отказаться</w:t>
      </w:r>
      <w:r w:rsidRPr="00EE0BB5">
        <w:rPr>
          <w:rFonts w:cs="Times New Roman"/>
          <w:kern w:val="0"/>
          <w:sz w:val="22"/>
          <w:szCs w:val="22"/>
        </w:rPr>
        <w:t xml:space="preserve"> от исполнения настоящего Договора, при этом Договор считается расторгнутым с момента направления Цедентом </w:t>
      </w:r>
      <w:r w:rsidR="004E2765" w:rsidRPr="00EE0BB5">
        <w:rPr>
          <w:rFonts w:cs="Times New Roman"/>
          <w:kern w:val="0"/>
          <w:sz w:val="22"/>
          <w:szCs w:val="22"/>
        </w:rPr>
        <w:t>соответствующего</w:t>
      </w:r>
      <w:r w:rsidRPr="00EE0BB5">
        <w:rPr>
          <w:rFonts w:cs="Times New Roman"/>
          <w:kern w:val="0"/>
          <w:sz w:val="22"/>
          <w:szCs w:val="22"/>
        </w:rPr>
        <w:t xml:space="preserve"> уведомления Цессионарию</w:t>
      </w:r>
      <w:r w:rsidR="004E2765" w:rsidRPr="00EE0BB5">
        <w:rPr>
          <w:rFonts w:cs="Times New Roman"/>
          <w:kern w:val="0"/>
          <w:sz w:val="22"/>
          <w:szCs w:val="22"/>
        </w:rPr>
        <w:t xml:space="preserve"> с оставлением задатка у Цедента.</w:t>
      </w:r>
    </w:p>
    <w:p w:rsidR="00C2211E" w:rsidRPr="00EE0BB5" w:rsidRDefault="00C2211E" w:rsidP="00254AE5">
      <w:pPr>
        <w:pStyle w:val="ae"/>
        <w:numPr>
          <w:ilvl w:val="0"/>
          <w:numId w:val="4"/>
        </w:numPr>
        <w:tabs>
          <w:tab w:val="left" w:pos="993"/>
        </w:tabs>
        <w:jc w:val="center"/>
        <w:rPr>
          <w:rFonts w:cs="Times New Roman"/>
          <w:b/>
          <w:kern w:val="0"/>
          <w:sz w:val="22"/>
          <w:szCs w:val="22"/>
        </w:rPr>
      </w:pPr>
      <w:r w:rsidRPr="00EE0BB5">
        <w:rPr>
          <w:rFonts w:cs="Times New Roman"/>
          <w:b/>
          <w:kern w:val="0"/>
          <w:sz w:val="22"/>
          <w:szCs w:val="22"/>
        </w:rPr>
        <w:t>Решение споров</w:t>
      </w:r>
    </w:p>
    <w:p w:rsidR="00C2211E" w:rsidRPr="00EE0BB5" w:rsidRDefault="00C2211E" w:rsidP="00B3333D">
      <w:pPr>
        <w:shd w:val="clear" w:color="auto" w:fill="FFFFFF"/>
        <w:tabs>
          <w:tab w:val="left" w:pos="0"/>
        </w:tabs>
        <w:ind w:firstLine="567"/>
        <w:jc w:val="both"/>
        <w:rPr>
          <w:b/>
          <w:kern w:val="0"/>
          <w:sz w:val="22"/>
          <w:szCs w:val="22"/>
        </w:rPr>
      </w:pPr>
    </w:p>
    <w:p w:rsidR="00B3333D" w:rsidRPr="00EE0BB5" w:rsidRDefault="00B3333D" w:rsidP="00254AE5">
      <w:pPr>
        <w:pStyle w:val="ae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>Споры между сторонами, вытекающие из настоящего Договора или относящееся к нему, в том числе и споры, порожденные его толкованием или относящиеся к его недействительности, выполнению условий</w:t>
      </w:r>
      <w:r w:rsidRPr="00EE0BB5">
        <w:rPr>
          <w:rFonts w:cs="Times New Roman"/>
          <w:smallCaps/>
          <w:kern w:val="0"/>
          <w:sz w:val="22"/>
          <w:szCs w:val="22"/>
        </w:rPr>
        <w:t xml:space="preserve">, </w:t>
      </w:r>
      <w:r w:rsidRPr="00EE0BB5">
        <w:rPr>
          <w:rFonts w:cs="Times New Roman"/>
          <w:kern w:val="0"/>
          <w:sz w:val="22"/>
          <w:szCs w:val="22"/>
        </w:rPr>
        <w:t xml:space="preserve">разрешаются </w:t>
      </w:r>
      <w:r w:rsidR="004E2765" w:rsidRPr="00EE0BB5">
        <w:rPr>
          <w:rFonts w:cs="Times New Roman"/>
          <w:kern w:val="0"/>
          <w:sz w:val="22"/>
          <w:szCs w:val="22"/>
        </w:rPr>
        <w:t>в досудебном</w:t>
      </w:r>
      <w:r w:rsidRPr="00EE0BB5">
        <w:rPr>
          <w:rFonts w:cs="Times New Roman"/>
          <w:kern w:val="0"/>
          <w:sz w:val="22"/>
          <w:szCs w:val="22"/>
        </w:rPr>
        <w:t xml:space="preserve"> порядке, а при невозможности их урегулирования в судебном порядке, в соответствии с действующим </w:t>
      </w:r>
      <w:r w:rsidR="004E2765" w:rsidRPr="00EE0BB5">
        <w:rPr>
          <w:rFonts w:cs="Times New Roman"/>
          <w:kern w:val="0"/>
          <w:sz w:val="22"/>
          <w:szCs w:val="22"/>
        </w:rPr>
        <w:t>З</w:t>
      </w:r>
      <w:r w:rsidRPr="00EE0BB5">
        <w:rPr>
          <w:rFonts w:cs="Times New Roman"/>
          <w:kern w:val="0"/>
          <w:sz w:val="22"/>
          <w:szCs w:val="22"/>
        </w:rPr>
        <w:t>аконодательством</w:t>
      </w:r>
      <w:r w:rsidR="004E2765" w:rsidRPr="00EE0BB5">
        <w:rPr>
          <w:rFonts w:cs="Times New Roman"/>
          <w:kern w:val="0"/>
          <w:sz w:val="22"/>
          <w:szCs w:val="22"/>
        </w:rPr>
        <w:t xml:space="preserve"> РФ</w:t>
      </w:r>
      <w:r w:rsidRPr="00EE0BB5">
        <w:rPr>
          <w:rFonts w:cs="Times New Roman"/>
          <w:kern w:val="0"/>
          <w:sz w:val="22"/>
          <w:szCs w:val="22"/>
        </w:rPr>
        <w:t>.</w:t>
      </w:r>
    </w:p>
    <w:p w:rsidR="004E2765" w:rsidRPr="00EE0BB5" w:rsidRDefault="004E2765" w:rsidP="00254AE5">
      <w:pPr>
        <w:pStyle w:val="ae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 xml:space="preserve">Цедент не несет ответственность за неисполнение обязательств </w:t>
      </w:r>
      <w:r w:rsidR="00290870">
        <w:rPr>
          <w:rFonts w:cs="Times New Roman"/>
          <w:kern w:val="0"/>
          <w:sz w:val="22"/>
          <w:szCs w:val="22"/>
        </w:rPr>
        <w:t>лицом</w:t>
      </w:r>
      <w:r w:rsidRPr="00EE0BB5">
        <w:rPr>
          <w:rFonts w:cs="Times New Roman"/>
          <w:kern w:val="0"/>
          <w:sz w:val="22"/>
          <w:szCs w:val="22"/>
        </w:rPr>
        <w:t xml:space="preserve"> (Должник</w:t>
      </w:r>
      <w:r w:rsidR="00290870">
        <w:rPr>
          <w:rFonts w:cs="Times New Roman"/>
          <w:kern w:val="0"/>
          <w:sz w:val="22"/>
          <w:szCs w:val="22"/>
        </w:rPr>
        <w:t>ом</w:t>
      </w:r>
      <w:r w:rsidRPr="00EE0BB5">
        <w:rPr>
          <w:rFonts w:cs="Times New Roman"/>
          <w:kern w:val="0"/>
          <w:sz w:val="22"/>
          <w:szCs w:val="22"/>
        </w:rPr>
        <w:t>/дебитор</w:t>
      </w:r>
      <w:r w:rsidR="00290870">
        <w:rPr>
          <w:rFonts w:cs="Times New Roman"/>
          <w:kern w:val="0"/>
          <w:sz w:val="22"/>
          <w:szCs w:val="22"/>
        </w:rPr>
        <w:t>ом</w:t>
      </w:r>
      <w:r w:rsidRPr="00EE0BB5">
        <w:rPr>
          <w:rFonts w:cs="Times New Roman"/>
          <w:kern w:val="0"/>
          <w:sz w:val="22"/>
          <w:szCs w:val="22"/>
        </w:rPr>
        <w:t xml:space="preserve">) права требования к </w:t>
      </w:r>
      <w:r w:rsidR="00290870">
        <w:rPr>
          <w:rFonts w:cs="Times New Roman"/>
          <w:kern w:val="0"/>
          <w:sz w:val="22"/>
          <w:szCs w:val="22"/>
        </w:rPr>
        <w:t>которому</w:t>
      </w:r>
      <w:r w:rsidRPr="00EE0BB5">
        <w:rPr>
          <w:rFonts w:cs="Times New Roman"/>
          <w:kern w:val="0"/>
          <w:sz w:val="22"/>
          <w:szCs w:val="22"/>
        </w:rPr>
        <w:t xml:space="preserve"> перешли </w:t>
      </w:r>
      <w:r w:rsidR="00290870">
        <w:rPr>
          <w:rFonts w:cs="Times New Roman"/>
          <w:kern w:val="0"/>
          <w:sz w:val="22"/>
          <w:szCs w:val="22"/>
        </w:rPr>
        <w:t xml:space="preserve">к </w:t>
      </w:r>
      <w:r w:rsidRPr="00EE0BB5">
        <w:rPr>
          <w:rFonts w:cs="Times New Roman"/>
          <w:kern w:val="0"/>
          <w:sz w:val="22"/>
          <w:szCs w:val="22"/>
        </w:rPr>
        <w:t>Цессионарию.</w:t>
      </w:r>
    </w:p>
    <w:p w:rsidR="006F1020" w:rsidRPr="00EE0BB5" w:rsidRDefault="004E2765" w:rsidP="00451E81">
      <w:pPr>
        <w:pStyle w:val="ae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>Договор вступает в силу с момента его подписания Сторонами.</w:t>
      </w:r>
    </w:p>
    <w:p w:rsidR="006F1020" w:rsidRPr="00EE0BB5" w:rsidRDefault="004E2765" w:rsidP="00451E81">
      <w:pPr>
        <w:pStyle w:val="ae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 xml:space="preserve">Споры и разногласия по настоящему Договору Стороны обязуются урегулировать путем переговоров. В случае не достижения согласия путем переговоров спор подлежит рассмотрению в Арбитражном суде </w:t>
      </w:r>
      <w:r w:rsidR="00290870">
        <w:rPr>
          <w:rFonts w:cs="Times New Roman"/>
          <w:kern w:val="0"/>
          <w:sz w:val="22"/>
          <w:szCs w:val="22"/>
        </w:rPr>
        <w:t>Белгородской</w:t>
      </w:r>
      <w:r w:rsidRPr="00EE0BB5">
        <w:rPr>
          <w:rFonts w:cs="Times New Roman"/>
          <w:kern w:val="0"/>
          <w:sz w:val="22"/>
          <w:szCs w:val="22"/>
        </w:rPr>
        <w:t xml:space="preserve"> области.</w:t>
      </w:r>
    </w:p>
    <w:p w:rsidR="00B3333D" w:rsidRPr="00EE0BB5" w:rsidRDefault="00B3333D" w:rsidP="00EB22FB">
      <w:pPr>
        <w:pStyle w:val="ae"/>
        <w:numPr>
          <w:ilvl w:val="1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cs="Times New Roman"/>
          <w:kern w:val="0"/>
          <w:sz w:val="22"/>
          <w:szCs w:val="22"/>
        </w:rPr>
      </w:pPr>
      <w:r w:rsidRPr="00EE0BB5">
        <w:rPr>
          <w:rFonts w:cs="Times New Roman"/>
          <w:kern w:val="0"/>
          <w:sz w:val="22"/>
          <w:szCs w:val="22"/>
        </w:rPr>
        <w:t>Настоящий Договор составлен в двух экземплярах, по одному «Цессионарию» и «Цеденту».</w:t>
      </w:r>
    </w:p>
    <w:p w:rsidR="00EF4BEA" w:rsidRPr="00EE0BB5" w:rsidRDefault="00EF4BEA">
      <w:pPr>
        <w:tabs>
          <w:tab w:val="left" w:pos="993"/>
        </w:tabs>
        <w:jc w:val="center"/>
        <w:rPr>
          <w:b/>
          <w:kern w:val="0"/>
          <w:sz w:val="22"/>
          <w:szCs w:val="22"/>
        </w:rPr>
      </w:pPr>
    </w:p>
    <w:p w:rsidR="00EF4BEA" w:rsidRPr="00EE0BB5" w:rsidRDefault="007E1CA1">
      <w:pPr>
        <w:tabs>
          <w:tab w:val="left" w:pos="993"/>
        </w:tabs>
        <w:jc w:val="center"/>
        <w:rPr>
          <w:b/>
          <w:kern w:val="0"/>
          <w:sz w:val="22"/>
          <w:szCs w:val="22"/>
        </w:rPr>
      </w:pPr>
      <w:r w:rsidRPr="00EE0BB5">
        <w:rPr>
          <w:b/>
          <w:kern w:val="0"/>
          <w:sz w:val="22"/>
          <w:szCs w:val="22"/>
        </w:rPr>
        <w:t>6</w:t>
      </w:r>
      <w:r w:rsidR="00EF4BEA" w:rsidRPr="00EE0BB5">
        <w:rPr>
          <w:b/>
          <w:kern w:val="0"/>
          <w:sz w:val="22"/>
          <w:szCs w:val="22"/>
        </w:rPr>
        <w:t>. Адреса, банковские реквизиты.</w:t>
      </w:r>
    </w:p>
    <w:p w:rsidR="00EF4BEA" w:rsidRPr="00EE0BB5" w:rsidRDefault="00EF4BEA">
      <w:pPr>
        <w:tabs>
          <w:tab w:val="left" w:pos="993"/>
        </w:tabs>
        <w:jc w:val="center"/>
        <w:rPr>
          <w:b/>
          <w:kern w:val="0"/>
          <w:sz w:val="22"/>
          <w:szCs w:val="22"/>
        </w:rPr>
      </w:pPr>
    </w:p>
    <w:tbl>
      <w:tblPr>
        <w:tblW w:w="9998" w:type="dxa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4945"/>
        <w:gridCol w:w="12"/>
        <w:gridCol w:w="4914"/>
        <w:gridCol w:w="47"/>
      </w:tblGrid>
      <w:tr w:rsidR="001B3FBC" w:rsidRPr="00EE0BB5" w:rsidTr="007D3653">
        <w:trPr>
          <w:gridBefore w:val="1"/>
          <w:wBefore w:w="80" w:type="dxa"/>
          <w:trHeight w:val="278"/>
        </w:trPr>
        <w:tc>
          <w:tcPr>
            <w:tcW w:w="4957" w:type="dxa"/>
            <w:gridSpan w:val="2"/>
            <w:vAlign w:val="bottom"/>
          </w:tcPr>
          <w:p w:rsidR="001B3FBC" w:rsidRPr="00EE0BB5" w:rsidRDefault="007D3653" w:rsidP="007D3653">
            <w:pPr>
              <w:pStyle w:val="1"/>
              <w:jc w:val="left"/>
            </w:pPr>
            <w:r w:rsidRPr="00EE0BB5">
              <w:t>ЦЕДЕНТ</w:t>
            </w:r>
            <w:r>
              <w:t>:</w:t>
            </w:r>
          </w:p>
        </w:tc>
        <w:tc>
          <w:tcPr>
            <w:tcW w:w="4961" w:type="dxa"/>
            <w:gridSpan w:val="2"/>
            <w:vAlign w:val="bottom"/>
          </w:tcPr>
          <w:p w:rsidR="001B3FBC" w:rsidRPr="00EE0BB5" w:rsidRDefault="007D3653" w:rsidP="00040A6C">
            <w:pPr>
              <w:pStyle w:val="1"/>
            </w:pPr>
            <w:r w:rsidRPr="00EE0BB5">
              <w:t>ЦЕССИОНАРИЙ</w:t>
            </w:r>
            <w:r>
              <w:t>:</w:t>
            </w:r>
          </w:p>
        </w:tc>
      </w:tr>
      <w:tr w:rsidR="001B3FBC" w:rsidRPr="00EE0BB5" w:rsidTr="007D3653">
        <w:trPr>
          <w:gridBefore w:val="1"/>
          <w:wBefore w:w="80" w:type="dxa"/>
          <w:trHeight w:val="2106"/>
        </w:trPr>
        <w:tc>
          <w:tcPr>
            <w:tcW w:w="4957" w:type="dxa"/>
            <w:gridSpan w:val="2"/>
          </w:tcPr>
          <w:p w:rsidR="001B3FBC" w:rsidRPr="007D3653" w:rsidRDefault="00290870" w:rsidP="00290870">
            <w:pPr>
              <w:pStyle w:val="24"/>
            </w:pPr>
            <w:r w:rsidRPr="007D3653">
              <w:t>Общество с ограниченной ответственностью</w:t>
            </w:r>
            <w:r w:rsidR="001B3FBC" w:rsidRPr="007D3653">
              <w:t xml:space="preserve"> «</w:t>
            </w:r>
            <w:r w:rsidRPr="007D3653">
              <w:t>Каппер</w:t>
            </w:r>
            <w:r w:rsidR="00040A6C" w:rsidRPr="007D3653">
              <w:t>»</w:t>
            </w:r>
          </w:p>
          <w:p w:rsidR="00040A6C" w:rsidRPr="00EE0BB5" w:rsidRDefault="00040A6C" w:rsidP="00F02730">
            <w:pPr>
              <w:rPr>
                <w:kern w:val="0"/>
                <w:sz w:val="22"/>
                <w:szCs w:val="22"/>
              </w:rPr>
            </w:pPr>
            <w:r w:rsidRPr="00EE0BB5">
              <w:rPr>
                <w:kern w:val="0"/>
                <w:sz w:val="22"/>
                <w:szCs w:val="22"/>
              </w:rPr>
              <w:t>ОГРН </w:t>
            </w:r>
            <w:r w:rsidR="00290870" w:rsidRPr="001C7A02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1113128000325</w:t>
            </w:r>
            <w:r w:rsidR="007D3653">
              <w:rPr>
                <w:kern w:val="0"/>
                <w:sz w:val="22"/>
                <w:szCs w:val="22"/>
              </w:rPr>
              <w:t xml:space="preserve">, </w:t>
            </w:r>
            <w:r w:rsidRPr="00EE0BB5">
              <w:rPr>
                <w:kern w:val="0"/>
                <w:sz w:val="22"/>
                <w:szCs w:val="22"/>
              </w:rPr>
              <w:t>ИНН </w:t>
            </w:r>
            <w:r w:rsidR="00290870" w:rsidRPr="001C7A02">
              <w:rPr>
                <w:color w:val="000000"/>
                <w:sz w:val="22"/>
                <w:szCs w:val="22"/>
                <w:shd w:val="clear" w:color="auto" w:fill="FFFFFF"/>
                <w:lang w:eastAsia="ar-SA"/>
              </w:rPr>
              <w:t>3128080196</w:t>
            </w:r>
            <w:r w:rsidRPr="00EE0BB5">
              <w:rPr>
                <w:kern w:val="0"/>
                <w:sz w:val="22"/>
                <w:szCs w:val="22"/>
              </w:rPr>
              <w:t>, КПП </w:t>
            </w:r>
            <w:r w:rsidR="00290870">
              <w:rPr>
                <w:kern w:val="0"/>
                <w:sz w:val="22"/>
                <w:szCs w:val="22"/>
              </w:rPr>
              <w:t>312801001</w:t>
            </w:r>
          </w:p>
          <w:p w:rsidR="001B3FBC" w:rsidRDefault="00040A6C" w:rsidP="001B3FBC">
            <w:pPr>
              <w:rPr>
                <w:kern w:val="0"/>
                <w:sz w:val="22"/>
                <w:szCs w:val="22"/>
              </w:rPr>
            </w:pPr>
            <w:r w:rsidRPr="00EE0BB5">
              <w:rPr>
                <w:kern w:val="0"/>
                <w:sz w:val="22"/>
                <w:szCs w:val="22"/>
              </w:rPr>
              <w:t>Ю</w:t>
            </w:r>
            <w:r w:rsidR="00F02730" w:rsidRPr="00EE0BB5">
              <w:rPr>
                <w:kern w:val="0"/>
                <w:sz w:val="22"/>
                <w:szCs w:val="22"/>
              </w:rPr>
              <w:t>ридический адрес</w:t>
            </w:r>
            <w:r w:rsidR="007D3653">
              <w:rPr>
                <w:kern w:val="0"/>
                <w:sz w:val="22"/>
                <w:szCs w:val="22"/>
              </w:rPr>
              <w:t>: 309513, Белгородская обл., г. </w:t>
            </w:r>
            <w:r w:rsidR="00290870" w:rsidRPr="00290870">
              <w:rPr>
                <w:kern w:val="0"/>
                <w:sz w:val="22"/>
                <w:szCs w:val="22"/>
              </w:rPr>
              <w:t>Старый Оскол, ул. Крутикова, д. 3</w:t>
            </w:r>
          </w:p>
          <w:p w:rsidR="007D3653" w:rsidRDefault="007D3653" w:rsidP="001B3FBC">
            <w:pPr>
              <w:rPr>
                <w:kern w:val="0"/>
                <w:sz w:val="22"/>
                <w:szCs w:val="22"/>
              </w:rPr>
            </w:pPr>
          </w:p>
          <w:p w:rsidR="007D3653" w:rsidRDefault="007D3653" w:rsidP="001B3FBC">
            <w:pPr>
              <w:rPr>
                <w:kern w:val="0"/>
                <w:sz w:val="22"/>
                <w:szCs w:val="22"/>
              </w:rPr>
            </w:pPr>
          </w:p>
          <w:p w:rsidR="007D3653" w:rsidRDefault="007D3653" w:rsidP="001B3FBC">
            <w:pPr>
              <w:rPr>
                <w:kern w:val="0"/>
                <w:sz w:val="22"/>
                <w:szCs w:val="22"/>
              </w:rPr>
            </w:pPr>
          </w:p>
          <w:p w:rsidR="00290870" w:rsidRPr="00EE0BB5" w:rsidRDefault="00290870" w:rsidP="001B3FBC">
            <w:pPr>
              <w:rPr>
                <w:kern w:val="0"/>
                <w:sz w:val="22"/>
                <w:szCs w:val="22"/>
              </w:rPr>
            </w:pPr>
          </w:p>
          <w:p w:rsidR="00040A6C" w:rsidRDefault="001B3FBC" w:rsidP="001B3FBC">
            <w:pPr>
              <w:rPr>
                <w:noProof/>
                <w:kern w:val="0"/>
                <w:sz w:val="22"/>
                <w:szCs w:val="22"/>
              </w:rPr>
            </w:pPr>
            <w:r w:rsidRPr="007D3653">
              <w:rPr>
                <w:noProof/>
                <w:kern w:val="0"/>
                <w:sz w:val="22"/>
                <w:szCs w:val="22"/>
              </w:rPr>
              <w:t>Конкурсный управляющий</w:t>
            </w:r>
          </w:p>
          <w:p w:rsidR="007D3653" w:rsidRPr="007D3653" w:rsidRDefault="007D3653" w:rsidP="001B3FBC">
            <w:pPr>
              <w:rPr>
                <w:noProof/>
                <w:kern w:val="0"/>
                <w:sz w:val="22"/>
                <w:szCs w:val="22"/>
              </w:rPr>
            </w:pPr>
            <w:bookmarkStart w:id="1" w:name="_GoBack"/>
            <w:bookmarkEnd w:id="1"/>
          </w:p>
          <w:p w:rsidR="00040A6C" w:rsidRPr="007D3653" w:rsidRDefault="00040A6C" w:rsidP="001B3FBC">
            <w:pPr>
              <w:rPr>
                <w:kern w:val="0"/>
                <w:sz w:val="22"/>
                <w:szCs w:val="22"/>
              </w:rPr>
            </w:pPr>
          </w:p>
          <w:p w:rsidR="001B3FBC" w:rsidRPr="007D3653" w:rsidRDefault="001B3FBC" w:rsidP="001B3FBC">
            <w:pPr>
              <w:rPr>
                <w:kern w:val="0"/>
                <w:sz w:val="22"/>
                <w:szCs w:val="22"/>
              </w:rPr>
            </w:pPr>
            <w:r w:rsidRPr="007D3653">
              <w:rPr>
                <w:kern w:val="0"/>
                <w:sz w:val="22"/>
                <w:szCs w:val="22"/>
              </w:rPr>
              <w:t>______________</w:t>
            </w:r>
            <w:r w:rsidR="00290870" w:rsidRPr="007D3653">
              <w:rPr>
                <w:kern w:val="0"/>
                <w:sz w:val="22"/>
                <w:szCs w:val="22"/>
              </w:rPr>
              <w:t>М.М</w:t>
            </w:r>
            <w:r w:rsidR="00F02730" w:rsidRPr="007D3653">
              <w:rPr>
                <w:kern w:val="0"/>
                <w:sz w:val="22"/>
                <w:szCs w:val="22"/>
              </w:rPr>
              <w:t>.</w:t>
            </w:r>
            <w:r w:rsidR="009B43E9" w:rsidRPr="007D3653">
              <w:rPr>
                <w:kern w:val="0"/>
                <w:sz w:val="22"/>
                <w:szCs w:val="22"/>
              </w:rPr>
              <w:t xml:space="preserve"> </w:t>
            </w:r>
            <w:r w:rsidR="00290870" w:rsidRPr="007D3653">
              <w:rPr>
                <w:kern w:val="0"/>
                <w:sz w:val="22"/>
                <w:szCs w:val="22"/>
              </w:rPr>
              <w:t>Гулиев</w:t>
            </w:r>
          </w:p>
          <w:p w:rsidR="001B3FBC" w:rsidRPr="00EE0BB5" w:rsidRDefault="001B3FBC" w:rsidP="001B3FBC">
            <w:pPr>
              <w:rPr>
                <w:noProof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gridSpan w:val="2"/>
          </w:tcPr>
          <w:p w:rsidR="001B3FBC" w:rsidRPr="00EE0BB5" w:rsidRDefault="001B3FBC" w:rsidP="009B43E9">
            <w:pPr>
              <w:shd w:val="clear" w:color="auto" w:fill="FFFFFF"/>
              <w:rPr>
                <w:kern w:val="0"/>
                <w:sz w:val="22"/>
                <w:szCs w:val="22"/>
              </w:rPr>
            </w:pPr>
          </w:p>
        </w:tc>
      </w:tr>
      <w:tr w:rsidR="001B3FBC" w:rsidRPr="00EE0BB5" w:rsidTr="00040A6C">
        <w:tblPrEx>
          <w:tblCellMar>
            <w:left w:w="108" w:type="dxa"/>
            <w:right w:w="108" w:type="dxa"/>
          </w:tblCellMar>
        </w:tblPrEx>
        <w:trPr>
          <w:gridAfter w:val="1"/>
          <w:wAfter w:w="47" w:type="dxa"/>
        </w:trPr>
        <w:tc>
          <w:tcPr>
            <w:tcW w:w="5025" w:type="dxa"/>
            <w:gridSpan w:val="2"/>
            <w:shd w:val="clear" w:color="auto" w:fill="auto"/>
          </w:tcPr>
          <w:p w:rsidR="001B3FBC" w:rsidRPr="00EE0BB5" w:rsidRDefault="001B3FBC" w:rsidP="001B3FBC">
            <w:pPr>
              <w:tabs>
                <w:tab w:val="left" w:pos="993"/>
              </w:tabs>
              <w:jc w:val="both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926" w:type="dxa"/>
            <w:gridSpan w:val="2"/>
            <w:shd w:val="clear" w:color="auto" w:fill="auto"/>
          </w:tcPr>
          <w:p w:rsidR="001B3FBC" w:rsidRPr="00EE0BB5" w:rsidRDefault="001B3FBC" w:rsidP="001B3FBC">
            <w:pPr>
              <w:tabs>
                <w:tab w:val="left" w:pos="993"/>
              </w:tabs>
              <w:rPr>
                <w:b/>
                <w:bCs/>
                <w:kern w:val="0"/>
                <w:sz w:val="22"/>
                <w:szCs w:val="22"/>
              </w:rPr>
            </w:pPr>
          </w:p>
        </w:tc>
      </w:tr>
    </w:tbl>
    <w:p w:rsidR="00D13B8F" w:rsidRPr="00EE0BB5" w:rsidRDefault="00D13B8F" w:rsidP="006F1020">
      <w:pPr>
        <w:tabs>
          <w:tab w:val="left" w:pos="993"/>
        </w:tabs>
        <w:jc w:val="center"/>
        <w:rPr>
          <w:b/>
          <w:bCs/>
          <w:kern w:val="0"/>
          <w:sz w:val="22"/>
          <w:szCs w:val="22"/>
        </w:rPr>
      </w:pPr>
    </w:p>
    <w:sectPr w:rsidR="00D13B8F" w:rsidRPr="00EE0BB5" w:rsidSect="00254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95" w:bottom="277" w:left="1185" w:header="720" w:footer="720" w:gutter="0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F81" w:rsidRDefault="00CF3F81" w:rsidP="00DC19BE">
      <w:pPr>
        <w:spacing w:line="240" w:lineRule="auto"/>
      </w:pPr>
      <w:r>
        <w:separator/>
      </w:r>
    </w:p>
  </w:endnote>
  <w:endnote w:type="continuationSeparator" w:id="0">
    <w:p w:rsidR="00CF3F81" w:rsidRDefault="00CF3F81" w:rsidP="00DC1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BE" w:rsidRDefault="00DC19B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BE" w:rsidRDefault="00DC19BE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BE" w:rsidRDefault="00DC19B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F81" w:rsidRDefault="00CF3F81" w:rsidP="00DC19BE">
      <w:pPr>
        <w:spacing w:line="240" w:lineRule="auto"/>
      </w:pPr>
      <w:r>
        <w:separator/>
      </w:r>
    </w:p>
  </w:footnote>
  <w:footnote w:type="continuationSeparator" w:id="0">
    <w:p w:rsidR="00CF3F81" w:rsidRDefault="00CF3F81" w:rsidP="00DC19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BE" w:rsidRDefault="00DC19B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BE" w:rsidRDefault="00DC19BE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BE" w:rsidRDefault="00DC19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55EEE"/>
    <w:multiLevelType w:val="hybridMultilevel"/>
    <w:tmpl w:val="F1DAD7DE"/>
    <w:lvl w:ilvl="0" w:tplc="2FE4898A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067D7"/>
    <w:multiLevelType w:val="hybridMultilevel"/>
    <w:tmpl w:val="A274B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D5763"/>
    <w:multiLevelType w:val="multilevel"/>
    <w:tmpl w:val="328EC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0C46B1D"/>
    <w:multiLevelType w:val="hybridMultilevel"/>
    <w:tmpl w:val="29644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89"/>
    <w:rsid w:val="000059A0"/>
    <w:rsid w:val="00040A6C"/>
    <w:rsid w:val="00093444"/>
    <w:rsid w:val="001B24AB"/>
    <w:rsid w:val="001B3FBC"/>
    <w:rsid w:val="00233445"/>
    <w:rsid w:val="00254AE5"/>
    <w:rsid w:val="002604D1"/>
    <w:rsid w:val="00285F4E"/>
    <w:rsid w:val="00290870"/>
    <w:rsid w:val="002B48AB"/>
    <w:rsid w:val="002D08A2"/>
    <w:rsid w:val="00380B51"/>
    <w:rsid w:val="00384C54"/>
    <w:rsid w:val="0045624A"/>
    <w:rsid w:val="00485B8F"/>
    <w:rsid w:val="004E2765"/>
    <w:rsid w:val="00526C43"/>
    <w:rsid w:val="00535989"/>
    <w:rsid w:val="005364B7"/>
    <w:rsid w:val="005E7113"/>
    <w:rsid w:val="00613E3E"/>
    <w:rsid w:val="00643A80"/>
    <w:rsid w:val="00663DF3"/>
    <w:rsid w:val="006D1D83"/>
    <w:rsid w:val="006F1020"/>
    <w:rsid w:val="00716AF1"/>
    <w:rsid w:val="007D3653"/>
    <w:rsid w:val="007E1CA1"/>
    <w:rsid w:val="008B0858"/>
    <w:rsid w:val="00943A24"/>
    <w:rsid w:val="00963DED"/>
    <w:rsid w:val="009664EC"/>
    <w:rsid w:val="009801DD"/>
    <w:rsid w:val="0098113F"/>
    <w:rsid w:val="009B43E9"/>
    <w:rsid w:val="00A05702"/>
    <w:rsid w:val="00AB49FF"/>
    <w:rsid w:val="00B3333D"/>
    <w:rsid w:val="00BD4445"/>
    <w:rsid w:val="00BD756E"/>
    <w:rsid w:val="00C05936"/>
    <w:rsid w:val="00C06D49"/>
    <w:rsid w:val="00C2211E"/>
    <w:rsid w:val="00CF3F81"/>
    <w:rsid w:val="00D13B8F"/>
    <w:rsid w:val="00D96F2D"/>
    <w:rsid w:val="00DC19BE"/>
    <w:rsid w:val="00DD74E7"/>
    <w:rsid w:val="00DF333B"/>
    <w:rsid w:val="00E12F44"/>
    <w:rsid w:val="00E57892"/>
    <w:rsid w:val="00EE0BB5"/>
    <w:rsid w:val="00EF4BEA"/>
    <w:rsid w:val="00F02730"/>
    <w:rsid w:val="00F241BF"/>
    <w:rsid w:val="00F314BA"/>
    <w:rsid w:val="00F415F1"/>
    <w:rsid w:val="00F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1DA5901-1B2F-4450-818E-4CFB4209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040A6C"/>
    <w:pPr>
      <w:keepNext/>
      <w:jc w:val="center"/>
      <w:outlineLvl w:val="0"/>
    </w:pPr>
    <w:rPr>
      <w:b/>
      <w:bCs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F1020"/>
    <w:pPr>
      <w:keepNext/>
      <w:tabs>
        <w:tab w:val="left" w:pos="993"/>
      </w:tabs>
      <w:outlineLvl w:val="1"/>
    </w:pPr>
    <w:rPr>
      <w:b/>
      <w:bCs/>
      <w:kern w:val="0"/>
      <w:sz w:val="28"/>
      <w:szCs w:val="22"/>
    </w:rPr>
  </w:style>
  <w:style w:type="paragraph" w:styleId="3">
    <w:name w:val="heading 3"/>
    <w:basedOn w:val="a"/>
    <w:link w:val="30"/>
    <w:uiPriority w:val="9"/>
    <w:qFormat/>
    <w:rsid w:val="0098113F"/>
    <w:pPr>
      <w:suppressAutoHyphens w:val="0"/>
      <w:spacing w:before="100" w:beforeAutospacing="1" w:after="100" w:afterAutospacing="1" w:line="240" w:lineRule="auto"/>
      <w:outlineLvl w:val="2"/>
    </w:pPr>
    <w:rPr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1">
    <w:name w:val="Основной шрифт абзаца1"/>
  </w:style>
  <w:style w:type="character" w:customStyle="1" w:styleId="WW-Absatz-Standardschriftart11">
    <w:name w:val="WW-Absatz-Standardschriftart11"/>
  </w:style>
  <w:style w:type="character" w:customStyle="1" w:styleId="21">
    <w:name w:val="Основной шрифт абзаца2"/>
  </w:style>
  <w:style w:type="character" w:customStyle="1" w:styleId="a3">
    <w:name w:val="Символ нумерации"/>
  </w:style>
  <w:style w:type="character" w:customStyle="1" w:styleId="RTFNum21">
    <w:name w:val="RTF_Num 2 1"/>
    <w:rPr>
      <w:rFonts w:ascii="Symbol" w:hAnsi="Symbol"/>
    </w:rPr>
  </w:style>
  <w:style w:type="character" w:styleId="a4">
    <w:name w:val="Hyperlink"/>
    <w:rPr>
      <w:color w:val="000080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14">
    <w:name w:val="Обычный (веб)1"/>
    <w:basedOn w:val="a"/>
    <w:pPr>
      <w:spacing w:line="240" w:lineRule="auto"/>
    </w:pPr>
    <w:rPr>
      <w:lang w:eastAsia="ar-SA" w:bidi="ar-SA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rsid w:val="0098113F"/>
    <w:rPr>
      <w:b/>
      <w:bCs/>
      <w:sz w:val="27"/>
      <w:szCs w:val="27"/>
    </w:rPr>
  </w:style>
  <w:style w:type="paragraph" w:styleId="aa">
    <w:name w:val="Normal (Web)"/>
    <w:basedOn w:val="a"/>
    <w:uiPriority w:val="99"/>
    <w:semiHidden/>
    <w:unhideWhenUsed/>
    <w:rsid w:val="0098113F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b">
    <w:name w:val="No Spacing"/>
    <w:uiPriority w:val="1"/>
    <w:qFormat/>
    <w:rsid w:val="0098113F"/>
    <w:pPr>
      <w:suppressAutoHyphens/>
    </w:pPr>
    <w:rPr>
      <w:rFonts w:cs="Mangal"/>
      <w:kern w:val="1"/>
      <w:szCs w:val="18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F314B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link w:val="ac"/>
    <w:uiPriority w:val="99"/>
    <w:semiHidden/>
    <w:rsid w:val="00F314BA"/>
    <w:rPr>
      <w:rFonts w:ascii="Segoe UI" w:hAnsi="Segoe UI" w:cs="Mangal"/>
      <w:kern w:val="1"/>
      <w:sz w:val="18"/>
      <w:szCs w:val="16"/>
      <w:lang w:eastAsia="hi-IN" w:bidi="hi-IN"/>
    </w:rPr>
  </w:style>
  <w:style w:type="paragraph" w:customStyle="1" w:styleId="ConsPlusNonformat">
    <w:name w:val="ConsPlusNonformat"/>
    <w:rsid w:val="007E1CA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e">
    <w:name w:val="List Paragraph"/>
    <w:basedOn w:val="a"/>
    <w:uiPriority w:val="34"/>
    <w:qFormat/>
    <w:rsid w:val="00254AE5"/>
    <w:pPr>
      <w:ind w:left="720"/>
      <w:contextualSpacing/>
    </w:pPr>
    <w:rPr>
      <w:rFonts w:cs="Mangal"/>
      <w:szCs w:val="18"/>
    </w:rPr>
  </w:style>
  <w:style w:type="character" w:customStyle="1" w:styleId="10">
    <w:name w:val="Заголовок 1 Знак"/>
    <w:basedOn w:val="a0"/>
    <w:link w:val="1"/>
    <w:uiPriority w:val="9"/>
    <w:rsid w:val="00040A6C"/>
    <w:rPr>
      <w:b/>
      <w:bCs/>
      <w:sz w:val="22"/>
      <w:szCs w:val="22"/>
      <w:lang w:eastAsia="hi-IN" w:bidi="hi-IN"/>
    </w:rPr>
  </w:style>
  <w:style w:type="paragraph" w:styleId="af">
    <w:name w:val="header"/>
    <w:basedOn w:val="a"/>
    <w:link w:val="af0"/>
    <w:uiPriority w:val="99"/>
    <w:unhideWhenUsed/>
    <w:rsid w:val="00DC19BE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rsid w:val="00DC19BE"/>
    <w:rPr>
      <w:rFonts w:cs="Mangal"/>
      <w:kern w:val="1"/>
      <w:szCs w:val="18"/>
      <w:lang w:eastAsia="hi-IN" w:bidi="hi-IN"/>
    </w:rPr>
  </w:style>
  <w:style w:type="paragraph" w:styleId="af1">
    <w:name w:val="footer"/>
    <w:basedOn w:val="a"/>
    <w:link w:val="af2"/>
    <w:uiPriority w:val="99"/>
    <w:unhideWhenUsed/>
    <w:rsid w:val="00DC19BE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f2">
    <w:name w:val="Нижний колонтитул Знак"/>
    <w:basedOn w:val="a0"/>
    <w:link w:val="af1"/>
    <w:uiPriority w:val="99"/>
    <w:rsid w:val="00DC19BE"/>
    <w:rPr>
      <w:rFonts w:cs="Mangal"/>
      <w:kern w:val="1"/>
      <w:szCs w:val="18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6F1020"/>
    <w:rPr>
      <w:b/>
      <w:bCs/>
      <w:sz w:val="28"/>
      <w:szCs w:val="22"/>
      <w:lang w:eastAsia="hi-IN" w:bidi="hi-IN"/>
    </w:rPr>
  </w:style>
  <w:style w:type="paragraph" w:customStyle="1" w:styleId="ConsNonformat">
    <w:name w:val="ConsNonformat"/>
    <w:rsid w:val="00DF333B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styleId="af3">
    <w:name w:val="Body Text Indent"/>
    <w:basedOn w:val="a"/>
    <w:link w:val="af4"/>
    <w:uiPriority w:val="99"/>
    <w:unhideWhenUsed/>
    <w:rsid w:val="00DF333B"/>
    <w:pPr>
      <w:ind w:firstLine="525"/>
      <w:jc w:val="both"/>
    </w:pPr>
    <w:rPr>
      <w:bCs/>
      <w:kern w:val="0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F333B"/>
    <w:rPr>
      <w:bCs/>
      <w:sz w:val="22"/>
      <w:szCs w:val="22"/>
      <w:lang w:eastAsia="hi-IN" w:bidi="hi-IN"/>
    </w:rPr>
  </w:style>
  <w:style w:type="paragraph" w:styleId="24">
    <w:name w:val="Body Text 2"/>
    <w:basedOn w:val="a"/>
    <w:link w:val="25"/>
    <w:uiPriority w:val="99"/>
    <w:unhideWhenUsed/>
    <w:rsid w:val="00290870"/>
    <w:rPr>
      <w:noProof/>
      <w:kern w:val="0"/>
      <w:sz w:val="22"/>
      <w:szCs w:val="22"/>
    </w:rPr>
  </w:style>
  <w:style w:type="character" w:customStyle="1" w:styleId="25">
    <w:name w:val="Основной текст 2 Знак"/>
    <w:basedOn w:val="a0"/>
    <w:link w:val="24"/>
    <w:uiPriority w:val="99"/>
    <w:rsid w:val="00290870"/>
    <w:rPr>
      <w:noProof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4A6D-BA36-47EC-B0B3-3E954961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Артемов</dc:creator>
  <cp:keywords/>
  <cp:lastModifiedBy>user</cp:lastModifiedBy>
  <cp:revision>5</cp:revision>
  <cp:lastPrinted>2017-12-15T11:22:00Z</cp:lastPrinted>
  <dcterms:created xsi:type="dcterms:W3CDTF">2018-04-06T17:19:00Z</dcterms:created>
  <dcterms:modified xsi:type="dcterms:W3CDTF">2018-04-06T17:43:00Z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