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34" w:type="dxa"/>
        <w:tblInd w:w="-743" w:type="dxa"/>
        <w:tblLook w:val="04A0" w:firstRow="1" w:lastRow="0" w:firstColumn="1" w:lastColumn="0" w:noHBand="0" w:noVBand="1"/>
      </w:tblPr>
      <w:tblGrid>
        <w:gridCol w:w="664"/>
        <w:gridCol w:w="2695"/>
        <w:gridCol w:w="3370"/>
        <w:gridCol w:w="1471"/>
        <w:gridCol w:w="1434"/>
      </w:tblGrid>
      <w:tr w:rsidR="000A1A6B" w:rsidRPr="006A3026" w:rsidTr="000A1A6B">
        <w:tc>
          <w:tcPr>
            <w:tcW w:w="664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b/>
                <w:bCs/>
                <w:sz w:val="20"/>
              </w:rPr>
            </w:pPr>
            <w:r w:rsidRPr="006A3026">
              <w:rPr>
                <w:b/>
                <w:bCs/>
                <w:sz w:val="20"/>
              </w:rPr>
              <w:t>№ Лота</w:t>
            </w:r>
          </w:p>
        </w:tc>
        <w:tc>
          <w:tcPr>
            <w:tcW w:w="2695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b/>
                <w:bCs/>
                <w:sz w:val="20"/>
              </w:rPr>
            </w:pPr>
            <w:r w:rsidRPr="006A3026">
              <w:rPr>
                <w:b/>
                <w:bCs/>
                <w:sz w:val="20"/>
              </w:rPr>
              <w:t>Наименование дебитора</w:t>
            </w:r>
          </w:p>
        </w:tc>
        <w:tc>
          <w:tcPr>
            <w:tcW w:w="3370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b/>
                <w:bCs/>
                <w:sz w:val="20"/>
              </w:rPr>
            </w:pPr>
            <w:r w:rsidRPr="006A3026">
              <w:rPr>
                <w:b/>
                <w:bCs/>
                <w:sz w:val="20"/>
              </w:rPr>
              <w:t>Основания возникновения</w:t>
            </w:r>
          </w:p>
        </w:tc>
        <w:tc>
          <w:tcPr>
            <w:tcW w:w="1471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b/>
                <w:bCs/>
                <w:sz w:val="20"/>
              </w:rPr>
            </w:pPr>
            <w:r w:rsidRPr="006A3026">
              <w:rPr>
                <w:b/>
                <w:bCs/>
                <w:sz w:val="20"/>
              </w:rPr>
              <w:t>Сумма по балансу, руб. коп.</w:t>
            </w:r>
          </w:p>
        </w:tc>
        <w:tc>
          <w:tcPr>
            <w:tcW w:w="1434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b/>
                <w:bCs/>
                <w:sz w:val="20"/>
              </w:rPr>
            </w:pPr>
            <w:r w:rsidRPr="006A3026">
              <w:rPr>
                <w:b/>
                <w:bCs/>
                <w:sz w:val="20"/>
              </w:rPr>
              <w:t>Итого</w:t>
            </w:r>
          </w:p>
        </w:tc>
      </w:tr>
      <w:tr w:rsidR="000A1A6B" w:rsidRPr="006A3026" w:rsidTr="000A1A6B">
        <w:tc>
          <w:tcPr>
            <w:tcW w:w="664" w:type="dxa"/>
            <w:vMerge w:val="restart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6A3026">
              <w:rPr>
                <w:sz w:val="20"/>
              </w:rPr>
              <w:t>1</w:t>
            </w:r>
          </w:p>
        </w:tc>
        <w:tc>
          <w:tcPr>
            <w:tcW w:w="2695" w:type="dxa"/>
            <w:vAlign w:val="center"/>
          </w:tcPr>
          <w:p w:rsidR="000A1A6B" w:rsidRPr="006A3026" w:rsidRDefault="000A1A6B" w:rsidP="004C7732">
            <w:pPr>
              <w:jc w:val="center"/>
              <w:rPr>
                <w:sz w:val="20"/>
              </w:rPr>
            </w:pPr>
            <w:r w:rsidRPr="006A3026">
              <w:rPr>
                <w:sz w:val="20"/>
              </w:rPr>
              <w:t xml:space="preserve">ООО «Каравай» </w:t>
            </w:r>
            <w:r w:rsidRPr="006A3026">
              <w:rPr>
                <w:sz w:val="20"/>
              </w:rPr>
              <w:br/>
              <w:t xml:space="preserve">(ИНН 7102001623, </w:t>
            </w:r>
            <w:r>
              <w:rPr>
                <w:sz w:val="20"/>
              </w:rPr>
              <w:br/>
            </w:r>
            <w:r w:rsidRPr="006A3026">
              <w:rPr>
                <w:sz w:val="20"/>
              </w:rPr>
              <w:t>ОГРН 1027100750104)</w:t>
            </w:r>
          </w:p>
        </w:tc>
        <w:tc>
          <w:tcPr>
            <w:tcW w:w="3370" w:type="dxa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6A3026">
              <w:rPr>
                <w:sz w:val="20"/>
              </w:rPr>
              <w:t>Акт взаимозачета от 29.05.2018 г., 28.01.2019 г., 06.08.2019 г., 29.06.2018 г., 14.03.2019 г., Договор от 01.09.2006 г., Договор поставки №780/16, Определение АС Московской области по делу №А41-61985/18 от 14.09.2020 г. (резолютивная часть от 03.09.2020)</w:t>
            </w:r>
          </w:p>
        </w:tc>
        <w:tc>
          <w:tcPr>
            <w:tcW w:w="1471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  <w:highlight w:val="yellow"/>
              </w:rPr>
            </w:pPr>
            <w:r w:rsidRPr="006A3026">
              <w:rPr>
                <w:sz w:val="20"/>
              </w:rPr>
              <w:t>503 220,28</w:t>
            </w:r>
          </w:p>
        </w:tc>
        <w:tc>
          <w:tcPr>
            <w:tcW w:w="1434" w:type="dxa"/>
            <w:vMerge w:val="restart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6A3026">
              <w:rPr>
                <w:sz w:val="20"/>
              </w:rPr>
              <w:t>26 757 739,54</w:t>
            </w:r>
          </w:p>
        </w:tc>
      </w:tr>
      <w:tr w:rsidR="000A1A6B" w:rsidRPr="006A3026" w:rsidTr="000A1A6B">
        <w:tc>
          <w:tcPr>
            <w:tcW w:w="664" w:type="dxa"/>
            <w:vMerge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2695" w:type="dxa"/>
            <w:vAlign w:val="center"/>
          </w:tcPr>
          <w:p w:rsidR="000A1A6B" w:rsidRPr="006A3026" w:rsidRDefault="000A1A6B" w:rsidP="004C7732">
            <w:pPr>
              <w:jc w:val="center"/>
              <w:rPr>
                <w:sz w:val="20"/>
              </w:rPr>
            </w:pPr>
            <w:r w:rsidRPr="006A3026">
              <w:rPr>
                <w:sz w:val="20"/>
              </w:rPr>
              <w:t xml:space="preserve">ООО «Рысь» </w:t>
            </w:r>
            <w:r w:rsidRPr="006A3026">
              <w:rPr>
                <w:sz w:val="20"/>
              </w:rPr>
              <w:br/>
              <w:t>(ИНН: 5032278495, ОГРН 1145032002983)</w:t>
            </w:r>
          </w:p>
        </w:tc>
        <w:tc>
          <w:tcPr>
            <w:tcW w:w="3370" w:type="dxa"/>
          </w:tcPr>
          <w:p w:rsidR="000A1A6B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6A3026">
              <w:rPr>
                <w:sz w:val="20"/>
              </w:rPr>
              <w:t>Договор поставки оборудования № 267/18 от 12.11.2018 г., Определение АС Московской области по делу №А41-61985/18 от 14.09.2020 г. (резолютивная часть от 03.09.2020)</w:t>
            </w:r>
            <w:r>
              <w:rPr>
                <w:sz w:val="20"/>
              </w:rPr>
              <w:t>.</w:t>
            </w:r>
          </w:p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A6775B">
              <w:rPr>
                <w:sz w:val="20"/>
                <w:u w:val="single"/>
              </w:rPr>
              <w:t>Общество ликвидировано 03.12.2020 г.</w:t>
            </w:r>
            <w:r>
              <w:rPr>
                <w:sz w:val="20"/>
              </w:rPr>
              <w:t>, за покупателем сохраняется право на взыскание убытков с генерального директора Общества</w:t>
            </w:r>
          </w:p>
        </w:tc>
        <w:tc>
          <w:tcPr>
            <w:tcW w:w="1471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  <w:r w:rsidRPr="006A3026">
              <w:rPr>
                <w:sz w:val="20"/>
              </w:rPr>
              <w:t>6 692 54</w:t>
            </w:r>
            <w:bookmarkStart w:id="0" w:name="_GoBack"/>
            <w:bookmarkEnd w:id="0"/>
            <w:r w:rsidRPr="006A3026">
              <w:rPr>
                <w:sz w:val="20"/>
              </w:rPr>
              <w:t>8,24</w:t>
            </w:r>
          </w:p>
        </w:tc>
        <w:tc>
          <w:tcPr>
            <w:tcW w:w="1434" w:type="dxa"/>
            <w:vMerge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</w:p>
        </w:tc>
      </w:tr>
      <w:tr w:rsidR="000A1A6B" w:rsidRPr="006A3026" w:rsidTr="000A1A6B">
        <w:tc>
          <w:tcPr>
            <w:tcW w:w="664" w:type="dxa"/>
            <w:vMerge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2695" w:type="dxa"/>
            <w:vAlign w:val="center"/>
          </w:tcPr>
          <w:p w:rsidR="000A1A6B" w:rsidRPr="006A3026" w:rsidRDefault="000A1A6B" w:rsidP="004C7732">
            <w:pPr>
              <w:jc w:val="center"/>
              <w:rPr>
                <w:sz w:val="20"/>
              </w:rPr>
            </w:pPr>
            <w:r w:rsidRPr="006A3026">
              <w:rPr>
                <w:sz w:val="20"/>
              </w:rPr>
              <w:t xml:space="preserve">ООО «Сфера» </w:t>
            </w:r>
            <w:r w:rsidRPr="006A3026">
              <w:rPr>
                <w:sz w:val="20"/>
              </w:rPr>
              <w:br/>
              <w:t xml:space="preserve">(ИНН: 7811318767, ОГРН: 1057810295762) </w:t>
            </w:r>
          </w:p>
        </w:tc>
        <w:tc>
          <w:tcPr>
            <w:tcW w:w="3370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  <w:highlight w:val="yellow"/>
              </w:rPr>
            </w:pPr>
            <w:r w:rsidRPr="006A3026">
              <w:rPr>
                <w:sz w:val="20"/>
              </w:rPr>
              <w:t>Договор поставки №706/16 от 13.10.2016 г., Договор поставки №153/18 от 01.06.2018 г., Определение АС Московской области по делу №А41-61985/18 от 14.08.2020 г. (резолютивная часть от 07.08.2020)</w:t>
            </w:r>
          </w:p>
        </w:tc>
        <w:tc>
          <w:tcPr>
            <w:tcW w:w="1471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  <w:highlight w:val="yellow"/>
              </w:rPr>
            </w:pPr>
            <w:r w:rsidRPr="006A3026">
              <w:rPr>
                <w:sz w:val="20"/>
              </w:rPr>
              <w:t>1 855 971,02</w:t>
            </w:r>
          </w:p>
        </w:tc>
        <w:tc>
          <w:tcPr>
            <w:tcW w:w="1434" w:type="dxa"/>
            <w:vMerge/>
          </w:tcPr>
          <w:p w:rsidR="000A1A6B" w:rsidRPr="006A3026" w:rsidRDefault="000A1A6B" w:rsidP="004C7732">
            <w:pPr>
              <w:pStyle w:val="a3"/>
              <w:ind w:left="0"/>
              <w:jc w:val="both"/>
              <w:rPr>
                <w:sz w:val="20"/>
                <w:highlight w:val="yellow"/>
              </w:rPr>
            </w:pPr>
          </w:p>
        </w:tc>
      </w:tr>
      <w:tr w:rsidR="000A1A6B" w:rsidRPr="006A3026" w:rsidTr="000A1A6B">
        <w:tc>
          <w:tcPr>
            <w:tcW w:w="664" w:type="dxa"/>
            <w:vMerge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2695" w:type="dxa"/>
            <w:vAlign w:val="center"/>
          </w:tcPr>
          <w:p w:rsidR="000A1A6B" w:rsidRPr="006A3026" w:rsidRDefault="000A1A6B" w:rsidP="004C7732">
            <w:pPr>
              <w:jc w:val="center"/>
              <w:rPr>
                <w:sz w:val="20"/>
              </w:rPr>
            </w:pPr>
            <w:r w:rsidRPr="006A3026">
              <w:rPr>
                <w:sz w:val="20"/>
              </w:rPr>
              <w:t xml:space="preserve">ООО «Концепция вкуса» </w:t>
            </w:r>
            <w:r w:rsidRPr="006A3026">
              <w:rPr>
                <w:sz w:val="20"/>
              </w:rPr>
              <w:br/>
              <w:t>(ИНН: 7706237477, ОГРН: 1027739110453)</w:t>
            </w:r>
          </w:p>
        </w:tc>
        <w:tc>
          <w:tcPr>
            <w:tcW w:w="3370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  <w:highlight w:val="yellow"/>
              </w:rPr>
            </w:pPr>
            <w:r w:rsidRPr="006A3026">
              <w:rPr>
                <w:sz w:val="20"/>
              </w:rPr>
              <w:t>Определение АС Московской области по делу №А41-61985/18 от 30.12.2020г. (резолютивная часть от 07.12.2020 г.)</w:t>
            </w:r>
          </w:p>
        </w:tc>
        <w:tc>
          <w:tcPr>
            <w:tcW w:w="1471" w:type="dxa"/>
            <w:vAlign w:val="center"/>
          </w:tcPr>
          <w:p w:rsidR="000A1A6B" w:rsidRPr="006A3026" w:rsidRDefault="000A1A6B" w:rsidP="004C7732">
            <w:pPr>
              <w:pStyle w:val="a3"/>
              <w:ind w:left="0"/>
              <w:jc w:val="center"/>
              <w:rPr>
                <w:sz w:val="20"/>
                <w:highlight w:val="yellow"/>
              </w:rPr>
            </w:pPr>
            <w:r w:rsidRPr="006A3026">
              <w:rPr>
                <w:sz w:val="20"/>
              </w:rPr>
              <w:t>17 706 000,00</w:t>
            </w:r>
          </w:p>
        </w:tc>
        <w:tc>
          <w:tcPr>
            <w:tcW w:w="1434" w:type="dxa"/>
            <w:vMerge/>
          </w:tcPr>
          <w:p w:rsidR="000A1A6B" w:rsidRPr="006A3026" w:rsidRDefault="000A1A6B" w:rsidP="004C7732">
            <w:pPr>
              <w:pStyle w:val="a3"/>
              <w:ind w:left="0"/>
              <w:jc w:val="both"/>
              <w:rPr>
                <w:sz w:val="20"/>
                <w:highlight w:val="yellow"/>
              </w:rPr>
            </w:pPr>
          </w:p>
        </w:tc>
      </w:tr>
    </w:tbl>
    <w:p w:rsidR="008B61B5" w:rsidRDefault="008B61B5"/>
    <w:sectPr w:rsidR="008B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21"/>
    <w:rsid w:val="00065721"/>
    <w:rsid w:val="000A1A6B"/>
    <w:rsid w:val="008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6B"/>
    <w:pPr>
      <w:ind w:left="720"/>
      <w:contextualSpacing/>
    </w:pPr>
  </w:style>
  <w:style w:type="table" w:styleId="a4">
    <w:name w:val="Table Grid"/>
    <w:basedOn w:val="a1"/>
    <w:rsid w:val="000A1A6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A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A6B"/>
    <w:pPr>
      <w:ind w:left="720"/>
      <w:contextualSpacing/>
    </w:pPr>
  </w:style>
  <w:style w:type="table" w:styleId="a4">
    <w:name w:val="Table Grid"/>
    <w:basedOn w:val="a1"/>
    <w:rsid w:val="000A1A6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2021-07-27T09:55:00Z</dcterms:created>
  <dcterms:modified xsi:type="dcterms:W3CDTF">2021-07-27T09:56:00Z</dcterms:modified>
</cp:coreProperties>
</file>