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FD51AF" w:rsidRDefault="00E516E2" w:rsidP="00E516E2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:rsidR="00E516E2" w:rsidRPr="00FD51AF" w:rsidRDefault="00E516E2" w:rsidP="00E516E2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:rsidR="00E516E2" w:rsidRPr="00FD51AF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:rsidR="00E516E2" w:rsidRPr="00FD51AF" w:rsidRDefault="00E516E2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 w:rsidRPr="00FD51AF">
        <w:rPr>
          <w:bCs/>
          <w:color w:val="000000" w:themeColor="text1"/>
          <w:sz w:val="22"/>
          <w:szCs w:val="22"/>
        </w:rPr>
        <w:t xml:space="preserve">г. </w:t>
      </w:r>
      <w:r w:rsidR="00073AB1">
        <w:rPr>
          <w:bCs/>
          <w:color w:val="000000" w:themeColor="text1"/>
          <w:sz w:val="22"/>
          <w:szCs w:val="22"/>
        </w:rPr>
        <w:t>Москва</w:t>
      </w:r>
      <w:r w:rsidRPr="00FD51A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</w:t>
      </w:r>
      <w:r w:rsidR="00073AB1">
        <w:rPr>
          <w:color w:val="000000" w:themeColor="text1"/>
          <w:sz w:val="22"/>
          <w:szCs w:val="22"/>
        </w:rPr>
        <w:t xml:space="preserve">   </w:t>
      </w:r>
      <w:r w:rsidRPr="00FD51AF">
        <w:rPr>
          <w:color w:val="000000" w:themeColor="text1"/>
          <w:sz w:val="22"/>
          <w:szCs w:val="22"/>
        </w:rPr>
        <w:t xml:space="preserve">                 __  __________ 201</w:t>
      </w:r>
      <w:r w:rsidR="00073AB1">
        <w:rPr>
          <w:color w:val="000000" w:themeColor="text1"/>
          <w:sz w:val="22"/>
          <w:szCs w:val="22"/>
        </w:rPr>
        <w:t>8</w:t>
      </w:r>
      <w:r w:rsidRPr="00FD51AF">
        <w:rPr>
          <w:color w:val="000000" w:themeColor="text1"/>
          <w:sz w:val="22"/>
          <w:szCs w:val="22"/>
        </w:rPr>
        <w:t>г.</w:t>
      </w:r>
    </w:p>
    <w:p w:rsidR="00E516E2" w:rsidRPr="00FD51AF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E516E2" w:rsidRPr="00FD51AF" w:rsidRDefault="00073AB1" w:rsidP="00073AB1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073AB1">
        <w:rPr>
          <w:b/>
          <w:bCs/>
          <w:sz w:val="22"/>
          <w:szCs w:val="22"/>
        </w:rPr>
        <w:t>Муниципальное</w:t>
      </w:r>
      <w:r>
        <w:rPr>
          <w:b/>
          <w:bCs/>
          <w:sz w:val="22"/>
          <w:szCs w:val="22"/>
        </w:rPr>
        <w:t xml:space="preserve"> </w:t>
      </w:r>
      <w:r w:rsidRPr="00073AB1">
        <w:rPr>
          <w:b/>
          <w:bCs/>
          <w:sz w:val="22"/>
          <w:szCs w:val="22"/>
        </w:rPr>
        <w:t>предприятие городского округа Звенигород Московской области</w:t>
      </w:r>
      <w:r>
        <w:rPr>
          <w:b/>
          <w:bCs/>
          <w:sz w:val="22"/>
          <w:szCs w:val="22"/>
        </w:rPr>
        <w:t xml:space="preserve"> </w:t>
      </w:r>
      <w:r w:rsidRPr="00073AB1">
        <w:rPr>
          <w:b/>
          <w:bCs/>
          <w:sz w:val="22"/>
          <w:szCs w:val="22"/>
        </w:rPr>
        <w:t>«Звенигородская электросеть»</w:t>
      </w:r>
      <w:r w:rsidR="00E516E2" w:rsidRPr="00FD51AF">
        <w:rPr>
          <w:color w:val="000000" w:themeColor="text1"/>
          <w:sz w:val="22"/>
          <w:szCs w:val="22"/>
        </w:rPr>
        <w:t xml:space="preserve">, в дальнейшем именуемое </w:t>
      </w:r>
      <w:r w:rsidR="00E516E2" w:rsidRPr="00FD51AF">
        <w:rPr>
          <w:b/>
          <w:i/>
          <w:color w:val="000000" w:themeColor="text1"/>
          <w:sz w:val="22"/>
          <w:szCs w:val="22"/>
        </w:rPr>
        <w:t>«Продавец»</w:t>
      </w:r>
      <w:r w:rsidR="00E516E2" w:rsidRPr="00FD51AF">
        <w:rPr>
          <w:color w:val="000000" w:themeColor="text1"/>
          <w:sz w:val="22"/>
          <w:szCs w:val="22"/>
        </w:rPr>
        <w:t xml:space="preserve"> в лице конкурсного управляющего </w:t>
      </w:r>
      <w:r>
        <w:rPr>
          <w:color w:val="000000" w:themeColor="text1"/>
          <w:sz w:val="22"/>
          <w:szCs w:val="22"/>
        </w:rPr>
        <w:t>Коротких Ирины Сергеевны</w:t>
      </w:r>
      <w:r w:rsidR="00E516E2" w:rsidRPr="00FD51AF">
        <w:rPr>
          <w:color w:val="000000" w:themeColor="text1"/>
          <w:sz w:val="22"/>
          <w:szCs w:val="22"/>
        </w:rPr>
        <w:t>, действующе</w:t>
      </w:r>
      <w:r>
        <w:rPr>
          <w:color w:val="000000" w:themeColor="text1"/>
          <w:sz w:val="22"/>
          <w:szCs w:val="22"/>
        </w:rPr>
        <w:t>й</w:t>
      </w:r>
      <w:r w:rsidR="00E516E2" w:rsidRPr="00FD51AF">
        <w:rPr>
          <w:color w:val="000000" w:themeColor="text1"/>
          <w:sz w:val="22"/>
          <w:szCs w:val="22"/>
        </w:rPr>
        <w:t xml:space="preserve"> на основании </w:t>
      </w:r>
      <w:r w:rsidR="00F87D8A" w:rsidRPr="00FD51AF">
        <w:rPr>
          <w:color w:val="000000" w:themeColor="text1"/>
          <w:sz w:val="22"/>
          <w:szCs w:val="22"/>
        </w:rPr>
        <w:t xml:space="preserve">Решения </w:t>
      </w:r>
      <w:r w:rsidR="00601C6A" w:rsidRPr="00FD51AF">
        <w:rPr>
          <w:bCs/>
          <w:sz w:val="22"/>
          <w:szCs w:val="22"/>
        </w:rPr>
        <w:t xml:space="preserve">Арбитражного суда </w:t>
      </w:r>
      <w:r w:rsidRPr="00073AB1">
        <w:rPr>
          <w:bCs/>
          <w:sz w:val="22"/>
          <w:szCs w:val="22"/>
        </w:rPr>
        <w:t>Московской области от 15.11.2016 г. по делу №А41-10359/16</w:t>
      </w:r>
      <w:r w:rsidR="00E516E2" w:rsidRPr="00FD51AF">
        <w:rPr>
          <w:color w:val="000000" w:themeColor="text1"/>
          <w:sz w:val="22"/>
          <w:szCs w:val="22"/>
        </w:rPr>
        <w:t xml:space="preserve">,  с одной стороны и </w:t>
      </w:r>
    </w:p>
    <w:p w:rsidR="00E516E2" w:rsidRPr="00FD51AF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FD51AF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Pr="00FD51AF">
        <w:rPr>
          <w:bCs/>
          <w:color w:val="000000" w:themeColor="text1"/>
          <w:sz w:val="22"/>
          <w:szCs w:val="22"/>
        </w:rPr>
        <w:t xml:space="preserve">, </w:t>
      </w:r>
      <w:r w:rsidRPr="00FD51AF">
        <w:rPr>
          <w:color w:val="000000" w:themeColor="text1"/>
          <w:sz w:val="22"/>
          <w:szCs w:val="22"/>
        </w:rPr>
        <w:t>в дальнейшем именуемый (-ое)</w:t>
      </w:r>
      <w:r w:rsidRPr="00FD51AF">
        <w:rPr>
          <w:bCs/>
          <w:color w:val="000000" w:themeColor="text1"/>
          <w:sz w:val="22"/>
          <w:szCs w:val="22"/>
        </w:rPr>
        <w:t xml:space="preserve"> </w:t>
      </w:r>
      <w:r w:rsidRPr="00FD51AF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FD51AF">
        <w:rPr>
          <w:color w:val="000000" w:themeColor="text1"/>
          <w:sz w:val="22"/>
          <w:szCs w:val="22"/>
        </w:rPr>
        <w:t>, в лице ________________________________________,</w:t>
      </w:r>
      <w:r w:rsidRPr="00FD51AF">
        <w:rPr>
          <w:bCs/>
          <w:color w:val="000000" w:themeColor="text1"/>
          <w:sz w:val="22"/>
          <w:szCs w:val="22"/>
        </w:rPr>
        <w:t xml:space="preserve"> </w:t>
      </w:r>
      <w:r w:rsidRPr="00FD51AF">
        <w:rPr>
          <w:color w:val="000000" w:themeColor="text1"/>
          <w:sz w:val="22"/>
          <w:szCs w:val="22"/>
        </w:rPr>
        <w:t>действующего на основании _____________________________________________</w:t>
      </w:r>
      <w:r w:rsidRPr="00FD51AF">
        <w:rPr>
          <w:bCs/>
          <w:color w:val="000000" w:themeColor="text1"/>
          <w:sz w:val="22"/>
          <w:szCs w:val="22"/>
        </w:rPr>
        <w:t xml:space="preserve">, </w:t>
      </w:r>
      <w:r w:rsidRPr="00FD51AF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FD51AF">
        <w:rPr>
          <w:b/>
          <w:bCs/>
          <w:color w:val="000000" w:themeColor="text1"/>
          <w:sz w:val="22"/>
          <w:szCs w:val="22"/>
        </w:rPr>
        <w:t>«Стороны»,</w:t>
      </w:r>
      <w:r w:rsidRPr="00FD51AF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:rsidR="00E516E2" w:rsidRPr="00FD51AF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E516E2" w:rsidRPr="00FD51AF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Предмет Договора</w:t>
      </w:r>
    </w:p>
    <w:p w:rsidR="00E516E2" w:rsidRPr="00FD51AF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:rsidR="00E516E2" w:rsidRPr="00FD51AF" w:rsidRDefault="00E516E2" w:rsidP="00073AB1">
      <w:pPr>
        <w:pStyle w:val="ConsPlusNonformat"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FD51A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Протоколом от ______________ 20__г. 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результатах проведения торгов в электронной форме по продаже имущества должника – </w:t>
      </w:r>
      <w:r w:rsidR="00073AB1"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Муниципальное</w:t>
      </w:r>
      <w:r w:rsidR="00073A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3AB1"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предприятие городского округа Звенигород Московской области</w:t>
      </w:r>
      <w:r w:rsidR="00073A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3AB1"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«Звенигородская электросеть» (ОГРН 1125032002820; ИНН 5015250059;</w:t>
      </w:r>
      <w:r w:rsidR="00073A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3AB1"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143180, Московская область, г. Звенигород, шоссе Нахабинское, д. 2)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FD51A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</w:t>
      </w:r>
      <w:r w:rsidR="000100CA">
        <w:rPr>
          <w:rFonts w:ascii="Times New Roman" w:hAnsi="Times New Roman" w:cs="Times New Roman"/>
          <w:color w:val="000000" w:themeColor="text1"/>
          <w:sz w:val="22"/>
          <w:szCs w:val="22"/>
        </w:rPr>
        <w:t>собственность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:rsidR="00E516E2" w:rsidRPr="00FD51AF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6E2" w:rsidRPr="00FD51AF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E516E2" w:rsidRPr="00FD51AF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FD51AF">
        <w:rPr>
          <w:b/>
          <w:color w:val="000000" w:themeColor="text1"/>
          <w:sz w:val="22"/>
          <w:szCs w:val="22"/>
        </w:rPr>
        <w:t>Цена имущества</w:t>
      </w:r>
    </w:p>
    <w:p w:rsidR="00E516E2" w:rsidRPr="00FD51AF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:rsidR="00E516E2" w:rsidRPr="00FD51AF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FD51AF">
        <w:rPr>
          <w:color w:val="000000" w:themeColor="text1"/>
          <w:sz w:val="22"/>
          <w:szCs w:val="22"/>
        </w:rPr>
        <w:t>,</w:t>
      </w:r>
      <w:r w:rsidRPr="00FD51AF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FD51AF">
        <w:rPr>
          <w:bCs/>
          <w:color w:val="000000" w:themeColor="text1"/>
          <w:sz w:val="22"/>
          <w:szCs w:val="22"/>
        </w:rPr>
        <w:t xml:space="preserve"> </w:t>
      </w:r>
      <w:r w:rsidRPr="00FD51AF">
        <w:rPr>
          <w:b/>
          <w:color w:val="000000" w:themeColor="text1"/>
          <w:sz w:val="22"/>
          <w:szCs w:val="22"/>
        </w:rPr>
        <w:t xml:space="preserve">__________________ </w:t>
      </w:r>
      <w:r w:rsidRPr="00FD51AF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:rsidR="00E516E2" w:rsidRPr="00FD51AF" w:rsidRDefault="00E516E2" w:rsidP="00DE6E5B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 xml:space="preserve">2.2. Оплата отчуждаемого имущества должна быть произведена Покупателем в полном объеме не позднее тридцати дней с даты заключения настоящего договора </w:t>
      </w:r>
      <w:r w:rsidR="00FD51AF" w:rsidRPr="00FD51AF">
        <w:rPr>
          <w:sz w:val="22"/>
          <w:szCs w:val="22"/>
        </w:rPr>
        <w:t xml:space="preserve">на основной счет должника: получатель: </w:t>
      </w:r>
      <w:r w:rsidR="007D114A" w:rsidRPr="007D114A">
        <w:rPr>
          <w:sz w:val="22"/>
          <w:szCs w:val="22"/>
        </w:rPr>
        <w:t>Муниципально</w:t>
      </w:r>
      <w:r w:rsidR="00DE6E5B">
        <w:rPr>
          <w:sz w:val="22"/>
          <w:szCs w:val="22"/>
        </w:rPr>
        <w:t>е</w:t>
      </w:r>
      <w:r w:rsidR="007D114A" w:rsidRPr="007D114A">
        <w:rPr>
          <w:sz w:val="22"/>
          <w:szCs w:val="22"/>
        </w:rPr>
        <w:t xml:space="preserve"> предприяти</w:t>
      </w:r>
      <w:r w:rsidR="00DE6E5B">
        <w:rPr>
          <w:sz w:val="22"/>
          <w:szCs w:val="22"/>
        </w:rPr>
        <w:t>е</w:t>
      </w:r>
      <w:r w:rsidR="007D114A" w:rsidRPr="007D114A">
        <w:rPr>
          <w:sz w:val="22"/>
          <w:szCs w:val="22"/>
        </w:rPr>
        <w:t xml:space="preserve"> городского</w:t>
      </w:r>
      <w:r w:rsidR="00DE6E5B">
        <w:rPr>
          <w:sz w:val="22"/>
          <w:szCs w:val="22"/>
        </w:rPr>
        <w:t xml:space="preserve"> </w:t>
      </w:r>
      <w:r w:rsidR="007D114A" w:rsidRPr="007D114A">
        <w:rPr>
          <w:sz w:val="22"/>
          <w:szCs w:val="22"/>
        </w:rPr>
        <w:t>округа Звенигород Московской области «Звенигородская электросеть»</w:t>
      </w:r>
      <w:r w:rsidR="00DE6E5B">
        <w:rPr>
          <w:sz w:val="22"/>
          <w:szCs w:val="22"/>
        </w:rPr>
        <w:t xml:space="preserve">, </w:t>
      </w:r>
      <w:r w:rsidR="007D114A" w:rsidRPr="007D114A">
        <w:rPr>
          <w:sz w:val="22"/>
          <w:szCs w:val="22"/>
        </w:rPr>
        <w:t>ИНН</w:t>
      </w:r>
      <w:r w:rsidR="00DE6E5B">
        <w:rPr>
          <w:sz w:val="22"/>
          <w:szCs w:val="22"/>
        </w:rPr>
        <w:t xml:space="preserve"> </w:t>
      </w:r>
      <w:r w:rsidR="007D114A" w:rsidRPr="007D114A">
        <w:rPr>
          <w:sz w:val="22"/>
          <w:szCs w:val="22"/>
        </w:rPr>
        <w:t>5015250059</w:t>
      </w:r>
      <w:r w:rsidR="00DE6E5B">
        <w:rPr>
          <w:sz w:val="22"/>
          <w:szCs w:val="22"/>
        </w:rPr>
        <w:t xml:space="preserve">, в </w:t>
      </w:r>
      <w:r w:rsidR="007D114A" w:rsidRPr="007D114A">
        <w:rPr>
          <w:sz w:val="22"/>
          <w:szCs w:val="22"/>
        </w:rPr>
        <w:t>Центрально-Черноземн</w:t>
      </w:r>
      <w:r w:rsidR="00DE6E5B">
        <w:rPr>
          <w:sz w:val="22"/>
          <w:szCs w:val="22"/>
        </w:rPr>
        <w:t>ом</w:t>
      </w:r>
      <w:r w:rsidR="007D114A" w:rsidRPr="007D114A">
        <w:rPr>
          <w:sz w:val="22"/>
          <w:szCs w:val="22"/>
        </w:rPr>
        <w:t xml:space="preserve"> Банк</w:t>
      </w:r>
      <w:r w:rsidR="00DE6E5B">
        <w:rPr>
          <w:sz w:val="22"/>
          <w:szCs w:val="22"/>
        </w:rPr>
        <w:t>е</w:t>
      </w:r>
      <w:r w:rsidR="007D114A" w:rsidRPr="007D114A">
        <w:rPr>
          <w:sz w:val="22"/>
          <w:szCs w:val="22"/>
        </w:rPr>
        <w:t xml:space="preserve"> Сбербанка России г. Воронеж, БИК</w:t>
      </w:r>
      <w:r w:rsidR="00DE6E5B">
        <w:rPr>
          <w:sz w:val="22"/>
          <w:szCs w:val="22"/>
        </w:rPr>
        <w:t xml:space="preserve"> </w:t>
      </w:r>
      <w:r w:rsidR="007D114A" w:rsidRPr="007D114A">
        <w:rPr>
          <w:sz w:val="22"/>
          <w:szCs w:val="22"/>
        </w:rPr>
        <w:t>042007681, к/с 30101810600000000681, р/с №40702810613000018727</w:t>
      </w:r>
      <w:r w:rsidR="00FD51AF" w:rsidRPr="00FD51AF">
        <w:rPr>
          <w:sz w:val="22"/>
          <w:szCs w:val="22"/>
        </w:rPr>
        <w:t>.</w:t>
      </w:r>
      <w:r w:rsidR="00EA1CA1" w:rsidRPr="00FD51AF">
        <w:rPr>
          <w:color w:val="000000" w:themeColor="text1"/>
          <w:sz w:val="22"/>
          <w:szCs w:val="22"/>
        </w:rPr>
        <w:t xml:space="preserve"> </w:t>
      </w:r>
      <w:r w:rsidRPr="00FD51AF">
        <w:rPr>
          <w:color w:val="000000" w:themeColor="text1"/>
          <w:sz w:val="22"/>
          <w:szCs w:val="22"/>
        </w:rPr>
        <w:t xml:space="preserve">Имущество считается оплаченным после зачисления в полном объеме цены имущества на расчетный счет </w:t>
      </w:r>
      <w:r w:rsidR="00DE6E5B" w:rsidRPr="00DE6E5B">
        <w:rPr>
          <w:color w:val="000000" w:themeColor="text1"/>
          <w:sz w:val="22"/>
          <w:szCs w:val="22"/>
        </w:rPr>
        <w:t>Муниципального предприятия городского</w:t>
      </w:r>
      <w:r w:rsidR="00DE6E5B">
        <w:rPr>
          <w:color w:val="000000" w:themeColor="text1"/>
          <w:sz w:val="22"/>
          <w:szCs w:val="22"/>
        </w:rPr>
        <w:t xml:space="preserve"> </w:t>
      </w:r>
      <w:r w:rsidR="00DE6E5B" w:rsidRPr="00DE6E5B">
        <w:rPr>
          <w:color w:val="000000" w:themeColor="text1"/>
          <w:sz w:val="22"/>
          <w:szCs w:val="22"/>
        </w:rPr>
        <w:t>округа Звенигород Московской области «Звенигородская электросеть»</w:t>
      </w:r>
      <w:r w:rsidR="0026206F" w:rsidRPr="00FD51AF">
        <w:rPr>
          <w:color w:val="000000" w:themeColor="text1"/>
          <w:sz w:val="22"/>
          <w:szCs w:val="22"/>
        </w:rPr>
        <w:t xml:space="preserve"> </w:t>
      </w:r>
      <w:r w:rsidRPr="00FD51AF">
        <w:rPr>
          <w:color w:val="000000" w:themeColor="text1"/>
          <w:sz w:val="22"/>
          <w:szCs w:val="22"/>
        </w:rPr>
        <w:t>в срок, предусмотренный настоящим договором.</w:t>
      </w:r>
    </w:p>
    <w:p w:rsidR="00E516E2" w:rsidRPr="00FD51AF" w:rsidRDefault="00E516E2" w:rsidP="006F7C21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 xml:space="preserve">2.3. 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FD51AF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:rsidR="00E516E2" w:rsidRPr="00FD51AF" w:rsidRDefault="00E516E2" w:rsidP="006F7C21">
      <w:pPr>
        <w:ind w:left="567" w:firstLine="709"/>
        <w:jc w:val="both"/>
        <w:rPr>
          <w:color w:val="000000" w:themeColor="text1"/>
          <w:sz w:val="22"/>
          <w:szCs w:val="22"/>
        </w:rPr>
      </w:pPr>
    </w:p>
    <w:p w:rsidR="00E516E2" w:rsidRPr="00FD51AF" w:rsidRDefault="00E516E2" w:rsidP="006F7C21">
      <w:pPr>
        <w:numPr>
          <w:ilvl w:val="0"/>
          <w:numId w:val="1"/>
        </w:numPr>
        <w:ind w:left="567" w:firstLine="709"/>
        <w:jc w:val="center"/>
        <w:rPr>
          <w:b/>
          <w:color w:val="000000" w:themeColor="text1"/>
          <w:sz w:val="22"/>
          <w:szCs w:val="22"/>
        </w:rPr>
      </w:pPr>
      <w:r w:rsidRPr="00FD51AF">
        <w:rPr>
          <w:b/>
          <w:color w:val="000000" w:themeColor="text1"/>
          <w:sz w:val="22"/>
          <w:szCs w:val="22"/>
        </w:rPr>
        <w:t>Обязательства сторон.</w:t>
      </w:r>
    </w:p>
    <w:p w:rsidR="00E516E2" w:rsidRPr="00FD51AF" w:rsidRDefault="00E516E2" w:rsidP="006F7C21">
      <w:pPr>
        <w:tabs>
          <w:tab w:val="left" w:pos="1701"/>
        </w:tabs>
        <w:ind w:left="567" w:firstLine="709"/>
        <w:rPr>
          <w:color w:val="000000" w:themeColor="text1"/>
          <w:sz w:val="22"/>
          <w:szCs w:val="22"/>
        </w:rPr>
      </w:pPr>
    </w:p>
    <w:p w:rsidR="006F7C21" w:rsidRDefault="006F7C21" w:rsidP="006F7C21">
      <w:pPr>
        <w:ind w:left="567" w:firstLine="70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307AB5">
        <w:rPr>
          <w:sz w:val="22"/>
          <w:szCs w:val="22"/>
        </w:rPr>
        <w:t xml:space="preserve">3.1. </w:t>
      </w:r>
      <w:r w:rsidRPr="00307AB5">
        <w:rPr>
          <w:bCs/>
          <w:sz w:val="22"/>
          <w:szCs w:val="22"/>
        </w:rPr>
        <w:t>Продавец</w:t>
      </w:r>
      <w:r w:rsidRPr="00307AB5">
        <w:rPr>
          <w:sz w:val="22"/>
          <w:szCs w:val="22"/>
        </w:rPr>
        <w:t xml:space="preserve"> гарантирует, что отчуждаемое имущество, являющееся предметом настоящего договора купли-продажи, </w:t>
      </w:r>
      <w:r w:rsidRPr="00307AB5">
        <w:rPr>
          <w:rStyle w:val="FontStyle22"/>
          <w:rFonts w:ascii="Times New Roman" w:hAnsi="Times New Roman" w:cs="Times New Roman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07AB5">
        <w:rPr>
          <w:rStyle w:val="FontStyle23"/>
          <w:rFonts w:ascii="Times New Roman" w:hAnsi="Times New Roman" w:cs="Times New Roman"/>
          <w:sz w:val="22"/>
          <w:szCs w:val="22"/>
        </w:rPr>
        <w:t xml:space="preserve">исков, </w:t>
      </w:r>
      <w:r w:rsidRPr="00307AB5">
        <w:rPr>
          <w:rStyle w:val="FontStyle22"/>
          <w:rFonts w:ascii="Times New Roman" w:hAnsi="Times New Roman" w:cs="Times New Roman"/>
          <w:sz w:val="22"/>
          <w:szCs w:val="22"/>
        </w:rPr>
        <w:t xml:space="preserve">не состоит под запрещением (арестом), между Продавцом и третьими лицами не существует каких-либо соглашений на предмет передачи имущества в владение/пользование третьим лицам. </w:t>
      </w:r>
    </w:p>
    <w:p w:rsidR="006F7C21" w:rsidRDefault="006F7C21" w:rsidP="006F7C21">
      <w:pPr>
        <w:ind w:left="567" w:firstLine="709"/>
        <w:jc w:val="both"/>
        <w:rPr>
          <w:bCs/>
          <w:iCs/>
          <w:sz w:val="22"/>
          <w:szCs w:val="22"/>
        </w:rPr>
      </w:pPr>
      <w:r w:rsidRPr="006F7C21">
        <w:rPr>
          <w:rStyle w:val="FontStyle22"/>
          <w:rFonts w:ascii="Times New Roman" w:hAnsi="Times New Roman" w:cs="Times New Roman"/>
          <w:sz w:val="22"/>
          <w:szCs w:val="22"/>
        </w:rPr>
        <w:t xml:space="preserve">3.2. </w:t>
      </w:r>
      <w:r w:rsidRPr="006F7C21">
        <w:rPr>
          <w:bCs/>
          <w:color w:val="000000"/>
          <w:sz w:val="22"/>
          <w:szCs w:val="22"/>
        </w:rPr>
        <w:t xml:space="preserve">Продавец подтверждает, а Покупатель проинформирован, что в составе имущества, указанного в п.1.1 настоящего договора </w:t>
      </w:r>
      <w:r w:rsidRPr="006F7C21">
        <w:rPr>
          <w:bCs/>
          <w:iCs/>
          <w:sz w:val="22"/>
          <w:szCs w:val="22"/>
        </w:rPr>
        <w:t>наход</w:t>
      </w:r>
      <w:r>
        <w:rPr>
          <w:bCs/>
          <w:iCs/>
          <w:sz w:val="22"/>
          <w:szCs w:val="22"/>
        </w:rPr>
        <w:t xml:space="preserve">ятся социально-значимые объекты, в отношении которых Покупатель обязуется </w:t>
      </w:r>
      <w:r w:rsidRPr="006F7C21">
        <w:rPr>
          <w:bCs/>
          <w:iCs/>
          <w:sz w:val="22"/>
          <w:szCs w:val="22"/>
        </w:rPr>
        <w:t>обеспечивать надлежащее содержание и использование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</w:t>
      </w:r>
      <w:r>
        <w:rPr>
          <w:bCs/>
          <w:iCs/>
          <w:sz w:val="22"/>
          <w:szCs w:val="22"/>
        </w:rPr>
        <w:t>.</w:t>
      </w:r>
    </w:p>
    <w:p w:rsidR="00DC7819" w:rsidRDefault="006F7C21" w:rsidP="00DC7819">
      <w:pPr>
        <w:ind w:left="567" w:firstLine="709"/>
        <w:jc w:val="both"/>
        <w:rPr>
          <w:bCs/>
          <w:iCs/>
          <w:sz w:val="22"/>
          <w:szCs w:val="22"/>
        </w:rPr>
      </w:pPr>
      <w:r w:rsidRPr="006F7C21">
        <w:rPr>
          <w:bCs/>
          <w:iCs/>
          <w:sz w:val="22"/>
          <w:szCs w:val="22"/>
        </w:rPr>
        <w:t xml:space="preserve">В </w:t>
      </w:r>
      <w:r w:rsidR="00DC7819">
        <w:rPr>
          <w:bCs/>
          <w:iCs/>
          <w:sz w:val="22"/>
          <w:szCs w:val="22"/>
        </w:rPr>
        <w:t>отношении</w:t>
      </w:r>
      <w:r w:rsidRPr="006F7C21">
        <w:rPr>
          <w:bCs/>
          <w:iCs/>
          <w:sz w:val="22"/>
          <w:szCs w:val="22"/>
        </w:rPr>
        <w:t xml:space="preserve"> объектов коммунальной инфраструктуры к обязательным условиям конкурса относятся обязательства покупателей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</w:t>
      </w:r>
      <w:r w:rsidRPr="006F7C21">
        <w:rPr>
          <w:bCs/>
          <w:iCs/>
          <w:sz w:val="22"/>
          <w:szCs w:val="22"/>
        </w:rPr>
        <w:lastRenderedPageBreak/>
        <w:t>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</w:t>
      </w:r>
      <w:r w:rsidR="00DC7819">
        <w:rPr>
          <w:bCs/>
          <w:iCs/>
          <w:sz w:val="22"/>
          <w:szCs w:val="22"/>
        </w:rPr>
        <w:t xml:space="preserve"> оплате товаров (работ, услуг).</w:t>
      </w:r>
    </w:p>
    <w:p w:rsidR="006F7C21" w:rsidRDefault="00DC7819" w:rsidP="00DC7819">
      <w:pPr>
        <w:ind w:left="567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3.3. </w:t>
      </w:r>
      <w:r w:rsidR="006F7C21" w:rsidRPr="006F7C21">
        <w:rPr>
          <w:bCs/>
          <w:iCs/>
          <w:sz w:val="22"/>
          <w:szCs w:val="22"/>
        </w:rPr>
        <w:t>Покупатель принимает на себя обязательство заключить с органами местного самоуправления соглашение об исполнении условий конкурса по реализации имущества МУНИЦИПАЛЬНОГО ПРЕДПРИЯТИЯ ГОРОДСКОГО ОКРУГА ЗВЕНИГОРОД МОСКОВСКОЙ ОБЛАСТИ «ЗВЕНИГОРОДСКАЯ ЭЛЕКТРОСЕТЬ»</w:t>
      </w:r>
      <w:r>
        <w:rPr>
          <w:bCs/>
          <w:iCs/>
          <w:sz w:val="22"/>
          <w:szCs w:val="22"/>
        </w:rPr>
        <w:t>.</w:t>
      </w:r>
    </w:p>
    <w:p w:rsidR="00E516E2" w:rsidRPr="00FD51AF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3.</w:t>
      </w:r>
      <w:r w:rsidR="00DC7819">
        <w:rPr>
          <w:color w:val="000000" w:themeColor="text1"/>
          <w:sz w:val="22"/>
          <w:szCs w:val="22"/>
        </w:rPr>
        <w:t>4</w:t>
      </w:r>
      <w:r w:rsidRPr="00FD51AF">
        <w:rPr>
          <w:color w:val="000000" w:themeColor="text1"/>
          <w:sz w:val="22"/>
          <w:szCs w:val="22"/>
        </w:rPr>
        <w:t>. Пере</w:t>
      </w:r>
      <w:r w:rsidR="004671C6" w:rsidRPr="00FD51AF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FD51AF">
        <w:rPr>
          <w:color w:val="000000" w:themeColor="text1"/>
          <w:sz w:val="22"/>
          <w:szCs w:val="22"/>
        </w:rPr>
        <w:t xml:space="preserve">по подписываемому сторонами передаточному акту </w:t>
      </w:r>
      <w:r w:rsidR="00DC7819">
        <w:rPr>
          <w:color w:val="000000" w:themeColor="text1"/>
          <w:sz w:val="22"/>
          <w:szCs w:val="22"/>
        </w:rPr>
        <w:t>п</w:t>
      </w:r>
      <w:r w:rsidRPr="00FD51AF">
        <w:rPr>
          <w:color w:val="000000" w:themeColor="text1"/>
          <w:sz w:val="22"/>
          <w:szCs w:val="22"/>
        </w:rPr>
        <w:t xml:space="preserve">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Риск случайной гибели и повреждения имущества переходит от </w:t>
      </w:r>
      <w:r w:rsidRPr="00FD51AF">
        <w:rPr>
          <w:bCs/>
          <w:color w:val="000000" w:themeColor="text1"/>
          <w:sz w:val="22"/>
          <w:szCs w:val="22"/>
        </w:rPr>
        <w:t>Продавца</w:t>
      </w:r>
      <w:r w:rsidRPr="00FD51AF">
        <w:rPr>
          <w:color w:val="000000" w:themeColor="text1"/>
          <w:sz w:val="22"/>
          <w:szCs w:val="22"/>
        </w:rPr>
        <w:t xml:space="preserve"> к </w:t>
      </w:r>
      <w:r w:rsidRPr="00FD51AF">
        <w:rPr>
          <w:bCs/>
          <w:color w:val="000000" w:themeColor="text1"/>
          <w:sz w:val="22"/>
          <w:szCs w:val="22"/>
        </w:rPr>
        <w:t>Покупателю</w:t>
      </w:r>
      <w:r w:rsidRPr="00FD51AF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E516E2" w:rsidRPr="00FD51AF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3.</w:t>
      </w:r>
      <w:r w:rsidR="00DC7819">
        <w:rPr>
          <w:color w:val="000000" w:themeColor="text1"/>
          <w:sz w:val="22"/>
          <w:szCs w:val="22"/>
        </w:rPr>
        <w:t>5</w:t>
      </w:r>
      <w:r w:rsidRPr="00FD51AF">
        <w:rPr>
          <w:color w:val="000000" w:themeColor="text1"/>
          <w:sz w:val="22"/>
          <w:szCs w:val="22"/>
        </w:rPr>
        <w:t xml:space="preserve">. Право </w:t>
      </w:r>
      <w:r w:rsidR="000100CA">
        <w:rPr>
          <w:color w:val="000000" w:themeColor="text1"/>
          <w:sz w:val="22"/>
          <w:szCs w:val="22"/>
        </w:rPr>
        <w:t>собственности</w:t>
      </w:r>
      <w:r w:rsidRPr="00FD51AF">
        <w:rPr>
          <w:color w:val="000000" w:themeColor="text1"/>
          <w:sz w:val="22"/>
          <w:szCs w:val="22"/>
        </w:rPr>
        <w:t xml:space="preserve">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E516E2" w:rsidRPr="00FD51AF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3.</w:t>
      </w:r>
      <w:r w:rsidR="00DC7819">
        <w:rPr>
          <w:color w:val="000000" w:themeColor="text1"/>
          <w:sz w:val="22"/>
          <w:szCs w:val="22"/>
        </w:rPr>
        <w:t>6</w:t>
      </w:r>
      <w:r w:rsidR="00E516E2" w:rsidRPr="00FD51AF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FD51AF">
        <w:rPr>
          <w:color w:val="000000" w:themeColor="text1"/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FD51AF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FD51AF">
        <w:rPr>
          <w:color w:val="000000" w:themeColor="text1"/>
          <w:sz w:val="22"/>
          <w:szCs w:val="22"/>
        </w:rPr>
        <w:softHyphen/>
        <w:t xml:space="preserve">тельств. </w:t>
      </w:r>
    </w:p>
    <w:p w:rsidR="00E516E2" w:rsidRPr="00FD51AF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:rsidR="00E516E2" w:rsidRPr="00FD51AF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E516E2" w:rsidRPr="00FD51AF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окончании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:rsidR="00E516E2" w:rsidRPr="00FD51AF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:rsidR="00E516E2" w:rsidRPr="00FD51AF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Прочие условия</w:t>
      </w:r>
    </w:p>
    <w:p w:rsidR="00E516E2" w:rsidRPr="00FD51AF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:rsidR="00E516E2" w:rsidRPr="00FD51AF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Pr="00FD51AF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516E2" w:rsidRPr="00FD51AF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5.</w:t>
      </w:r>
      <w:r w:rsidR="001A6030" w:rsidRPr="00FD51AF">
        <w:rPr>
          <w:color w:val="000000" w:themeColor="text1"/>
          <w:sz w:val="22"/>
          <w:szCs w:val="22"/>
        </w:rPr>
        <w:t>3</w:t>
      </w:r>
      <w:r w:rsidRPr="00FD51AF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FD51AF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FD51AF">
        <w:rPr>
          <w:color w:val="000000" w:themeColor="text1"/>
          <w:sz w:val="22"/>
          <w:szCs w:val="22"/>
        </w:rPr>
        <w:t xml:space="preserve"> экземпляр для </w:t>
      </w:r>
      <w:r w:rsidR="001A6030" w:rsidRPr="00FD51AF">
        <w:rPr>
          <w:bCs/>
          <w:color w:val="000000" w:themeColor="text1"/>
          <w:sz w:val="22"/>
          <w:szCs w:val="22"/>
        </w:rPr>
        <w:t>Про</w:t>
      </w:r>
      <w:r w:rsidR="001A6030" w:rsidRPr="00FD51AF">
        <w:rPr>
          <w:bCs/>
          <w:color w:val="000000" w:themeColor="text1"/>
          <w:sz w:val="22"/>
          <w:szCs w:val="22"/>
        </w:rPr>
        <w:softHyphen/>
        <w:t>давца, ____</w:t>
      </w:r>
      <w:r w:rsidRPr="00FD51AF">
        <w:rPr>
          <w:bCs/>
          <w:color w:val="000000" w:themeColor="text1"/>
          <w:sz w:val="22"/>
          <w:szCs w:val="22"/>
        </w:rPr>
        <w:t xml:space="preserve"> для Покупателя</w:t>
      </w:r>
      <w:r w:rsidRPr="00FD51AF">
        <w:rPr>
          <w:color w:val="000000" w:themeColor="text1"/>
          <w:sz w:val="22"/>
          <w:szCs w:val="22"/>
        </w:rPr>
        <w:t>.</w:t>
      </w:r>
    </w:p>
    <w:p w:rsidR="00E516E2" w:rsidRPr="00FD51AF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:rsidR="00E516E2" w:rsidRPr="00FD51AF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6. Реквизиты сторон</w:t>
      </w:r>
    </w:p>
    <w:p w:rsidR="00E516E2" w:rsidRPr="00FD51AF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FD51AF" w:rsidTr="0026206F">
        <w:trPr>
          <w:trHeight w:val="1704"/>
        </w:trPr>
        <w:tc>
          <w:tcPr>
            <w:tcW w:w="4676" w:type="dxa"/>
          </w:tcPr>
          <w:p w:rsidR="00E516E2" w:rsidRPr="00FD51AF" w:rsidRDefault="00E516E2" w:rsidP="00114680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FD51AF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:rsidR="00F87D8A" w:rsidRPr="00FD51AF" w:rsidRDefault="00F87D8A" w:rsidP="001A6030">
            <w:pPr>
              <w:jc w:val="both"/>
              <w:rPr>
                <w:color w:val="000000" w:themeColor="text1"/>
              </w:rPr>
            </w:pPr>
          </w:p>
          <w:p w:rsidR="007D114A" w:rsidRDefault="007D114A" w:rsidP="00124CB5">
            <w:pPr>
              <w:jc w:val="both"/>
              <w:rPr>
                <w:bCs/>
              </w:rPr>
            </w:pPr>
            <w:r w:rsidRPr="007D114A">
              <w:rPr>
                <w:bCs/>
                <w:sz w:val="22"/>
                <w:szCs w:val="22"/>
              </w:rPr>
              <w:t>Муниципальное предприятие городского округа Звенигород Московской области «Звенигородская электросеть»</w:t>
            </w:r>
          </w:p>
          <w:p w:rsidR="007D114A" w:rsidRDefault="007D114A" w:rsidP="00124CB5">
            <w:pPr>
              <w:jc w:val="both"/>
              <w:rPr>
                <w:bCs/>
              </w:rPr>
            </w:pPr>
            <w:r w:rsidRPr="007D114A">
              <w:rPr>
                <w:bCs/>
                <w:sz w:val="22"/>
                <w:szCs w:val="22"/>
              </w:rPr>
              <w:t>ОГРН 1125032002820; ИНН 5015250059; 143180, Московская область, г. Звенигород, шоссе Нахабинское, д. 2</w:t>
            </w:r>
          </w:p>
          <w:p w:rsidR="00124CB5" w:rsidRPr="00124CB5" w:rsidRDefault="00124CB5" w:rsidP="00124CB5">
            <w:pPr>
              <w:jc w:val="both"/>
              <w:rPr>
                <w:b/>
                <w:bCs/>
              </w:rPr>
            </w:pPr>
            <w:r w:rsidRPr="00124CB5">
              <w:rPr>
                <w:b/>
                <w:bCs/>
                <w:sz w:val="22"/>
                <w:szCs w:val="22"/>
              </w:rPr>
              <w:t>_</w:t>
            </w:r>
          </w:p>
          <w:p w:rsidR="00124CB5" w:rsidRPr="00124CB5" w:rsidRDefault="00124CB5" w:rsidP="00124CB5">
            <w:pPr>
              <w:jc w:val="both"/>
              <w:rPr>
                <w:b/>
                <w:bCs/>
              </w:rPr>
            </w:pPr>
            <w:r w:rsidRPr="00124CB5"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124CB5" w:rsidRPr="00124CB5" w:rsidRDefault="00124CB5" w:rsidP="00124CB5">
            <w:pPr>
              <w:jc w:val="both"/>
              <w:rPr>
                <w:b/>
                <w:bCs/>
              </w:rPr>
            </w:pPr>
          </w:p>
          <w:p w:rsidR="00E516E2" w:rsidRPr="00FD51AF" w:rsidRDefault="00124CB5" w:rsidP="00124CB5">
            <w:pPr>
              <w:pStyle w:val="a3"/>
              <w:ind w:left="567"/>
              <w:jc w:val="right"/>
              <w:rPr>
                <w:color w:val="000000" w:themeColor="text1"/>
                <w:sz w:val="22"/>
                <w:szCs w:val="22"/>
              </w:rPr>
            </w:pPr>
            <w:r w:rsidRPr="00124CB5">
              <w:rPr>
                <w:b/>
                <w:bCs/>
                <w:sz w:val="22"/>
                <w:szCs w:val="22"/>
              </w:rPr>
              <w:t xml:space="preserve">                _______________/____________</w:t>
            </w:r>
          </w:p>
        </w:tc>
        <w:tc>
          <w:tcPr>
            <w:tcW w:w="5388" w:type="dxa"/>
          </w:tcPr>
          <w:p w:rsidR="00601C6A" w:rsidRPr="00FD51AF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  <w:r w:rsidRPr="00FD51A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01C6A" w:rsidRPr="00FD51AF" w:rsidRDefault="00601C6A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516E2" w:rsidRPr="00FD51AF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D51AF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E516E2" w:rsidRPr="00FD51AF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E516E2" w:rsidRPr="00FD51AF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E516E2" w:rsidRPr="00FD51AF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E516E2" w:rsidRPr="00FD51AF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E516E2" w:rsidRPr="00FD51AF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E516E2" w:rsidRPr="00FD51AF" w:rsidRDefault="00E516E2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E516E2" w:rsidRPr="00FD51AF" w:rsidRDefault="00E516E2" w:rsidP="00114680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  <w:p w:rsidR="00E516E2" w:rsidRPr="00FD51AF" w:rsidRDefault="00E516E2" w:rsidP="00114680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:rsidR="00E516E2" w:rsidRPr="00FD51AF" w:rsidRDefault="00E516E2" w:rsidP="00114680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="00F5620C" w:rsidRPr="00FD51AF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:rsidR="00E516E2" w:rsidRPr="00FD51AF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6657F2" w:rsidRPr="00FD51AF" w:rsidRDefault="000100CA">
      <w:pPr>
        <w:rPr>
          <w:sz w:val="22"/>
          <w:szCs w:val="22"/>
        </w:rPr>
      </w:pPr>
    </w:p>
    <w:sectPr w:rsidR="006657F2" w:rsidRPr="00FD51AF" w:rsidSect="00D85C78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B76" w:rsidRDefault="00880B76" w:rsidP="004934EA">
      <w:r>
        <w:separator/>
      </w:r>
    </w:p>
  </w:endnote>
  <w:endnote w:type="continuationSeparator" w:id="0">
    <w:p w:rsidR="00880B76" w:rsidRDefault="00880B76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B76" w:rsidRDefault="00880B76" w:rsidP="004934EA">
      <w:r>
        <w:separator/>
      </w:r>
    </w:p>
  </w:footnote>
  <w:footnote w:type="continuationSeparator" w:id="0">
    <w:p w:rsidR="00880B76" w:rsidRDefault="00880B76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BD6B0F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0100CA">
      <w:rPr>
        <w:noProof/>
      </w:rPr>
      <w:t>2</w:t>
    </w:r>
    <w:r>
      <w:fldChar w:fldCharType="end"/>
    </w:r>
  </w:p>
  <w:p w:rsidR="007644DF" w:rsidRDefault="000100CA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multilevel"/>
    <w:tmpl w:val="69AEB80E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100CA"/>
    <w:rsid w:val="00050389"/>
    <w:rsid w:val="00073AB1"/>
    <w:rsid w:val="0007553B"/>
    <w:rsid w:val="00090DB6"/>
    <w:rsid w:val="00124CB5"/>
    <w:rsid w:val="001A6030"/>
    <w:rsid w:val="0026206F"/>
    <w:rsid w:val="002C2AED"/>
    <w:rsid w:val="002E116C"/>
    <w:rsid w:val="003643FB"/>
    <w:rsid w:val="004671C6"/>
    <w:rsid w:val="004934EA"/>
    <w:rsid w:val="004A6A04"/>
    <w:rsid w:val="004D79C1"/>
    <w:rsid w:val="00570100"/>
    <w:rsid w:val="00584A7F"/>
    <w:rsid w:val="00601C6A"/>
    <w:rsid w:val="0064240C"/>
    <w:rsid w:val="006F7C21"/>
    <w:rsid w:val="00706E43"/>
    <w:rsid w:val="007860EC"/>
    <w:rsid w:val="007A698B"/>
    <w:rsid w:val="007D114A"/>
    <w:rsid w:val="00880B76"/>
    <w:rsid w:val="00940BC9"/>
    <w:rsid w:val="00942EEB"/>
    <w:rsid w:val="00960BD3"/>
    <w:rsid w:val="00AF57D5"/>
    <w:rsid w:val="00B112ED"/>
    <w:rsid w:val="00B3527B"/>
    <w:rsid w:val="00BA7C0B"/>
    <w:rsid w:val="00BC21F3"/>
    <w:rsid w:val="00BD6B0F"/>
    <w:rsid w:val="00C8369C"/>
    <w:rsid w:val="00CE0617"/>
    <w:rsid w:val="00CF5CE7"/>
    <w:rsid w:val="00D85C78"/>
    <w:rsid w:val="00DC7819"/>
    <w:rsid w:val="00DE15A6"/>
    <w:rsid w:val="00DE6E5B"/>
    <w:rsid w:val="00E077CB"/>
    <w:rsid w:val="00E516E2"/>
    <w:rsid w:val="00EA1CA1"/>
    <w:rsid w:val="00F25539"/>
    <w:rsid w:val="00F45DD1"/>
    <w:rsid w:val="00F5620C"/>
    <w:rsid w:val="00F62DBB"/>
    <w:rsid w:val="00F7018D"/>
    <w:rsid w:val="00F87D8A"/>
    <w:rsid w:val="00FA2FBD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7F0C"/>
  <w15:docId w15:val="{9A4347D3-E325-4E83-9867-2E8A1F53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FD51AF"/>
  </w:style>
  <w:style w:type="paragraph" w:styleId="a9">
    <w:name w:val="List Paragraph"/>
    <w:basedOn w:val="a"/>
    <w:uiPriority w:val="34"/>
    <w:qFormat/>
    <w:rsid w:val="00942EEB"/>
    <w:pPr>
      <w:ind w:left="720"/>
      <w:contextualSpacing/>
    </w:pPr>
  </w:style>
  <w:style w:type="character" w:styleId="aa">
    <w:name w:val="footnote reference"/>
    <w:uiPriority w:val="99"/>
    <w:semiHidden/>
    <w:unhideWhenUsed/>
    <w:rsid w:val="006F7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http://www.w3.org/2000/09/xmldsig#sha1"/>
      <DigestValue>uucxQL8NqtgBcrnt8CCUQGRLzcE=</DigestValue>
    </Reference>
    <Reference Type="http://www.w3.org/2000/09/xmldsig#Object" URI="#idOfficeObject">
      <DigestMethod Algorithm="http://www.w3.org/2000/09/xmldsig#sha1"/>
      <DigestValue>cd5dCKaP5t251a1LzY51x5diyco=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0pFTA0HjzLUdYarjrRYGf7vSBmM=</DigestValue>
    </Reference>
  </SignedInfo>
  <SignatureValue>o+mwt94PEJlQAawYgZ/LaGeWQrbUES9kcWB+vp3Fm6sluEVTi+VgqjZjlX9Wgc0aj46x5qkblXrL
V9M0NXk2Gg==</SignatureValue>
  <KeyInfo>
    <X509Data>
      <X509Certificate>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ROhE5HGqW19tjTwgJVzFASjQZ08=</DigestValue>
      </Reference>
      <Reference URI="/word/endnotes.xml?ContentType=application/vnd.openxmlformats-officedocument.wordprocessingml.endnotes+xml">
        <DigestMethod Algorithm="http://www.w3.org/2000/09/xmldsig#sha1"/>
        <DigestValue>CQNFV/UKYOQlwxLEpX32yRCSWwg=</DigestValue>
      </Reference>
      <Reference URI="/word/fontTable.xml?ContentType=application/vnd.openxmlformats-officedocument.wordprocessingml.fontTable+xml">
        <DigestMethod Algorithm="http://www.w3.org/2000/09/xmldsig#sha1"/>
        <DigestValue>17CytPlGqbDwJdIjW4Pv8VT8Me8=</DigestValue>
      </Reference>
      <Reference URI="/word/footnotes.xml?ContentType=application/vnd.openxmlformats-officedocument.wordprocessingml.footnotes+xml">
        <DigestMethod Algorithm="http://www.w3.org/2000/09/xmldsig#sha1"/>
        <DigestValue>moWkihcUE2uYF5fDVWsOM5KkI6o=</DigestValue>
      </Reference>
      <Reference URI="/word/header1.xml?ContentType=application/vnd.openxmlformats-officedocument.wordprocessingml.header+xml">
        <DigestMethod Algorithm="http://www.w3.org/2000/09/xmldsig#sha1"/>
        <DigestValue>MrZyr7ozEQczhmBShMfWxXOy0ZM=</DigestValue>
      </Reference>
      <Reference URI="/word/numbering.xml?ContentType=application/vnd.openxmlformats-officedocument.wordprocessingml.numbering+xml">
        <DigestMethod Algorithm="http://www.w3.org/2000/09/xmldsig#sha1"/>
        <DigestValue>Bz+DOxZx0N8nu8sBrBhl66mcvf4=</DigestValue>
      </Reference>
      <Reference URI="/word/settings.xml?ContentType=application/vnd.openxmlformats-officedocument.wordprocessingml.settings+xml">
        <DigestMethod Algorithm="http://www.w3.org/2000/09/xmldsig#sha1"/>
        <DigestValue>cpTqV5QQRrsZoKhzBhadheeHynw=</DigestValue>
      </Reference>
      <Reference URI="/word/styles.xml?ContentType=application/vnd.openxmlformats-officedocument.wordprocessingml.styles+xml">
        <DigestMethod Algorithm="http://www.w3.org/2000/09/xmldsig#sha1"/>
        <DigestValue>Rzqjt0kzp0xk/P+Q19VTU0YWcEg=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2018-05-17T15:30:16Z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2018-05-17T15:30:16Z</xd:SigningTime>
          <xd:SigningCertificate>
            <xd:Cert>
              <xd:CertDigest>
                <DigestMethod Algorithm="http://www.w3.org/2000/09/xmldsig#sha1"/>
                <DigestValue>3vTlf5L2p2wuNU2aWFlFCgkzJTY=</DigestValue>
              </xd:CertDigest>
              <xd:IssuerSerial>
                <X509IssuerName>CN="ОАО ""ИИТ""", O="Открытое Акционерное Общество ""ИнфоТеКС Интернет Траст""", E=SupportIIT@infotecs.ru, S=77 г. Москва, L=Москва, C=RU, INN=007743020560, STREET="Старый Петровско-Разумовский проезд, д. 1/23, стр. 1", OGRN=1027739113049</X509IssuerName>
                <X509SerialNumber>2429309422091583398892557791201722369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15</cp:revision>
  <dcterms:created xsi:type="dcterms:W3CDTF">2015-04-13T16:13:00Z</dcterms:created>
  <dcterms:modified xsi:type="dcterms:W3CDTF">2018-05-17T14:14:00Z</dcterms:modified>
</cp:coreProperties>
</file>