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>
      <w:pPr>
        <w:pStyle w:val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задатка для участия в электронных торгах</w:t>
      </w: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 (областной)                                                                                         ______________ 2019г.</w:t>
      </w: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</w:pPr>
      <w:r>
        <w:t xml:space="preserve"> </w:t>
      </w:r>
      <w:r>
        <w:tab/>
      </w:r>
      <w:r>
        <w:t xml:space="preserve">Финансовый управляющий имуществом должника гражданина </w:t>
      </w:r>
      <w:r>
        <w:rPr>
          <w:lang w:val="ru-RU"/>
        </w:rPr>
        <w:t>Бронниковой Ольги Леонидовны</w:t>
      </w:r>
      <w:r>
        <w:t xml:space="preserve"> Веселухин Андрей Викторович (ИНН 434542650165), действующий на основании Решени</w:t>
      </w:r>
      <w:r>
        <w:rPr>
          <w:lang w:val="ru-RU"/>
        </w:rPr>
        <w:t>я</w:t>
      </w:r>
      <w:r>
        <w:t xml:space="preserve"> Арбитражного суда Кировской области от </w:t>
      </w:r>
      <w:r>
        <w:rPr>
          <w:lang w:val="ru-RU"/>
        </w:rPr>
        <w:t>03</w:t>
      </w:r>
      <w:r>
        <w:t>.</w:t>
      </w:r>
      <w:r>
        <w:rPr>
          <w:lang w:val="ru-RU"/>
        </w:rPr>
        <w:t>09.2</w:t>
      </w:r>
      <w:r>
        <w:t>018 по делу № А28-</w:t>
      </w:r>
      <w:r>
        <w:rPr>
          <w:lang w:val="ru-RU"/>
        </w:rPr>
        <w:t>8012</w:t>
      </w:r>
      <w:r>
        <w:t>/201</w:t>
      </w:r>
      <w:r>
        <w:rPr>
          <w:lang w:val="ru-RU"/>
        </w:rPr>
        <w:t>6</w:t>
      </w:r>
      <w:r>
        <w:t xml:space="preserve">, именуемый в дальнейшем «Организатор торгов», и </w:t>
      </w:r>
    </w:p>
    <w:p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  <w:sz w:val="24"/>
          <w:szCs w:val="24"/>
        </w:rPr>
        <w:t>“Заявитель”</w:t>
      </w:r>
      <w:r>
        <w:rPr>
          <w:rFonts w:ascii="Times New Roman" w:hAnsi="Times New Roman"/>
          <w:sz w:val="24"/>
          <w:szCs w:val="24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Style w:val="14"/>
        </w:rPr>
      </w:pPr>
      <w:r>
        <w:t xml:space="preserve">          1. Заявитель для участия в торгах по Лот</w:t>
      </w:r>
      <w:r>
        <w:rPr>
          <w:lang w:val="ru-RU"/>
        </w:rPr>
        <w:t>у</w:t>
      </w:r>
      <w:r>
        <w:t xml:space="preserve"> №</w:t>
      </w:r>
      <w:r>
        <w:rPr>
          <w:rFonts w:hint="default"/>
          <w:lang w:val="ru-RU"/>
        </w:rPr>
        <w:t>1 - д</w:t>
      </w:r>
      <w:r>
        <w:rPr>
          <w:color w:val="000000"/>
          <w:sz w:val="24"/>
          <w:szCs w:val="24"/>
        </w:rPr>
        <w:t>оля в праве 66/91 общей долевой собственности на объект незавершенного строительства, площадь 1456,4 кв.м, степень готовности объекта 76%, назначение: нежилое, адрес: Кировская область, г. Киров, в границах улиц Ленина, Горбачева, Свободы, Герцена, кадастровый номер: 43:40:000322:188</w:t>
      </w:r>
      <w:bookmarkStart w:id="0" w:name="_GoBack"/>
      <w:bookmarkEnd w:id="0"/>
      <w:r>
        <w:t xml:space="preserve">, условия проведения которых </w:t>
      </w:r>
      <w:r>
        <w:rPr>
          <w:rStyle w:val="14"/>
          <w:color w:val="000000"/>
        </w:rPr>
        <w:t xml:space="preserve">опубликованы в газете «Коммерсантъ» от </w:t>
      </w:r>
      <w:r>
        <w:rPr>
          <w:rStyle w:val="14"/>
          <w:rFonts w:hint="default"/>
          <w:color w:val="000000"/>
          <w:lang w:val="ru-RU"/>
        </w:rPr>
        <w:t>28</w:t>
      </w:r>
      <w:r>
        <w:rPr>
          <w:rStyle w:val="14"/>
          <w:color w:val="000000"/>
        </w:rPr>
        <w:t>.</w:t>
      </w:r>
      <w:r>
        <w:rPr>
          <w:rStyle w:val="14"/>
          <w:rFonts w:hint="default"/>
          <w:color w:val="000000"/>
          <w:lang w:val="ru-RU"/>
        </w:rPr>
        <w:t>09</w:t>
      </w:r>
      <w:r>
        <w:rPr>
          <w:rStyle w:val="14"/>
          <w:color w:val="000000"/>
        </w:rPr>
        <w:t>.2019 сообщение за №</w:t>
      </w:r>
      <w:r>
        <w:rPr>
          <w:rStyle w:val="14"/>
          <w:rFonts w:hint="default"/>
          <w:color w:val="000000"/>
          <w:lang w:val="ru-RU"/>
        </w:rPr>
        <w:t>43210001610</w:t>
      </w:r>
      <w:r>
        <w:rPr>
          <w:rStyle w:val="14"/>
          <w:color w:val="000000"/>
        </w:rPr>
        <w:t xml:space="preserve">, а так же </w:t>
      </w:r>
      <w:r>
        <w:rPr>
          <w:rStyle w:val="14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14"/>
          <w:lang w:val="ru-RU"/>
        </w:rPr>
        <w:t>10%</w:t>
      </w:r>
      <w:r>
        <w:rPr>
          <w:rStyle w:val="14"/>
        </w:rPr>
        <w:t xml:space="preserve"> </w:t>
      </w:r>
      <w:r>
        <w:rPr>
          <w:rStyle w:val="14"/>
          <w:lang w:val="ru-RU"/>
        </w:rPr>
        <w:t>от первоначальной цены</w:t>
      </w:r>
      <w:r>
        <w:rPr>
          <w:rStyle w:val="14"/>
        </w:rPr>
        <w:t xml:space="preserve"> (далее – “задаток”).</w:t>
      </w:r>
    </w:p>
    <w:p>
      <w:pPr>
        <w:spacing w:before="100" w:beforeAutospacing="1" w:after="100" w:afterAutospacing="1"/>
        <w:jc w:val="both"/>
      </w:pPr>
      <w:r>
        <w:rPr>
          <w:rStyle w:val="14"/>
        </w:rPr>
        <w:t xml:space="preserve">           2. </w:t>
      </w:r>
      <w:r>
        <w:rPr>
          <w:rStyle w:val="14"/>
          <w:color w:val="000000"/>
        </w:rPr>
        <w:t>Задаток по Лоту №</w:t>
      </w:r>
      <w:r>
        <w:rPr>
          <w:rStyle w:val="14"/>
          <w:rFonts w:hint="default"/>
          <w:color w:val="000000"/>
          <w:lang w:val="ru-RU"/>
        </w:rPr>
        <w:t>1</w:t>
      </w:r>
      <w:r>
        <w:rPr>
          <w:rStyle w:val="14"/>
          <w:color w:val="000000"/>
        </w:rPr>
        <w:t xml:space="preserve"> в </w:t>
      </w:r>
      <w:r>
        <w:rPr>
          <w:rStyle w:val="14"/>
          <w:color w:val="000000"/>
          <w:lang w:val="ru-RU"/>
        </w:rPr>
        <w:t>размере 10% от первоначальной цены</w:t>
      </w:r>
      <w:r>
        <w:rPr>
          <w:rStyle w:val="14"/>
          <w:color w:val="000000"/>
        </w:rPr>
        <w:t xml:space="preserve"> должен быть уплачен в срок до окончания приема заявок</w:t>
      </w:r>
      <w:r>
        <w:t>.</w:t>
      </w:r>
    </w:p>
    <w:p>
      <w:pPr>
        <w:ind w:firstLine="708"/>
        <w:jc w:val="both"/>
        <w:rPr>
          <w:color w:val="000000"/>
        </w:rPr>
      </w:pPr>
      <w:r>
        <w:rPr>
          <w:rStyle w:val="14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</w:rPr>
        <w:t xml:space="preserve"> в торгах не допускается.</w:t>
      </w:r>
    </w:p>
    <w:p>
      <w:pPr>
        <w:pStyle w:val="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  <w:sz w:val="24"/>
          <w:szCs w:val="24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>
      <w:pPr>
        <w:pStyle w:val="8"/>
        <w:ind w:firstLine="708"/>
        <w:jc w:val="both"/>
        <w:rPr>
          <w:rStyle w:val="9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>
      <w:pPr>
        <w:pStyle w:val="8"/>
        <w:jc w:val="both"/>
        <w:rPr>
          <w:rFonts w:ascii="Times New Roman" w:hAnsi="Times New Roman"/>
          <w:sz w:val="24"/>
          <w:szCs w:val="24"/>
        </w:rPr>
      </w:pPr>
    </w:p>
    <w:p>
      <w:pPr>
        <w:pStyle w:val="11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Style w:val="7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4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bCs w:val="0"/>
              </w:rPr>
            </w:pPr>
            <w:r>
              <w:rPr>
                <w:rFonts w:ascii="Times New Roman" w:hAnsi="Times New Roman" w:eastAsia="Arial Unicode MS"/>
                <w:bCs w:val="0"/>
              </w:rPr>
              <w:t>Заявитель: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>
            <w:pPr>
              <w:pStyle w:val="8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полное наименование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_______________; ИНН: ________________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р/сч._____________________________________ в __________________________________________ БИК __________ к/сч. _______________________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Адрес:</w:t>
            </w:r>
            <w:r>
              <w:rPr>
                <w:rFonts w:ascii="Times New Roman" w:hAnsi="Times New Roman"/>
              </w:rPr>
              <w:t xml:space="preserve"> ____________________________________</w:t>
            </w:r>
          </w:p>
          <w:p>
            <w:pPr>
              <w:pStyle w:val="8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индекс, субъект РФ, населенный пункт, улица, дом, корпус, квартира/офис, телефон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заявителя (руководитель)</w:t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_________________________________/                                              /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Организатор торгов: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Финансовый управляющий Веселухин Андрей Викторович, ИНН 434542650165, СНИЛС 17185720482. </w:t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Расчетный счет должника</w:t>
            </w:r>
            <w:r>
              <w:rPr>
                <w:bCs/>
                <w:sz w:val="22"/>
                <w:szCs w:val="22"/>
                <w:lang w:val="ru-RU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40817810727006519186 в ПАО Сбербанк, к/с 30101810500000000609, БИК 043304609.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________________ А.В. Веселухин</w:t>
            </w:r>
          </w:p>
        </w:tc>
      </w:tr>
    </w:tbl>
    <w:p/>
    <w:sectPr>
      <w:pgSz w:w="11906" w:h="16838"/>
      <w:pgMar w:top="567" w:right="850" w:bottom="709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E"/>
    <w:rsid w:val="0001630C"/>
    <w:rsid w:val="000312C8"/>
    <w:rsid w:val="00042EFC"/>
    <w:rsid w:val="00062769"/>
    <w:rsid w:val="000C768B"/>
    <w:rsid w:val="000D1C24"/>
    <w:rsid w:val="00102516"/>
    <w:rsid w:val="001D2050"/>
    <w:rsid w:val="001F650D"/>
    <w:rsid w:val="0026469E"/>
    <w:rsid w:val="002E3890"/>
    <w:rsid w:val="003D441A"/>
    <w:rsid w:val="0042651E"/>
    <w:rsid w:val="004427F1"/>
    <w:rsid w:val="005D417D"/>
    <w:rsid w:val="005E30C8"/>
    <w:rsid w:val="00655ED7"/>
    <w:rsid w:val="0066108C"/>
    <w:rsid w:val="006827B4"/>
    <w:rsid w:val="00690112"/>
    <w:rsid w:val="00691B69"/>
    <w:rsid w:val="006B34FC"/>
    <w:rsid w:val="006C10EE"/>
    <w:rsid w:val="006E31B4"/>
    <w:rsid w:val="00764FDF"/>
    <w:rsid w:val="0077310E"/>
    <w:rsid w:val="007773E3"/>
    <w:rsid w:val="0079676A"/>
    <w:rsid w:val="007A361D"/>
    <w:rsid w:val="007B1E2C"/>
    <w:rsid w:val="00860C99"/>
    <w:rsid w:val="008C00A7"/>
    <w:rsid w:val="008C581A"/>
    <w:rsid w:val="008C6D44"/>
    <w:rsid w:val="009B3BEF"/>
    <w:rsid w:val="009C4A7F"/>
    <w:rsid w:val="009D29E4"/>
    <w:rsid w:val="009E0C7C"/>
    <w:rsid w:val="00A04BBE"/>
    <w:rsid w:val="00A069C0"/>
    <w:rsid w:val="00A802D4"/>
    <w:rsid w:val="00B04FA7"/>
    <w:rsid w:val="00B1486E"/>
    <w:rsid w:val="00B57EFF"/>
    <w:rsid w:val="00C41F67"/>
    <w:rsid w:val="00C975B1"/>
    <w:rsid w:val="00CA6D43"/>
    <w:rsid w:val="00CF1B40"/>
    <w:rsid w:val="00CF6521"/>
    <w:rsid w:val="00D13DF7"/>
    <w:rsid w:val="00D90BF8"/>
    <w:rsid w:val="00E008F3"/>
    <w:rsid w:val="00E546C3"/>
    <w:rsid w:val="00E56810"/>
    <w:rsid w:val="00E67EBE"/>
    <w:rsid w:val="00E9084D"/>
    <w:rsid w:val="00EE0970"/>
    <w:rsid w:val="00EF485E"/>
    <w:rsid w:val="00F57926"/>
    <w:rsid w:val="04AD2255"/>
    <w:rsid w:val="258562D7"/>
    <w:rsid w:val="31525A1C"/>
    <w:rsid w:val="409768EE"/>
    <w:rsid w:val="5A8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next w:val="1"/>
    <w:link w:val="10"/>
    <w:semiHidden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uiPriority w:val="0"/>
    <w:pPr>
      <w:ind w:firstLine="709"/>
      <w:jc w:val="both"/>
    </w:pPr>
    <w:rPr>
      <w:szCs w:val="20"/>
    </w:r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8">
    <w:name w:val="No Spacing"/>
    <w:link w:val="12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9">
    <w:name w:val="paragraph"/>
    <w:basedOn w:val="5"/>
    <w:qFormat/>
    <w:uiPriority w:val="0"/>
  </w:style>
  <w:style w:type="character" w:customStyle="1" w:styleId="10">
    <w:name w:val="Заголовок 6 Знак"/>
    <w:link w:val="2"/>
    <w:semiHidden/>
    <w:qFormat/>
    <w:uiPriority w:val="9"/>
    <w:rPr>
      <w:rFonts w:ascii="Calibri" w:hAnsi="Calibri" w:eastAsia="Times New Roman" w:cs="Times New Roman"/>
      <w:b/>
      <w:bCs/>
      <w:lang w:eastAsia="ru-RU"/>
    </w:rPr>
  </w:style>
  <w:style w:type="paragraph" w:customStyle="1" w:styleId="11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2">
    <w:name w:val="Без интервала Знак"/>
    <w:link w:val="8"/>
    <w:qFormat/>
    <w:uiPriority w:val="1"/>
    <w:rPr>
      <w:sz w:val="22"/>
      <w:szCs w:val="22"/>
      <w:lang w:val="ru-RU" w:eastAsia="en-US" w:bidi="ar-SA"/>
    </w:rPr>
  </w:style>
  <w:style w:type="character" w:customStyle="1" w:styleId="13">
    <w:name w:val="Текст Знак"/>
    <w:link w:val="3"/>
    <w:qFormat/>
    <w:uiPriority w:val="0"/>
    <w:rPr>
      <w:rFonts w:ascii="Times New Roman" w:hAnsi="Times New Roman" w:eastAsia="Times New Roman"/>
      <w:sz w:val="24"/>
    </w:rPr>
  </w:style>
  <w:style w:type="character" w:customStyle="1" w:styleId="14">
    <w:name w:val="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2575</Characters>
  <Lines>21</Lines>
  <Paragraphs>6</Paragraphs>
  <TotalTime>17</TotalTime>
  <ScaleCrop>false</ScaleCrop>
  <LinksUpToDate>false</LinksUpToDate>
  <CharactersWithSpaces>3020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2019-03-29T12:01:00Z</dcterms:created>
  <dc:creator>сергеев</dc:creator>
  <cp:lastModifiedBy>User</cp:lastModifiedBy>
  <dcterms:modified xsi:type="dcterms:W3CDTF">2019-09-28T10:53:47Z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</Properties>
</file>