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6C" w:rsidRPr="00B06882" w:rsidRDefault="00347EC5" w:rsidP="00347EC5">
      <w:pPr>
        <w:jc w:val="center"/>
        <w:rPr>
          <w:b/>
          <w:sz w:val="22"/>
          <w:szCs w:val="20"/>
        </w:rPr>
      </w:pPr>
      <w:r w:rsidRPr="00B06882">
        <w:rPr>
          <w:b/>
          <w:sz w:val="22"/>
          <w:szCs w:val="20"/>
        </w:rPr>
        <w:t>Договор купли-продажи</w:t>
      </w:r>
    </w:p>
    <w:p w:rsidR="00347EC5" w:rsidRPr="00347EC5" w:rsidRDefault="00347EC5" w:rsidP="00347EC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17"/>
        <w:gridCol w:w="1813"/>
        <w:gridCol w:w="2189"/>
        <w:gridCol w:w="2176"/>
        <w:gridCol w:w="2184"/>
      </w:tblGrid>
      <w:tr w:rsidR="00347EC5" w:rsidRPr="00347EC5" w:rsidTr="00DB6624">
        <w:tc>
          <w:tcPr>
            <w:tcW w:w="566" w:type="dxa"/>
            <w:tcBorders>
              <w:bottom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1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Учетный номер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2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b/>
                <w:sz w:val="20"/>
                <w:szCs w:val="20"/>
              </w:rPr>
            </w:pPr>
            <w:r w:rsidRPr="00347EC5">
              <w:rPr>
                <w:b/>
                <w:sz w:val="20"/>
                <w:szCs w:val="20"/>
              </w:rPr>
              <w:t>ПРОДАВЕЦ</w:t>
            </w:r>
          </w:p>
          <w:p w:rsidR="00347EC5" w:rsidRPr="00347EC5" w:rsidRDefault="00347EC5" w:rsidP="00347EC5">
            <w:pPr>
              <w:jc w:val="center"/>
              <w:rPr>
                <w:b/>
                <w:sz w:val="20"/>
                <w:szCs w:val="20"/>
              </w:rPr>
            </w:pPr>
            <w:r w:rsidRPr="00347EC5">
              <w:rPr>
                <w:b/>
                <w:sz w:val="20"/>
                <w:szCs w:val="20"/>
              </w:rPr>
              <w:t>(обязуется продать)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751" w:type="dxa"/>
            <w:gridSpan w:val="3"/>
          </w:tcPr>
          <w:p w:rsidR="00347EC5" w:rsidRPr="00347EC5" w:rsidRDefault="00D63CB0" w:rsidP="00325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</w:t>
            </w:r>
            <w:proofErr w:type="spellStart"/>
            <w:r>
              <w:rPr>
                <w:sz w:val="20"/>
                <w:szCs w:val="20"/>
              </w:rPr>
              <w:t>Оптима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Энергострой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ИНН</w:t>
            </w:r>
          </w:p>
        </w:tc>
        <w:tc>
          <w:tcPr>
            <w:tcW w:w="6751" w:type="dxa"/>
            <w:gridSpan w:val="3"/>
          </w:tcPr>
          <w:p w:rsidR="00347EC5" w:rsidRPr="00347EC5" w:rsidRDefault="00D63CB0" w:rsidP="003257C6">
            <w:pPr>
              <w:rPr>
                <w:sz w:val="20"/>
                <w:szCs w:val="20"/>
              </w:rPr>
            </w:pPr>
            <w:r w:rsidRPr="00D63CB0">
              <w:rPr>
                <w:sz w:val="20"/>
                <w:szCs w:val="20"/>
              </w:rPr>
              <w:t>7719127055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ОГРН</w:t>
            </w:r>
          </w:p>
        </w:tc>
        <w:tc>
          <w:tcPr>
            <w:tcW w:w="6751" w:type="dxa"/>
            <w:gridSpan w:val="3"/>
          </w:tcPr>
          <w:p w:rsidR="00347EC5" w:rsidRPr="00347EC5" w:rsidRDefault="00D63CB0" w:rsidP="003257C6">
            <w:pPr>
              <w:rPr>
                <w:sz w:val="20"/>
                <w:szCs w:val="20"/>
              </w:rPr>
            </w:pPr>
            <w:r w:rsidRPr="00D63CB0">
              <w:rPr>
                <w:sz w:val="20"/>
                <w:szCs w:val="20"/>
              </w:rPr>
              <w:t>1037700012800</w:t>
            </w:r>
          </w:p>
        </w:tc>
      </w:tr>
      <w:tr w:rsidR="00347EC5" w:rsidRPr="00347EC5" w:rsidTr="00B06882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Адрес места нахождения</w:t>
            </w:r>
          </w:p>
        </w:tc>
        <w:tc>
          <w:tcPr>
            <w:tcW w:w="6751" w:type="dxa"/>
            <w:gridSpan w:val="3"/>
            <w:vAlign w:val="center"/>
          </w:tcPr>
          <w:p w:rsidR="00347EC5" w:rsidRPr="00347EC5" w:rsidRDefault="00D63CB0" w:rsidP="00B0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108811</w:t>
            </w:r>
            <w:r w:rsidRPr="00D63CB0">
              <w:rPr>
                <w:sz w:val="20"/>
                <w:szCs w:val="20"/>
              </w:rPr>
              <w:t xml:space="preserve">, г. Москва, 22-й км. Киевского шоссе, </w:t>
            </w:r>
            <w:proofErr w:type="spellStart"/>
            <w:r w:rsidRPr="00D63CB0">
              <w:rPr>
                <w:sz w:val="20"/>
                <w:szCs w:val="20"/>
              </w:rPr>
              <w:t>дмвл</w:t>
            </w:r>
            <w:proofErr w:type="spellEnd"/>
            <w:r w:rsidRPr="00D63CB0">
              <w:rPr>
                <w:sz w:val="20"/>
                <w:szCs w:val="20"/>
              </w:rPr>
              <w:t>. 4, стр. 1, этаж 4 блок А офис 406А/44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751" w:type="dxa"/>
            <w:gridSpan w:val="3"/>
          </w:tcPr>
          <w:p w:rsidR="00347EC5" w:rsidRPr="00347EC5" w:rsidRDefault="00B06882" w:rsidP="00325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(903) 663-78-55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6751" w:type="dxa"/>
            <w:gridSpan w:val="3"/>
          </w:tcPr>
          <w:p w:rsidR="00347EC5" w:rsidRPr="00347EC5" w:rsidRDefault="00003162" w:rsidP="003257C6">
            <w:pPr>
              <w:rPr>
                <w:sz w:val="20"/>
                <w:szCs w:val="20"/>
              </w:rPr>
            </w:pPr>
            <w:hyperlink r:id="rId6" w:history="1">
              <w:r w:rsidR="00D63CB0" w:rsidRPr="00850AE2">
                <w:rPr>
                  <w:rStyle w:val="a4"/>
                  <w:sz w:val="20"/>
                  <w:szCs w:val="20"/>
                </w:rPr>
                <w:t>lagodamaksim77@gmail.com</w:t>
              </w:r>
            </w:hyperlink>
            <w:r w:rsidR="00D63CB0">
              <w:rPr>
                <w:sz w:val="20"/>
                <w:szCs w:val="20"/>
              </w:rPr>
              <w:t xml:space="preserve"> 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Адрес для направления корреспонденции</w:t>
            </w:r>
          </w:p>
        </w:tc>
        <w:tc>
          <w:tcPr>
            <w:tcW w:w="6751" w:type="dxa"/>
            <w:gridSpan w:val="3"/>
          </w:tcPr>
          <w:p w:rsidR="00347EC5" w:rsidRPr="00347EC5" w:rsidRDefault="00A927B9" w:rsidP="00B0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123308, </w:t>
            </w:r>
            <w:r w:rsidR="0013046A">
              <w:rPr>
                <w:sz w:val="20"/>
                <w:szCs w:val="20"/>
              </w:rPr>
              <w:t>г. Москва, п</w:t>
            </w:r>
            <w:r w:rsidR="00B06882">
              <w:rPr>
                <w:sz w:val="20"/>
                <w:szCs w:val="20"/>
              </w:rPr>
              <w:t>роспект Маршала Жук</w:t>
            </w:r>
            <w:r w:rsidR="0013046A">
              <w:rPr>
                <w:sz w:val="20"/>
                <w:szCs w:val="20"/>
              </w:rPr>
              <w:t>ова, д. 6, стр. 1</w:t>
            </w:r>
          </w:p>
        </w:tc>
      </w:tr>
      <w:tr w:rsidR="00347EC5" w:rsidRPr="00347EC5" w:rsidTr="00DB6624">
        <w:tc>
          <w:tcPr>
            <w:tcW w:w="566" w:type="dxa"/>
            <w:vMerge w:val="restart"/>
          </w:tcPr>
          <w:p w:rsidR="00347EC5" w:rsidRPr="00347EC5" w:rsidRDefault="00347EC5" w:rsidP="00347E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005" w:type="dxa"/>
            <w:gridSpan w:val="5"/>
          </w:tcPr>
          <w:p w:rsidR="00347EC5" w:rsidRPr="00347EC5" w:rsidRDefault="00347EC5" w:rsidP="00347E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7EC5">
              <w:rPr>
                <w:rFonts w:cs="Times New Roman"/>
                <w:b/>
                <w:sz w:val="20"/>
                <w:szCs w:val="20"/>
              </w:rPr>
              <w:t>ПОКУПАТЕЛЬ</w:t>
            </w:r>
          </w:p>
          <w:p w:rsidR="00347EC5" w:rsidRPr="00347EC5" w:rsidRDefault="00347EC5" w:rsidP="00347E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7EC5">
              <w:rPr>
                <w:rFonts w:cs="Times New Roman"/>
                <w:b/>
                <w:sz w:val="20"/>
                <w:szCs w:val="20"/>
              </w:rPr>
              <w:t>(обязуется купить)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ИНН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ОГРН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Адрес места нахождения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Адрес для направления корреспонденции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5" w:type="dxa"/>
            <w:gridSpan w:val="5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Сведения о лице, подписавшем договор от имени покупателя: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Должность/статус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Документ, подтверждающий полномочия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Номер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Гражданство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ИНН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Серия, номер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Дата выдачи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Выдавший орган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Иные реквизиты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05" w:type="dxa"/>
            <w:gridSpan w:val="5"/>
          </w:tcPr>
          <w:p w:rsidR="00347EC5" w:rsidRPr="00347EC5" w:rsidRDefault="00347EC5" w:rsidP="00347E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7EC5">
              <w:rPr>
                <w:b/>
                <w:sz w:val="20"/>
                <w:szCs w:val="20"/>
              </w:rPr>
              <w:t>Заверения Покупателя, имеющие существенное значение для настоящего Договора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47E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2BE0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2BE0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Лицо, подписывающее настоящий Договор, уполномочено совершать такие действия. Дееспособность/правоспособность Покупателя не ограничена. Согласования/одобрения на совершение настоящей сделки, необходимые по законодательству, уставу или по иным обязательствам Покупателя, имеются.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4.3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Покупатель не является заинтересованным лицом в отношении Продавца, арбитражного управляющего Продавца.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center"/>
              <w:rPr>
                <w:sz w:val="20"/>
                <w:szCs w:val="20"/>
              </w:rPr>
            </w:pPr>
            <w:r w:rsidRPr="003A2BE0">
              <w:rPr>
                <w:b/>
                <w:sz w:val="20"/>
                <w:szCs w:val="20"/>
              </w:rPr>
              <w:t>Условия договора</w:t>
            </w:r>
          </w:p>
        </w:tc>
      </w:tr>
      <w:tr w:rsidR="00347EC5" w:rsidRPr="00B06882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2254" w:type="dxa"/>
            <w:gridSpan w:val="2"/>
          </w:tcPr>
          <w:p w:rsidR="00347EC5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Имущество, подлежащее купле-продаже по настоящему договору</w:t>
            </w:r>
          </w:p>
        </w:tc>
        <w:tc>
          <w:tcPr>
            <w:tcW w:w="6751" w:type="dxa"/>
            <w:gridSpan w:val="3"/>
          </w:tcPr>
          <w:p w:rsidR="00347EC5" w:rsidRPr="007F7A6F" w:rsidRDefault="00347EC5" w:rsidP="007F7A6F">
            <w:pPr>
              <w:jc w:val="both"/>
              <w:rPr>
                <w:sz w:val="20"/>
                <w:szCs w:val="20"/>
              </w:rPr>
            </w:pP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5.2</w:t>
            </w:r>
          </w:p>
        </w:tc>
        <w:tc>
          <w:tcPr>
            <w:tcW w:w="2254" w:type="dxa"/>
            <w:gridSpan w:val="2"/>
          </w:tcPr>
          <w:p w:rsidR="00347EC5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Описание Имущества</w:t>
            </w:r>
          </w:p>
        </w:tc>
        <w:tc>
          <w:tcPr>
            <w:tcW w:w="6751" w:type="dxa"/>
            <w:gridSpan w:val="3"/>
          </w:tcPr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color w:val="auto"/>
                <w:sz w:val="20"/>
                <w:szCs w:val="20"/>
              </w:rPr>
              <w:t xml:space="preserve">- </w:t>
            </w:r>
            <w:r w:rsidRPr="003A2BE0">
              <w:rPr>
                <w:sz w:val="20"/>
                <w:szCs w:val="20"/>
              </w:rPr>
              <w:t xml:space="preserve">Между Продавцом и иными кредиторами лиц, являющихся должниками по правам (требованиям), составляющим Имущество (далее именуются «Должники»), отсутствуют (не заключались) соглашения о порядке удовлетворения их требований к Должникам в том числе об очередности их удовлетворения и о непропорциональности распределения исполнения. Продавец не является солидарным кредитором Должников, согласия иных кредиторов Должников на уступку Продавцом своих прав (требований) к Должникам не требуется (ст. 388 Гражданского кодекса РФ); 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- Между Продавцом и Должниками отсутствуют (не заключались) соглашения, освобождающие Должников от несения расходов на исполнение основного обязательства (ст. 309.2 Гражданского кодекса РФ); 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- Между Продавцом и Должниками отсутствуют (не заключались) соглашения, предусматривающие право Должников в одностороннем порядке изменять условия основного обязательства, или отказываться от исполнения основного обязательства, равно как и у Должников отсутствует указанное право в силу закона (ст. 310 Гражданского кодекса РФ); </w:t>
            </w:r>
          </w:p>
          <w:p w:rsidR="00347EC5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- Между Продавцом и Должниками отсутствуют (не заключались) соглашения, ограничивающие право Должников при исполнении основного обязательства потребовать доказательств того, что исполнение принимается самим кредитором или </w:t>
            </w:r>
            <w:proofErr w:type="spellStart"/>
            <w:r w:rsidRPr="003A2BE0">
              <w:rPr>
                <w:sz w:val="20"/>
                <w:szCs w:val="20"/>
              </w:rPr>
              <w:t>управомоченным</w:t>
            </w:r>
            <w:proofErr w:type="spellEnd"/>
            <w:r w:rsidRPr="003A2BE0">
              <w:rPr>
                <w:sz w:val="20"/>
                <w:szCs w:val="20"/>
              </w:rPr>
              <w:t xml:space="preserve"> им на это лицом (ст. 312 Гражданского кодекса РФ)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5.3</w:t>
            </w:r>
          </w:p>
        </w:tc>
        <w:tc>
          <w:tcPr>
            <w:tcW w:w="2254" w:type="dxa"/>
            <w:gridSpan w:val="2"/>
          </w:tcPr>
          <w:p w:rsidR="003A2BE0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Цена, общая цена покупки по договору (руб., НДС не облагается) </w:t>
            </w:r>
          </w:p>
        </w:tc>
        <w:tc>
          <w:tcPr>
            <w:tcW w:w="6751" w:type="dxa"/>
            <w:gridSpan w:val="3"/>
          </w:tcPr>
          <w:p w:rsidR="00A17F67" w:rsidRDefault="000E6291" w:rsidP="003A2B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Настоящий Договор заключен в порядке, который установлен Федеральным законом «О несостоятельности (банкротстве)».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5.4</w:t>
            </w:r>
          </w:p>
        </w:tc>
        <w:tc>
          <w:tcPr>
            <w:tcW w:w="2254" w:type="dxa"/>
            <w:gridSpan w:val="2"/>
          </w:tcPr>
          <w:p w:rsidR="003A2BE0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Срок оплаты Имущества</w:t>
            </w:r>
          </w:p>
        </w:tc>
        <w:tc>
          <w:tcPr>
            <w:tcW w:w="6751" w:type="dxa"/>
            <w:gridSpan w:val="3"/>
          </w:tcPr>
          <w:p w:rsidR="0013046A" w:rsidRPr="0013046A" w:rsidRDefault="003A2BE0" w:rsidP="0013046A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Оплата полной стоимости имущества производится победителем торгов (покупателем) в течение 30 календарных дней с даты подписания Покупателем настоящего договора купли-продажи на расчетный счет </w:t>
            </w:r>
            <w:r w:rsidR="0013046A">
              <w:rPr>
                <w:sz w:val="20"/>
                <w:szCs w:val="20"/>
              </w:rPr>
              <w:t xml:space="preserve">Продавца: Получатель - </w:t>
            </w:r>
            <w:r w:rsidR="00D63CB0">
              <w:rPr>
                <w:sz w:val="20"/>
                <w:szCs w:val="20"/>
              </w:rPr>
              <w:t>АКЦИОНЕРНОЕ ОБЩЕСТВО «ОПТИМА ЭНЕРГОСТРОЙ»</w:t>
            </w:r>
            <w:r w:rsidR="0013046A">
              <w:rPr>
                <w:sz w:val="20"/>
                <w:szCs w:val="20"/>
              </w:rPr>
              <w:t xml:space="preserve">, р/с </w:t>
            </w:r>
            <w:r w:rsidR="005A2E12" w:rsidRPr="005A2E12">
              <w:rPr>
                <w:sz w:val="20"/>
                <w:szCs w:val="20"/>
              </w:rPr>
              <w:t>40702810420100003744</w:t>
            </w:r>
            <w:r w:rsidR="0013046A">
              <w:rPr>
                <w:sz w:val="20"/>
                <w:szCs w:val="20"/>
              </w:rPr>
              <w:t xml:space="preserve">, ИНН: </w:t>
            </w:r>
            <w:r w:rsidR="005A2E12" w:rsidRPr="005A2E12">
              <w:rPr>
                <w:sz w:val="20"/>
                <w:szCs w:val="20"/>
              </w:rPr>
              <w:t>7709129705</w:t>
            </w:r>
            <w:r w:rsidR="0013046A">
              <w:rPr>
                <w:sz w:val="20"/>
                <w:szCs w:val="20"/>
              </w:rPr>
              <w:t xml:space="preserve">, КПП: </w:t>
            </w:r>
            <w:r w:rsidR="005A2E12" w:rsidRPr="005A2E12">
              <w:rPr>
                <w:sz w:val="20"/>
                <w:szCs w:val="20"/>
              </w:rPr>
              <w:t>770901001</w:t>
            </w:r>
            <w:r w:rsidR="0013046A">
              <w:rPr>
                <w:sz w:val="20"/>
                <w:szCs w:val="20"/>
              </w:rPr>
              <w:t xml:space="preserve">, </w:t>
            </w:r>
            <w:r w:rsidR="0013046A" w:rsidRPr="0013046A">
              <w:rPr>
                <w:sz w:val="20"/>
                <w:szCs w:val="20"/>
              </w:rPr>
              <w:t xml:space="preserve">Банк: </w:t>
            </w:r>
            <w:r w:rsidR="005A2E12" w:rsidRPr="005A2E12">
              <w:rPr>
                <w:sz w:val="20"/>
                <w:szCs w:val="20"/>
              </w:rPr>
              <w:t>ТКБ БАНК ПАО</w:t>
            </w:r>
          </w:p>
          <w:p w:rsidR="0013046A" w:rsidRDefault="0013046A" w:rsidP="001304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БИК: </w:t>
            </w:r>
            <w:r w:rsidR="005A2E12" w:rsidRPr="005A2E12">
              <w:rPr>
                <w:sz w:val="20"/>
                <w:szCs w:val="20"/>
              </w:rPr>
              <w:t>044525388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13046A">
              <w:rPr>
                <w:sz w:val="20"/>
                <w:szCs w:val="20"/>
              </w:rPr>
              <w:t>ор</w:t>
            </w:r>
            <w:proofErr w:type="spellEnd"/>
            <w:r w:rsidRPr="0013046A">
              <w:rPr>
                <w:sz w:val="20"/>
                <w:szCs w:val="20"/>
              </w:rPr>
              <w:t xml:space="preserve">. счёт: </w:t>
            </w:r>
            <w:r w:rsidR="005A2E12" w:rsidRPr="005A2E12">
              <w:rPr>
                <w:sz w:val="20"/>
                <w:szCs w:val="20"/>
              </w:rPr>
              <w:t>30101810800000000388</w:t>
            </w:r>
            <w:r w:rsidR="006A1B65">
              <w:rPr>
                <w:sz w:val="20"/>
                <w:szCs w:val="20"/>
              </w:rPr>
              <w:t>.</w:t>
            </w:r>
          </w:p>
          <w:p w:rsidR="003A2BE0" w:rsidRPr="003A2BE0" w:rsidRDefault="003A2BE0" w:rsidP="0013046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В случае нарушения Покупателем срока оплаты, предусмотренного договором, Покупатель признается утратившим интерес к исп</w:t>
            </w:r>
            <w:r w:rsidR="003257C6">
              <w:rPr>
                <w:sz w:val="20"/>
                <w:szCs w:val="20"/>
              </w:rPr>
              <w:t>олнению договора купли-продажи</w:t>
            </w:r>
            <w:r w:rsidRPr="003A2BE0">
              <w:rPr>
                <w:sz w:val="20"/>
                <w:szCs w:val="20"/>
              </w:rPr>
              <w:t>, договор купли-продажи признается аннулированным и ни к чему Продавца не обязывает. Никакие проценты на сумму полученной предварительной/частичной оплаты не начисляются.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5.5</w:t>
            </w:r>
          </w:p>
        </w:tc>
        <w:tc>
          <w:tcPr>
            <w:tcW w:w="2254" w:type="dxa"/>
            <w:gridSpan w:val="2"/>
          </w:tcPr>
          <w:p w:rsidR="003A2BE0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Момент перехода права собственности на Имущество </w:t>
            </w:r>
          </w:p>
        </w:tc>
        <w:tc>
          <w:tcPr>
            <w:tcW w:w="6751" w:type="dxa"/>
            <w:gridSpan w:val="3"/>
          </w:tcPr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Переход права собственности на Имущество (переход права требования) осуществляется только после его полной оплаты в следующем порядке: после надлежащего исполнения Покупателем обязательств по оплате Продавец направляет или вручает Покупателю акт приемки-передачи Имущества, который Стороны признают в </w:t>
            </w:r>
            <w:proofErr w:type="spellStart"/>
            <w:r w:rsidRPr="003A2BE0">
              <w:rPr>
                <w:sz w:val="20"/>
                <w:szCs w:val="20"/>
              </w:rPr>
              <w:t>т.ч</w:t>
            </w:r>
            <w:proofErr w:type="spellEnd"/>
            <w:r w:rsidRPr="003A2BE0">
              <w:rPr>
                <w:sz w:val="20"/>
                <w:szCs w:val="20"/>
              </w:rPr>
              <w:t xml:space="preserve">. имеющим силу уведомления о готовности Имущества к передаче в порядке ст. 458 Гражданского кодекса РФ); с момента подписания Покупателем указанного акта, либо по истечении пяти дней с даты отправления/вручения указанного акта в адрес Покупателя (по дате события, которое наступит первым) Имущество признается перешедшим в собственность Покупателя. 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Вне зависимости от этого Покупатель обязан передать Продавцу один экземпляр акта приемки-передачи Имущества, подписанный со своей стороны, не позднее десяти дней с даты его получения. 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254" w:type="dxa"/>
            <w:gridSpan w:val="2"/>
          </w:tcPr>
          <w:p w:rsidR="003A2BE0" w:rsidRPr="00DB6624" w:rsidRDefault="003A2BE0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Отказ от Договора</w:t>
            </w:r>
          </w:p>
        </w:tc>
        <w:tc>
          <w:tcPr>
            <w:tcW w:w="6751" w:type="dxa"/>
            <w:gridSpan w:val="3"/>
          </w:tcPr>
          <w:p w:rsidR="003A2BE0" w:rsidRPr="00DB6624" w:rsidRDefault="004B3B29" w:rsidP="003A2BE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неисполнения</w:t>
            </w:r>
            <w:r w:rsidR="003A2BE0" w:rsidRPr="00DB6624">
              <w:rPr>
                <w:sz w:val="20"/>
                <w:szCs w:val="20"/>
              </w:rPr>
              <w:t xml:space="preserve"> ненадлежащего исполнения Покупателем настоящего Договора Продавец вправе в одностороннем порядке отказаться от настоящего Договора без обращения в суд путем направления Покупателю по электронной почте соответствующего уведомления (настоящий Договор признается прекратившим свое </w:t>
            </w:r>
            <w:r w:rsidR="003A2BE0" w:rsidRPr="00DB6624">
              <w:rPr>
                <w:sz w:val="20"/>
                <w:szCs w:val="20"/>
              </w:rPr>
              <w:lastRenderedPageBreak/>
              <w:t>действие в момент отправления указанного уведомления). Никакие неустойки в этом случае с Продавца не причитаются.</w:t>
            </w:r>
          </w:p>
          <w:p w:rsidR="003A2BE0" w:rsidRPr="00DB6624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В том же порядке Продавец вправе в одностороннем порядке отказаться от настоящего Договора и в случае, если пересмотрены и/или признаны недействительными решения собрания кредиторов/комитета кредиторов Продавца или отменены судебные акты, определяющие условия продажи Имущества, на которых заключен настоящий Договор, либо если компетентным органом/учреждением вынесено обязательное к исполнению предписание, обязывающее Продавца прекратить/не исполнять настоящий Договор.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2254" w:type="dxa"/>
            <w:gridSpan w:val="2"/>
          </w:tcPr>
          <w:p w:rsidR="003A2BE0" w:rsidRPr="00DB6624" w:rsidRDefault="003A2BE0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Разрешение споров</w:t>
            </w:r>
          </w:p>
        </w:tc>
        <w:tc>
          <w:tcPr>
            <w:tcW w:w="6751" w:type="dxa"/>
            <w:gridSpan w:val="3"/>
          </w:tcPr>
          <w:p w:rsidR="003A2BE0" w:rsidRPr="00DB6624" w:rsidRDefault="003A2BE0" w:rsidP="003257C6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 xml:space="preserve">Любые споры по заявлениям Покупателя в связи с настоящим Договором подлежат урегулированию, прежде всего, во внесудебном порядке, для чего Покупатель обязуется обратиться к Продавцу с соответствующими предложениями (с представлением достаточного обоснования и подтверждающих документов). Все споры, связанные с Договором, подлежат рассмотрению в Арбитражном суде </w:t>
            </w:r>
            <w:r w:rsidR="003257C6">
              <w:rPr>
                <w:sz w:val="20"/>
                <w:szCs w:val="20"/>
              </w:rPr>
              <w:t xml:space="preserve">г. Москвы. </w:t>
            </w:r>
            <w:r w:rsidRPr="00DB6624">
              <w:rPr>
                <w:sz w:val="20"/>
                <w:szCs w:val="20"/>
              </w:rPr>
              <w:t>Принятие мер по урегулированию спора в досудебном порядке обязательным не является.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2254" w:type="dxa"/>
            <w:gridSpan w:val="2"/>
          </w:tcPr>
          <w:p w:rsidR="003A2BE0" w:rsidRPr="00DB6624" w:rsidRDefault="003A2BE0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Передача прав и обязанностей третьим лицам</w:t>
            </w:r>
          </w:p>
        </w:tc>
        <w:tc>
          <w:tcPr>
            <w:tcW w:w="6751" w:type="dxa"/>
            <w:gridSpan w:val="3"/>
          </w:tcPr>
          <w:p w:rsidR="003A2BE0" w:rsidRPr="00DB6624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Покупатель не вправе передавать права и обязанности, предусмотренные настоящим Договором, третьим лицам без предварительного письменного согласия Продавца.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2254" w:type="dxa"/>
            <w:gridSpan w:val="2"/>
          </w:tcPr>
          <w:p w:rsidR="003A2BE0" w:rsidRPr="00DB6624" w:rsidRDefault="00DB6624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Оформление документов</w:t>
            </w:r>
          </w:p>
        </w:tc>
        <w:tc>
          <w:tcPr>
            <w:tcW w:w="6751" w:type="dxa"/>
            <w:gridSpan w:val="3"/>
          </w:tcPr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color w:val="auto"/>
                <w:sz w:val="20"/>
                <w:szCs w:val="20"/>
              </w:rPr>
              <w:t xml:space="preserve">- </w:t>
            </w:r>
            <w:r w:rsidRPr="00DB6624">
              <w:rPr>
                <w:sz w:val="20"/>
                <w:szCs w:val="20"/>
              </w:rPr>
              <w:t>Покупатель обязуется заполнить недостающие (указать достоверные) сведения о себе, перечисленные в разделе №3 настоящего Договора, подписать настоящий Договор собственноручно шариковой ручкой синего цвета, без использования каких-либо аналогов личной подписи, на каждой странице Договора, без внесения в текст Договора каких-либо изменений;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- Покупатель обязуется в день подписания настоящего Договора уведомить Продавца посредством электронной почты о том, что настоящий Договор Покупателем подписан и в тот же день направить Продавцу регистрируемым почтовым отправлением 3 экземпляра настоящего Договора, подписанных Покупателем, а также отправить Продавцу по электронной почте: а) скан-копию подписанного Покупателем настоящего Договора, б) скан-копию квитанции, подтверждающей отправку Договора Продавцу регистрируемым почт</w:t>
            </w:r>
            <w:r w:rsidR="00E50DA3">
              <w:rPr>
                <w:sz w:val="20"/>
                <w:szCs w:val="20"/>
              </w:rPr>
              <w:t>овым отправлением, в) скан-копии</w:t>
            </w:r>
            <w:r w:rsidRPr="00DB6624">
              <w:rPr>
                <w:sz w:val="20"/>
                <w:szCs w:val="20"/>
              </w:rPr>
              <w:t xml:space="preserve"> паспорта</w:t>
            </w:r>
            <w:r w:rsidR="00E50DA3">
              <w:rPr>
                <w:sz w:val="20"/>
                <w:szCs w:val="20"/>
              </w:rPr>
              <w:t xml:space="preserve"> и доверенности, выданных</w:t>
            </w:r>
            <w:r w:rsidR="003257C6">
              <w:rPr>
                <w:sz w:val="20"/>
                <w:szCs w:val="20"/>
              </w:rPr>
              <w:t xml:space="preserve"> на имя представителя </w:t>
            </w:r>
            <w:r w:rsidRPr="00DB6624">
              <w:rPr>
                <w:sz w:val="20"/>
                <w:szCs w:val="20"/>
              </w:rPr>
              <w:t xml:space="preserve"> и контактный телефон лица (лиц), которые будут от имени Покупателя получать Имущество от Продавца, а также подписывать документы о приемке-передаче Имущества;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- В подтверждение подлинности подписи, проставленной в настоящем Договоре со стороны Покупателя, а также с целью исполнения настоящего Договора Покупатель обязуется вместе с подписанными экземплярами настоящего Договора предоставить Продавцу подлинник нотариально удостоверенной доверенности, выданной Покупателем не ранее даты подписания настоящего Договора на любое физическое лицо (или несколько лиц) по его усмотрению, с правом получить Имущество от Продавца, подписывать документы о приемке-передаче Имущества (это не лишает Покупателя права совершить указанные действия лично);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- В подтверждение правомочности заключения настоящей сделки Покупатель, являющийся юридическим лицом, обязуется к моменту полной оплаты цены Имущества предоставить Продавцу копию решения компетентного органа управления юридического лица об одобрении настоящего Договора, а также документов, указанных Продавцом, позволяющих удостовериться, что настоящий Договор для Покупателя не отвечает признакам подозрительной сделки по правилам Федерального закона «О несостоятельности (банкротстве)»;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 xml:space="preserve">- Документы, связанные с исполнением настоящего Договора, представляются Сторонами друг другу в форме документа на бумажном носителе. Для целей настоящего Договора документом на бумажном носителе признается документ (в подлиннике), подписанный руководителем представляющей Стороны (для физических лиц и индивидуальных предпринимателей – лично указанными лицами) или лицом, полномочия которого действовать от имени представляющей Стороны подтверждены документом, имеющейся у получающей Стороны </w:t>
            </w:r>
            <w:r w:rsidRPr="00DB6624">
              <w:rPr>
                <w:sz w:val="20"/>
                <w:szCs w:val="20"/>
              </w:rPr>
              <w:lastRenderedPageBreak/>
              <w:t xml:space="preserve">или общедоступной посредством сети «Интернет». В случае, если учредительными документами Стороны предусмотрено наличие печати, она должна быть проставлена в документе на бумажном носителе рядом с каждой подписью Стороны; </w:t>
            </w:r>
          </w:p>
          <w:p w:rsidR="003A2BE0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- Переписка Сторон в отношении настоящего Договора может осуществляться посредством обмена Электронными документами, под которыми для целей Договора признается информация в форме электронного сообщения без использования цифровой подписи (информации/письменного текста, переданных/полученных посредством информационно-телекоммуникационной сети «Интернет» (далее – «Интернет»)) или в форме изображения (фотографии) документа, или в форме документа на бумажном носителе, преобразованного путем сканирования в электронную форму, то есть в вид, пригодный для восприятия с использованием электронных вычислительных машин, а также для передачи по «Интернет» или обработки в информационных системах, передаваемая по телекоммуникационным каналам связи между адресами электронной почты Продавца и Покупателя, которые указаны в настоящем Договоре. Покупатель обеспечивает функционирование указанной в Договоре электронной почты (в т.</w:t>
            </w:r>
            <w:r>
              <w:rPr>
                <w:sz w:val="20"/>
                <w:szCs w:val="20"/>
              </w:rPr>
              <w:t xml:space="preserve"> </w:t>
            </w:r>
            <w:r w:rsidRPr="00DB6624">
              <w:rPr>
                <w:sz w:val="20"/>
                <w:szCs w:val="20"/>
              </w:rPr>
              <w:t>ч. получение документов от Продавца) круглосуточно, и её использование только лицами, являющимися уполномоченными представителями Покупателя, гарантирует достоверность и действительность любой информации, исходящей с электронной почты Покупателя, и несет ответственность и риски, связанные с ненадлежащим, несанкционированным использованием электронной почты Покупателя. Электронный документ имеет равную юридическую силу с документом на бумажном носителе, и влечет аналогичные правовые последствия.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при исполнении настоящего Договора допускается только для оформления электронных документов.</w:t>
            </w:r>
          </w:p>
        </w:tc>
      </w:tr>
      <w:tr w:rsidR="00DB6624" w:rsidRPr="00DB6624" w:rsidTr="00DB6624">
        <w:tc>
          <w:tcPr>
            <w:tcW w:w="566" w:type="dxa"/>
          </w:tcPr>
          <w:p w:rsidR="00DB6624" w:rsidRPr="00DB6624" w:rsidRDefault="00DB6624" w:rsidP="003A2BE0">
            <w:pPr>
              <w:jc w:val="center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lastRenderedPageBreak/>
              <w:t>5.10</w:t>
            </w:r>
          </w:p>
        </w:tc>
        <w:tc>
          <w:tcPr>
            <w:tcW w:w="2254" w:type="dxa"/>
            <w:gridSpan w:val="2"/>
          </w:tcPr>
          <w:p w:rsidR="00DB6624" w:rsidRPr="00DB6624" w:rsidRDefault="00DB6624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Иные условия сделки</w:t>
            </w:r>
          </w:p>
        </w:tc>
        <w:tc>
          <w:tcPr>
            <w:tcW w:w="6751" w:type="dxa"/>
            <w:gridSpan w:val="3"/>
          </w:tcPr>
          <w:p w:rsid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Любое нарушение Покупателем любого из условий настоящего Договора признается существенным, в случае такого нарушения Покупатель признается утратившим интерес к исполнению настоящего Договора, настоящий договор купли-продажи признается аннулированным и ни к чему Продавца не обязывает. Никакие проценты на сумму полученной предварительной/частичной оплаты не начисляются.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подписания настоящего Договора Покупателем признается день, когда Покупатель отправил Продавцу посредством почтовой связи регистрируемым почтовым отправлением 3 экземпляра настоящего Договора, подписанных Покупателем в соответствии с п. 5.9 настоящего Договора. </w:t>
            </w:r>
          </w:p>
        </w:tc>
      </w:tr>
      <w:tr w:rsidR="00DB6624" w:rsidRPr="00DB6624" w:rsidTr="00DB6624">
        <w:tc>
          <w:tcPr>
            <w:tcW w:w="566" w:type="dxa"/>
          </w:tcPr>
          <w:p w:rsidR="00DB6624" w:rsidRPr="00DB6624" w:rsidRDefault="00DB6624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5" w:type="dxa"/>
            <w:gridSpan w:val="5"/>
          </w:tcPr>
          <w:p w:rsidR="00DB6624" w:rsidRPr="00DB6624" w:rsidRDefault="00DB6624" w:rsidP="00DB662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Подписи</w:t>
            </w:r>
          </w:p>
        </w:tc>
      </w:tr>
      <w:tr w:rsidR="00DB6624" w:rsidRPr="00DB6624" w:rsidTr="00DB6624">
        <w:trPr>
          <w:trHeight w:val="720"/>
        </w:trPr>
        <w:tc>
          <w:tcPr>
            <w:tcW w:w="566" w:type="dxa"/>
          </w:tcPr>
          <w:p w:rsidR="00DB6624" w:rsidRPr="00DB6624" w:rsidRDefault="00DB6624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254" w:type="dxa"/>
            <w:gridSpan w:val="2"/>
          </w:tcPr>
          <w:p w:rsidR="00DB6624" w:rsidRPr="00DB6624" w:rsidRDefault="00DB6624" w:rsidP="003A2B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2251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Печать</w:t>
            </w:r>
          </w:p>
        </w:tc>
      </w:tr>
      <w:tr w:rsidR="00DB6624" w:rsidRPr="00DB6624" w:rsidTr="00DB6624">
        <w:trPr>
          <w:trHeight w:val="831"/>
        </w:trPr>
        <w:tc>
          <w:tcPr>
            <w:tcW w:w="566" w:type="dxa"/>
          </w:tcPr>
          <w:p w:rsidR="00DB6624" w:rsidRDefault="00DB6624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2254" w:type="dxa"/>
            <w:gridSpan w:val="2"/>
          </w:tcPr>
          <w:p w:rsidR="00DB6624" w:rsidRDefault="00DB6624" w:rsidP="003A2B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2251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Печать</w:t>
            </w:r>
          </w:p>
        </w:tc>
      </w:tr>
    </w:tbl>
    <w:p w:rsidR="00EA7278" w:rsidRDefault="00EA7278" w:rsidP="00EA7278">
      <w:pPr>
        <w:rPr>
          <w:sz w:val="20"/>
          <w:szCs w:val="20"/>
        </w:rPr>
      </w:pPr>
      <w:bookmarkStart w:id="0" w:name="_GoBack"/>
      <w:bookmarkEnd w:id="0"/>
    </w:p>
    <w:sectPr w:rsidR="00EA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C5"/>
    <w:rsid w:val="00003162"/>
    <w:rsid w:val="000E6291"/>
    <w:rsid w:val="0013046A"/>
    <w:rsid w:val="001F3D6D"/>
    <w:rsid w:val="003257C6"/>
    <w:rsid w:val="00347EC5"/>
    <w:rsid w:val="003A2BE0"/>
    <w:rsid w:val="00464BB2"/>
    <w:rsid w:val="004B3B29"/>
    <w:rsid w:val="005662ED"/>
    <w:rsid w:val="005A2E12"/>
    <w:rsid w:val="00623535"/>
    <w:rsid w:val="0066736C"/>
    <w:rsid w:val="006A1B65"/>
    <w:rsid w:val="006F5158"/>
    <w:rsid w:val="007F7A6F"/>
    <w:rsid w:val="00A17F67"/>
    <w:rsid w:val="00A927B9"/>
    <w:rsid w:val="00B06882"/>
    <w:rsid w:val="00B27FF3"/>
    <w:rsid w:val="00D63CB0"/>
    <w:rsid w:val="00DB6624"/>
    <w:rsid w:val="00E056C4"/>
    <w:rsid w:val="00E50DA3"/>
    <w:rsid w:val="00E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257E"/>
  <w15:docId w15:val="{DB972128-3448-42C7-8022-BEFB791B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C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7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63C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7278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godamaksim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3B2B2-4D88-495A-B696-94C88367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012</cp:lastModifiedBy>
  <cp:revision>3</cp:revision>
  <dcterms:created xsi:type="dcterms:W3CDTF">2020-04-13T10:09:00Z</dcterms:created>
  <dcterms:modified xsi:type="dcterms:W3CDTF">2020-04-13T11:26:00Z</dcterms:modified>
</cp:coreProperties>
</file>