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2917" w:rsidRPr="00F964F7">
        <w:rPr>
          <w:rFonts w:ascii="Times New Roman" w:hAnsi="Times New Roman" w:cs="Times New Roman"/>
        </w:rPr>
        <w:t xml:space="preserve"> 2017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DA5B57">
        <w:rPr>
          <w:rFonts w:ascii="Times New Roman" w:hAnsi="Times New Roman" w:cs="Times New Roman"/>
        </w:rPr>
        <w:t>Косарчук И.В.</w:t>
      </w:r>
      <w:r w:rsidRPr="00F964F7">
        <w:rPr>
          <w:rFonts w:ascii="Times New Roman" w:hAnsi="Times New Roman" w:cs="Times New Roman"/>
        </w:rPr>
        <w:t xml:space="preserve"> </w:t>
      </w:r>
      <w:r w:rsidR="00DA5B57">
        <w:rPr>
          <w:rFonts w:ascii="Times New Roman" w:hAnsi="Times New Roman" w:cs="Times New Roman"/>
        </w:rPr>
        <w:t>Тазин Геннадий Вячеславович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0C3865">
        <w:rPr>
          <w:rFonts w:ascii="Times New Roman" w:hAnsi="Times New Roman" w:cs="Times New Roman"/>
        </w:rPr>
        <w:t>01.03</w:t>
      </w:r>
      <w:r w:rsidRPr="00F964F7">
        <w:rPr>
          <w:rFonts w:ascii="Times New Roman" w:hAnsi="Times New Roman" w:cs="Times New Roman"/>
        </w:rPr>
        <w:t>.16 г., №А54-</w:t>
      </w:r>
      <w:r w:rsidR="000C3865">
        <w:rPr>
          <w:rFonts w:ascii="Times New Roman" w:hAnsi="Times New Roman" w:cs="Times New Roman"/>
        </w:rPr>
        <w:t>224/2015</w:t>
      </w:r>
      <w:r w:rsidRPr="00F964F7">
        <w:rPr>
          <w:rFonts w:ascii="Times New Roman" w:hAnsi="Times New Roman" w:cs="Times New Roman"/>
        </w:rPr>
        <w:t>, с одн</w:t>
      </w:r>
      <w:bookmarkStart w:id="0" w:name="_GoBack"/>
      <w:bookmarkEnd w:id="0"/>
      <w:r w:rsidRPr="00F964F7">
        <w:rPr>
          <w:rFonts w:ascii="Times New Roman" w:hAnsi="Times New Roman" w:cs="Times New Roman"/>
        </w:rPr>
        <w:t>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покупателя),именуемое в дальнейшем Покупатель,с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0C3865">
        <w:rPr>
          <w:rFonts w:ascii="Times New Roman" w:hAnsi="Times New Roman" w:cs="Times New Roman"/>
        </w:rPr>
        <w:t>Косарчуку И.В.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 xml:space="preserve">тоимость Имущества составляет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Pr="00F964F7">
        <w:rPr>
          <w:rFonts w:ascii="Times New Roman" w:hAnsi="Times New Roman" w:cs="Times New Roman"/>
        </w:rPr>
        <w:t xml:space="preserve"> засчитывается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 xml:space="preserve">ь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0C3865">
        <w:rPr>
          <w:rFonts w:ascii="Times New Roman" w:hAnsi="Times New Roman" w:cs="Times New Roman"/>
        </w:rPr>
        <w:t>Косарчука И.В.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C3865"/>
    <w:rsid w:val="00154163"/>
    <w:rsid w:val="001651E2"/>
    <w:rsid w:val="001F0B4D"/>
    <w:rsid w:val="00242B11"/>
    <w:rsid w:val="002A04EF"/>
    <w:rsid w:val="002D749C"/>
    <w:rsid w:val="00374BF6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44AE-8224-4F0A-AE9E-D1BAEE77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2016-06-01T06:46:00Z</cp:lastPrinted>
  <dcterms:created xsi:type="dcterms:W3CDTF">2017-01-25T12:53:00Z</dcterms:created>
  <dcterms:modified xsi:type="dcterms:W3CDTF">2017-11-10T08:51:00Z</dcterms:modified>
</cp:coreProperties>
</file>