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201</w:t>
      </w:r>
      <w:r w:rsidR="00A41F51" w:rsidRPr="00A41F51">
        <w:rPr>
          <w:rFonts w:ascii="Times New Roman" w:hAnsi="Times New Roman"/>
          <w:sz w:val="22"/>
          <w:szCs w:val="22"/>
        </w:rPr>
        <w:t>9</w:t>
      </w:r>
      <w:r>
        <w:rPr>
          <w:rFonts w:ascii="Times New Roman" w:hAnsi="Times New Roman"/>
          <w:sz w:val="22"/>
          <w:szCs w:val="22"/>
        </w:rPr>
        <w:t xml:space="preserve"> г.</w:t>
      </w: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26CD9" w:rsidRDefault="00C55154">
      <w:pPr>
        <w:ind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Конкурсный</w:t>
      </w:r>
      <w:r w:rsidR="000B4878" w:rsidRPr="000B4878">
        <w:rPr>
          <w:sz w:val="22"/>
          <w:szCs w:val="22"/>
        </w:rPr>
        <w:t xml:space="preserve"> управляющий </w:t>
      </w:r>
      <w:r w:rsidRPr="00C55154">
        <w:rPr>
          <w:sz w:val="22"/>
          <w:szCs w:val="22"/>
        </w:rPr>
        <w:t>ООО «Развитие» (ОГРН 1037739384924, ИНН 7713208974, адрес местонахождения: 127473, г. Москва, пер. Самотёчный 3-й, д.11, стр.1</w:t>
      </w:r>
      <w:r>
        <w:rPr>
          <w:sz w:val="22"/>
          <w:szCs w:val="22"/>
        </w:rPr>
        <w:t>,</w:t>
      </w:r>
      <w:r w:rsidR="000B4878" w:rsidRPr="000B4878">
        <w:rPr>
          <w:sz w:val="22"/>
          <w:szCs w:val="22"/>
        </w:rPr>
        <w:t xml:space="preserve"> процедура </w:t>
      </w:r>
      <w:r>
        <w:rPr>
          <w:sz w:val="22"/>
          <w:szCs w:val="22"/>
        </w:rPr>
        <w:t>конкурсного</w:t>
      </w:r>
      <w:r w:rsidR="000B4878" w:rsidRPr="000B4878">
        <w:rPr>
          <w:sz w:val="22"/>
          <w:szCs w:val="22"/>
        </w:rPr>
        <w:t xml:space="preserve"> управления </w:t>
      </w:r>
      <w:r>
        <w:rPr>
          <w:sz w:val="22"/>
          <w:szCs w:val="22"/>
        </w:rPr>
        <w:t>открыта</w:t>
      </w:r>
      <w:r w:rsidR="000B4878" w:rsidRPr="000B4878">
        <w:rPr>
          <w:sz w:val="22"/>
          <w:szCs w:val="22"/>
        </w:rPr>
        <w:t xml:space="preserve"> </w:t>
      </w:r>
      <w:r w:rsidRPr="00C55154">
        <w:rPr>
          <w:sz w:val="22"/>
          <w:szCs w:val="22"/>
        </w:rPr>
        <w:t>Решением Арбитражного суда города Москвы по делу № А40-47756/15 от 09.08.2016 г.</w:t>
      </w:r>
      <w:r>
        <w:rPr>
          <w:sz w:val="22"/>
          <w:szCs w:val="22"/>
        </w:rPr>
        <w:t>)</w:t>
      </w:r>
      <w:r w:rsidR="000B4878" w:rsidRPr="000B4878">
        <w:rPr>
          <w:sz w:val="22"/>
          <w:szCs w:val="22"/>
        </w:rPr>
        <w:t xml:space="preserve"> Зайцев Василий Игоревич (ИНН 772200622253; СНИЛС 115-927-307 59; адрес для корреспонденции 105082, г. Москва, а/я 88), член САУ «СРО «ДЕЛО» (ОГРН 1035002205919;</w:t>
      </w:r>
      <w:proofErr w:type="gramEnd"/>
      <w:r w:rsidR="000B4878" w:rsidRPr="000B4878">
        <w:rPr>
          <w:sz w:val="22"/>
          <w:szCs w:val="22"/>
        </w:rPr>
        <w:t xml:space="preserve"> </w:t>
      </w:r>
      <w:proofErr w:type="gramStart"/>
      <w:r w:rsidR="000B4878" w:rsidRPr="000B4878">
        <w:rPr>
          <w:sz w:val="22"/>
          <w:szCs w:val="22"/>
        </w:rPr>
        <w:t>ИНН 5010029544; 105082, г. Москва, а/я № 85 САУ «СРО «ДЕЛО»)</w:t>
      </w:r>
      <w:r w:rsidR="00626CD9">
        <w:rPr>
          <w:sz w:val="22"/>
          <w:szCs w:val="22"/>
        </w:rPr>
        <w:t>, именуем</w:t>
      </w:r>
      <w:r w:rsidR="000B4878">
        <w:rPr>
          <w:sz w:val="22"/>
          <w:szCs w:val="22"/>
        </w:rPr>
        <w:t>ый</w:t>
      </w:r>
      <w:r w:rsidR="00626CD9">
        <w:rPr>
          <w:sz w:val="22"/>
          <w:szCs w:val="22"/>
        </w:rPr>
        <w:t xml:space="preserve"> в дальнейшем </w:t>
      </w:r>
      <w:r w:rsidR="00626CD9">
        <w:rPr>
          <w:b/>
          <w:sz w:val="22"/>
          <w:szCs w:val="22"/>
        </w:rPr>
        <w:t>«Организатор торгов»</w:t>
      </w:r>
      <w:r w:rsidR="00626CD9">
        <w:rPr>
          <w:sz w:val="22"/>
          <w:szCs w:val="22"/>
        </w:rPr>
        <w:t>, с одной стороны, и ___, именуемое (</w:t>
      </w:r>
      <w:proofErr w:type="spellStart"/>
      <w:r w:rsidR="00626CD9">
        <w:rPr>
          <w:sz w:val="22"/>
          <w:szCs w:val="22"/>
        </w:rPr>
        <w:t>ый</w:t>
      </w:r>
      <w:proofErr w:type="spellEnd"/>
      <w:r w:rsidR="00626CD9">
        <w:rPr>
          <w:sz w:val="22"/>
          <w:szCs w:val="22"/>
        </w:rPr>
        <w:t xml:space="preserve">) в дальнейшем </w:t>
      </w:r>
      <w:r w:rsidR="00626CD9">
        <w:rPr>
          <w:b/>
          <w:sz w:val="22"/>
          <w:szCs w:val="22"/>
        </w:rPr>
        <w:t>«Претендент»</w:t>
      </w:r>
      <w:r w:rsidR="00626CD9">
        <w:rPr>
          <w:sz w:val="22"/>
          <w:szCs w:val="22"/>
        </w:rPr>
        <w:t>, в лице ___, действующего на основании __, с другой стороны, заключили настоящий договор о нижеследующем:</w:t>
      </w:r>
      <w:proofErr w:type="gramEnd"/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proofErr w:type="gramStart"/>
      <w:r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 w:rsidR="00C55154">
        <w:rPr>
          <w:rFonts w:ascii="Times New Roman CYR" w:hAnsi="Times New Roman CYR" w:cs="Times New Roman CYR"/>
          <w:bCs/>
          <w:sz w:val="22"/>
          <w:szCs w:val="22"/>
        </w:rPr>
        <w:t>ООО «Развитие»</w:t>
      </w:r>
      <w:r>
        <w:rPr>
          <w:sz w:val="22"/>
          <w:szCs w:val="22"/>
        </w:rPr>
        <w:t xml:space="preserve"> (далее – «Имущество», «Имущество Должника») по лоту № __ </w:t>
      </w:r>
      <w:r>
        <w:rPr>
          <w:i/>
          <w:sz w:val="22"/>
          <w:szCs w:val="22"/>
        </w:rPr>
        <w:t>(привести описание лота в соответствии с информационным сообщением)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 Организатора торгов, указанный в информационном сообщении о торгах (далее</w:t>
      </w:r>
      <w:proofErr w:type="gramEnd"/>
      <w:r>
        <w:rPr>
          <w:sz w:val="22"/>
          <w:szCs w:val="22"/>
        </w:rPr>
        <w:t xml:space="preserve"> – информационное сообщение). Информационное сообщение опубликовано Организатором торгов «__» __________ 201</w:t>
      </w:r>
      <w:r w:rsidR="00A41F51" w:rsidRPr="00A41F51">
        <w:rPr>
          <w:sz w:val="22"/>
          <w:szCs w:val="22"/>
        </w:rPr>
        <w:t>9</w:t>
      </w:r>
      <w:bookmarkStart w:id="0" w:name="_GoBack"/>
      <w:bookmarkEnd w:id="0"/>
      <w:r>
        <w:rPr>
          <w:sz w:val="22"/>
          <w:szCs w:val="22"/>
        </w:rPr>
        <w:t>г. в газет</w:t>
      </w:r>
      <w:r w:rsidR="00F6664E">
        <w:rPr>
          <w:sz w:val="22"/>
          <w:szCs w:val="22"/>
        </w:rPr>
        <w:t>е</w:t>
      </w:r>
      <w:r>
        <w:rPr>
          <w:sz w:val="22"/>
          <w:szCs w:val="22"/>
        </w:rPr>
        <w:t xml:space="preserve"> «Коммерсантъ</w:t>
      </w:r>
      <w:proofErr w:type="gramStart"/>
      <w:r>
        <w:rPr>
          <w:sz w:val="22"/>
          <w:szCs w:val="22"/>
        </w:rPr>
        <w:t>» (№__</w:t>
      </w:r>
      <w:r w:rsidR="00F6664E">
        <w:rPr>
          <w:sz w:val="22"/>
          <w:szCs w:val="22"/>
        </w:rPr>
        <w:t xml:space="preserve">, </w:t>
      </w:r>
      <w:proofErr w:type="gramEnd"/>
      <w:r w:rsidR="00F6664E">
        <w:rPr>
          <w:sz w:val="22"/>
          <w:szCs w:val="22"/>
        </w:rPr>
        <w:t>информационное сообщение №__) и на сайте Единого Федерального Реестра Сведений о Банкротстве</w:t>
      </w:r>
      <w:r>
        <w:rPr>
          <w:sz w:val="22"/>
          <w:szCs w:val="22"/>
        </w:rPr>
        <w:t>.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F6664E">
        <w:rPr>
          <w:sz w:val="22"/>
          <w:szCs w:val="22"/>
        </w:rPr>
        <w:t>цессии с</w:t>
      </w:r>
      <w:r>
        <w:rPr>
          <w:sz w:val="22"/>
          <w:szCs w:val="22"/>
        </w:rPr>
        <w:t xml:space="preserve"> Должник</w:t>
      </w:r>
      <w:r w:rsidR="00F6664E">
        <w:rPr>
          <w:sz w:val="22"/>
          <w:szCs w:val="22"/>
        </w:rPr>
        <w:t>ом</w:t>
      </w:r>
      <w:r>
        <w:rPr>
          <w:sz w:val="22"/>
          <w:szCs w:val="22"/>
        </w:rPr>
        <w:t xml:space="preserve"> при признании Претендента победителем торгов по лоту № ___. 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</w:t>
      </w:r>
      <w:proofErr w:type="gramStart"/>
      <w:r>
        <w:rPr>
          <w:rFonts w:ascii="Times New Roman" w:hAnsi="Times New Roman"/>
          <w:b w:val="0"/>
          <w:sz w:val="22"/>
          <w:szCs w:val="22"/>
        </w:rPr>
        <w:t xml:space="preserve">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  <w:proofErr w:type="gramEnd"/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</w:t>
      </w:r>
      <w:proofErr w:type="gramStart"/>
      <w:r>
        <w:rPr>
          <w:rFonts w:ascii="Times New Roman" w:hAnsi="Times New Roman"/>
          <w:b w:val="0"/>
          <w:sz w:val="22"/>
          <w:szCs w:val="22"/>
        </w:rPr>
        <w:t>в счет оплаты приобретаемого на торгах имущества Должника по лоту при заключении в установленном порядке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договора купли-продажи имущества Должника.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</w:t>
      </w:r>
      <w:proofErr w:type="gramStart"/>
      <w:r>
        <w:rPr>
          <w:rFonts w:ascii="Times New Roman" w:hAnsi="Times New Roman"/>
          <w:b w:val="0"/>
          <w:sz w:val="22"/>
          <w:szCs w:val="22"/>
        </w:rPr>
        <w:t>с даты получения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предложения конкурсного управляющего о заключении договора купли-продажи имущества должника.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</w:p>
    <w:p w:rsidR="00626CD9" w:rsidRDefault="00626CD9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ПРЕТЕНДЕНТ:</w:t>
      </w:r>
    </w:p>
    <w:p w:rsidR="00626CD9" w:rsidRDefault="00626CD9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7"/>
        <w:gridCol w:w="4321"/>
      </w:tblGrid>
      <w:tr w:rsidR="00626CD9">
        <w:tc>
          <w:tcPr>
            <w:tcW w:w="4607" w:type="dxa"/>
            <w:shd w:val="clear" w:color="auto" w:fill="auto"/>
          </w:tcPr>
          <w:p w:rsidR="00626CD9" w:rsidRDefault="000B4878" w:rsidP="000B4878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Зайцев Василий Игоревич</w:t>
            </w: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626CD9">
        <w:trPr>
          <w:trHeight w:val="2276"/>
        </w:trPr>
        <w:tc>
          <w:tcPr>
            <w:tcW w:w="4607" w:type="dxa"/>
            <w:shd w:val="clear" w:color="auto" w:fill="auto"/>
          </w:tcPr>
          <w:p w:rsidR="000B4878" w:rsidRPr="000B4878" w:rsidRDefault="000B4878" w:rsidP="000B4878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B4878">
              <w:rPr>
                <w:sz w:val="22"/>
                <w:szCs w:val="22"/>
              </w:rPr>
              <w:t>ИНН: 772200622253</w:t>
            </w:r>
          </w:p>
          <w:p w:rsidR="00626CD9" w:rsidRDefault="00C55154" w:rsidP="000B4878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55154">
              <w:rPr>
                <w:sz w:val="22"/>
                <w:szCs w:val="22"/>
              </w:rPr>
              <w:t xml:space="preserve">Расчетный счет № 40817810888410900387 в ПАО АКБ «Авангард» г. Москва, БИК 044525201, </w:t>
            </w:r>
            <w:proofErr w:type="gramStart"/>
            <w:r w:rsidRPr="00C55154">
              <w:rPr>
                <w:sz w:val="22"/>
                <w:szCs w:val="22"/>
              </w:rPr>
              <w:t>к</w:t>
            </w:r>
            <w:proofErr w:type="gramEnd"/>
            <w:r w:rsidRPr="00C55154">
              <w:rPr>
                <w:sz w:val="22"/>
                <w:szCs w:val="22"/>
              </w:rPr>
              <w:t>/с 30101810200000000700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0B4878" w:rsidRDefault="00C5515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Конкурсный</w:t>
            </w:r>
            <w:r w:rsidR="000B4878">
              <w:rPr>
                <w:sz w:val="22"/>
                <w:szCs w:val="22"/>
              </w:rPr>
              <w:t xml:space="preserve"> управляющий </w:t>
            </w:r>
          </w:p>
          <w:p w:rsidR="00F6664E" w:rsidRDefault="00C5515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</w:t>
            </w:r>
            <w:r w:rsidR="000B4878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Развитие</w:t>
            </w:r>
            <w:r w:rsidR="000B4878">
              <w:rPr>
                <w:sz w:val="22"/>
                <w:szCs w:val="22"/>
              </w:rPr>
              <w:t>»</w:t>
            </w: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__________________/</w:t>
            </w:r>
            <w:r w:rsidR="000B4878">
              <w:rPr>
                <w:sz w:val="22"/>
                <w:szCs w:val="22"/>
              </w:rPr>
              <w:t>Зайцев В. И.</w:t>
            </w:r>
            <w:r>
              <w:rPr>
                <w:sz w:val="22"/>
                <w:szCs w:val="22"/>
              </w:rPr>
              <w:t xml:space="preserve"> /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626CD9" w:rsidRDefault="00626CD9">
      <w:pPr>
        <w:rPr>
          <w:sz w:val="22"/>
          <w:szCs w:val="22"/>
        </w:rPr>
      </w:pPr>
    </w:p>
    <w:p w:rsidR="00626CD9" w:rsidRDefault="00626CD9"/>
    <w:sectPr w:rsidR="00626CD9">
      <w:pgSz w:w="11906" w:h="16838"/>
      <w:pgMar w:top="568" w:right="850" w:bottom="567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5B5E44"/>
    <w:rsid w:val="000B4878"/>
    <w:rsid w:val="00286511"/>
    <w:rsid w:val="00490831"/>
    <w:rsid w:val="005B5E44"/>
    <w:rsid w:val="00626CD9"/>
    <w:rsid w:val="00A41F51"/>
    <w:rsid w:val="00C50ED3"/>
    <w:rsid w:val="00C55154"/>
    <w:rsid w:val="00EA3257"/>
    <w:rsid w:val="00F6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6">
    <w:name w:val="Содержимое таблицы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7</cp:revision>
  <cp:lastPrinted>1900-12-31T21:00:00Z</cp:lastPrinted>
  <dcterms:created xsi:type="dcterms:W3CDTF">2016-02-20T13:21:00Z</dcterms:created>
  <dcterms:modified xsi:type="dcterms:W3CDTF">2019-06-14T11:14:00Z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