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733" w:type="dxa"/>
        <w:tblLayout w:type="fixed"/>
        <w:tblLook w:val="01E0"/>
      </w:tblPr>
      <w:tblGrid>
        <w:gridCol w:w="142"/>
        <w:gridCol w:w="269"/>
        <w:gridCol w:w="4438"/>
        <w:gridCol w:w="680"/>
        <w:gridCol w:w="4869"/>
        <w:gridCol w:w="58"/>
        <w:gridCol w:w="34"/>
      </w:tblGrid>
      <w:tr w:rsidR="00D61AF6" w:rsidRPr="00084013" w:rsidTr="00ED446A">
        <w:trPr>
          <w:gridBefore w:val="1"/>
          <w:wBefore w:w="142" w:type="dxa"/>
          <w:trHeight w:val="851"/>
        </w:trPr>
        <w:tc>
          <w:tcPr>
            <w:tcW w:w="10348" w:type="dxa"/>
            <w:gridSpan w:val="6"/>
          </w:tcPr>
          <w:p w:rsidR="00D61AF6" w:rsidRPr="00084013" w:rsidRDefault="008E4217" w:rsidP="00F674A7">
            <w:pPr>
              <w:jc w:val="center"/>
              <w:rPr>
                <w:b/>
              </w:rPr>
            </w:pPr>
            <w:r>
              <w:rPr>
                <w:b/>
                <w:sz w:val="22"/>
                <w:szCs w:val="22"/>
              </w:rPr>
              <w:t xml:space="preserve">ПРОЕКТ </w:t>
            </w:r>
            <w:r w:rsidR="00D61AF6" w:rsidRPr="00084013">
              <w:rPr>
                <w:b/>
                <w:sz w:val="22"/>
                <w:szCs w:val="22"/>
              </w:rPr>
              <w:t>ДОГОВОР</w:t>
            </w:r>
            <w:r>
              <w:rPr>
                <w:b/>
                <w:sz w:val="22"/>
                <w:szCs w:val="22"/>
              </w:rPr>
              <w:t>А</w:t>
            </w:r>
            <w:r w:rsidR="00D61AF6" w:rsidRPr="00084013">
              <w:rPr>
                <w:b/>
                <w:sz w:val="22"/>
                <w:szCs w:val="22"/>
              </w:rPr>
              <w:t xml:space="preserve"> </w:t>
            </w:r>
          </w:p>
          <w:p w:rsidR="00D61AF6" w:rsidRPr="00084013" w:rsidRDefault="00D61AF6" w:rsidP="00F674A7">
            <w:pPr>
              <w:jc w:val="center"/>
              <w:rPr>
                <w:b/>
              </w:rPr>
            </w:pPr>
            <w:r w:rsidRPr="00084013">
              <w:rPr>
                <w:b/>
                <w:sz w:val="22"/>
                <w:szCs w:val="22"/>
              </w:rPr>
              <w:t>об уступке прав требования (цессии)</w:t>
            </w:r>
          </w:p>
          <w:p w:rsidR="00D61AF6" w:rsidRPr="00084013" w:rsidRDefault="00D61AF6" w:rsidP="00F674A7">
            <w:pPr>
              <w:jc w:val="center"/>
              <w:rPr>
                <w:b/>
              </w:rPr>
            </w:pPr>
          </w:p>
        </w:tc>
      </w:tr>
      <w:tr w:rsidR="00D61AF6" w:rsidRPr="00084013" w:rsidTr="00ED446A">
        <w:trPr>
          <w:gridBefore w:val="1"/>
          <w:wBefore w:w="142" w:type="dxa"/>
        </w:trPr>
        <w:tc>
          <w:tcPr>
            <w:tcW w:w="4707" w:type="dxa"/>
            <w:gridSpan w:val="2"/>
          </w:tcPr>
          <w:p w:rsidR="00D61AF6" w:rsidRPr="00084013" w:rsidRDefault="00D61AF6" w:rsidP="00ED446A">
            <w:r w:rsidRPr="00084013">
              <w:rPr>
                <w:sz w:val="22"/>
                <w:szCs w:val="22"/>
              </w:rPr>
              <w:t xml:space="preserve">г. </w:t>
            </w:r>
            <w:r w:rsidR="00ED446A">
              <w:rPr>
                <w:sz w:val="22"/>
                <w:szCs w:val="22"/>
              </w:rPr>
              <w:t>Москва</w:t>
            </w:r>
            <w:r w:rsidRPr="00084013">
              <w:rPr>
                <w:sz w:val="22"/>
                <w:szCs w:val="22"/>
              </w:rPr>
              <w:t xml:space="preserve"> </w:t>
            </w:r>
          </w:p>
        </w:tc>
        <w:tc>
          <w:tcPr>
            <w:tcW w:w="5641" w:type="dxa"/>
            <w:gridSpan w:val="4"/>
          </w:tcPr>
          <w:p w:rsidR="00D61AF6" w:rsidRPr="00084013" w:rsidRDefault="00D61AF6" w:rsidP="00ED446A">
            <w:pPr>
              <w:jc w:val="right"/>
            </w:pPr>
            <w:r w:rsidRPr="00084013">
              <w:rPr>
                <w:sz w:val="22"/>
                <w:szCs w:val="22"/>
              </w:rPr>
              <w:t>«</w:t>
            </w:r>
            <w:r>
              <w:rPr>
                <w:sz w:val="22"/>
                <w:szCs w:val="22"/>
              </w:rPr>
              <w:softHyphen/>
            </w:r>
            <w:r>
              <w:rPr>
                <w:sz w:val="22"/>
                <w:szCs w:val="22"/>
              </w:rPr>
              <w:softHyphen/>
            </w:r>
            <w:r>
              <w:rPr>
                <w:sz w:val="22"/>
                <w:szCs w:val="22"/>
              </w:rPr>
              <w:softHyphen/>
              <w:t>___</w:t>
            </w:r>
            <w:r w:rsidRPr="00084013">
              <w:rPr>
                <w:sz w:val="22"/>
                <w:szCs w:val="22"/>
              </w:rPr>
              <w:t xml:space="preserve">» </w:t>
            </w:r>
            <w:r>
              <w:rPr>
                <w:sz w:val="22"/>
                <w:szCs w:val="22"/>
              </w:rPr>
              <w:t>___________</w:t>
            </w:r>
            <w:r w:rsidRPr="00084013">
              <w:rPr>
                <w:sz w:val="22"/>
                <w:szCs w:val="22"/>
              </w:rPr>
              <w:t xml:space="preserve"> 201</w:t>
            </w:r>
            <w:r w:rsidR="00ED446A">
              <w:rPr>
                <w:sz w:val="22"/>
                <w:szCs w:val="22"/>
              </w:rPr>
              <w:t>7</w:t>
            </w:r>
            <w:r w:rsidRPr="00084013">
              <w:rPr>
                <w:sz w:val="22"/>
                <w:szCs w:val="22"/>
              </w:rPr>
              <w:t>г.</w:t>
            </w:r>
          </w:p>
        </w:tc>
      </w:tr>
      <w:tr w:rsidR="00D61AF6" w:rsidRPr="00084013" w:rsidTr="00ED446A">
        <w:trPr>
          <w:gridBefore w:val="1"/>
          <w:wBefore w:w="142" w:type="dxa"/>
          <w:trHeight w:val="118"/>
        </w:trPr>
        <w:tc>
          <w:tcPr>
            <w:tcW w:w="4707" w:type="dxa"/>
            <w:gridSpan w:val="2"/>
          </w:tcPr>
          <w:p w:rsidR="00D61AF6" w:rsidRPr="00084013" w:rsidDel="007052A8" w:rsidRDefault="00D61AF6" w:rsidP="00F674A7">
            <w:pPr>
              <w:rPr>
                <w:b/>
              </w:rPr>
            </w:pPr>
          </w:p>
        </w:tc>
        <w:tc>
          <w:tcPr>
            <w:tcW w:w="5641" w:type="dxa"/>
            <w:gridSpan w:val="4"/>
          </w:tcPr>
          <w:p w:rsidR="00D61AF6" w:rsidRPr="00084013" w:rsidRDefault="00D61AF6" w:rsidP="00F674A7">
            <w:pPr>
              <w:rPr>
                <w:b/>
              </w:rPr>
            </w:pPr>
          </w:p>
        </w:tc>
      </w:tr>
      <w:tr w:rsidR="00D61AF6" w:rsidRPr="00084013" w:rsidTr="00ED446A">
        <w:trPr>
          <w:gridBefore w:val="1"/>
          <w:wBefore w:w="142" w:type="dxa"/>
        </w:trPr>
        <w:tc>
          <w:tcPr>
            <w:tcW w:w="10348" w:type="dxa"/>
            <w:gridSpan w:val="6"/>
          </w:tcPr>
          <w:p w:rsidR="00D61AF6" w:rsidRPr="004269C8" w:rsidRDefault="00D61AF6" w:rsidP="00D61AF6">
            <w:pPr>
              <w:jc w:val="both"/>
            </w:pPr>
            <w:proofErr w:type="gramStart"/>
            <w:r w:rsidRPr="004269C8">
              <w:rPr>
                <w:b/>
                <w:sz w:val="22"/>
                <w:szCs w:val="22"/>
              </w:rPr>
              <w:t>Закрытое акционерное общество «</w:t>
            </w:r>
            <w:proofErr w:type="spellStart"/>
            <w:r w:rsidRPr="004269C8">
              <w:rPr>
                <w:b/>
                <w:sz w:val="22"/>
                <w:szCs w:val="22"/>
              </w:rPr>
              <w:t>Павловскгранит-ИНВЕСТ</w:t>
            </w:r>
            <w:proofErr w:type="spellEnd"/>
            <w:r w:rsidRPr="004269C8">
              <w:rPr>
                <w:b/>
                <w:sz w:val="22"/>
                <w:szCs w:val="22"/>
              </w:rPr>
              <w:t xml:space="preserve">» </w:t>
            </w:r>
            <w:r w:rsidRPr="004269C8">
              <w:rPr>
                <w:sz w:val="22"/>
                <w:szCs w:val="22"/>
              </w:rPr>
              <w:t xml:space="preserve">(ОГРН 5087746675407, ИНН 7702692115, юридический адрес: 129110, г. Москва, ул. Гиляровского, д. 58, </w:t>
            </w:r>
            <w:proofErr w:type="spellStart"/>
            <w:r w:rsidRPr="004269C8">
              <w:rPr>
                <w:sz w:val="22"/>
                <w:szCs w:val="22"/>
              </w:rPr>
              <w:t>пом</w:t>
            </w:r>
            <w:proofErr w:type="spellEnd"/>
            <w:r w:rsidRPr="004269C8">
              <w:rPr>
                <w:sz w:val="22"/>
                <w:szCs w:val="22"/>
              </w:rPr>
              <w:t>. 3, комната 32</w:t>
            </w:r>
            <w:r w:rsidRPr="004269C8">
              <w:rPr>
                <w:bCs/>
                <w:iCs/>
                <w:sz w:val="22"/>
                <w:szCs w:val="22"/>
              </w:rPr>
              <w:t>)</w:t>
            </w:r>
            <w:r w:rsidRPr="004269C8">
              <w:rPr>
                <w:sz w:val="22"/>
                <w:szCs w:val="22"/>
              </w:rPr>
              <w:t>, именуемое в дальнейшем «Продавец», в лице конкурсного управляющего</w:t>
            </w:r>
            <w:r w:rsidRPr="004269C8">
              <w:rPr>
                <w:b/>
                <w:sz w:val="22"/>
                <w:szCs w:val="22"/>
              </w:rPr>
              <w:t xml:space="preserve"> Ноготкова Кирилла Олеговича, </w:t>
            </w:r>
            <w:r w:rsidRPr="004269C8">
              <w:rPr>
                <w:sz w:val="22"/>
                <w:szCs w:val="22"/>
              </w:rPr>
              <w:t>действующего на основании Решения Арбитражного суда города Москвы по делу №А40-108542/2011 от 28.11.2012 г.</w:t>
            </w:r>
            <w:r w:rsidRPr="004269C8">
              <w:t xml:space="preserve">, </w:t>
            </w:r>
            <w:r w:rsidRPr="004269C8">
              <w:rPr>
                <w:sz w:val="22"/>
                <w:szCs w:val="22"/>
              </w:rPr>
              <w:t xml:space="preserve">с одной стороны, и </w:t>
            </w:r>
            <w:proofErr w:type="gramEnd"/>
          </w:p>
        </w:tc>
      </w:tr>
      <w:tr w:rsidR="00D61AF6" w:rsidRPr="00084013" w:rsidTr="00ED446A">
        <w:trPr>
          <w:gridBefore w:val="1"/>
          <w:wBefore w:w="142" w:type="dxa"/>
          <w:trHeight w:val="127"/>
        </w:trPr>
        <w:tc>
          <w:tcPr>
            <w:tcW w:w="10348" w:type="dxa"/>
            <w:gridSpan w:val="6"/>
          </w:tcPr>
          <w:p w:rsidR="00D61AF6" w:rsidRPr="004269C8" w:rsidRDefault="00D61AF6" w:rsidP="00D61AF6">
            <w:pPr>
              <w:jc w:val="both"/>
              <w:rPr>
                <w:color w:val="000000"/>
              </w:rPr>
            </w:pPr>
            <w:proofErr w:type="gramStart"/>
            <w:r w:rsidRPr="004269C8">
              <w:rPr>
                <w:sz w:val="22"/>
                <w:szCs w:val="22"/>
              </w:rPr>
              <w:t xml:space="preserve">______________________________________ наименование ___ «___», зарегистрированное «__» _____ 20__  года, г. ______, ОГРН _____________, Свидетельство о государственной регистрации юридического лица № ___.___ выдано Московской регистрационной палатой, бланк серии __ № ______, Свидетельство о внесении записи в Единый государственный реестр юридических лиц о юридическом лице, зарегистрированном до 1 июля 2002 года бланк серия __ № _________ выдано _____________________________________, дата внесения записи – «__» ____ </w:t>
            </w:r>
            <w:smartTag w:uri="urn:schemas-microsoft-com:office:smarttags" w:element="metricconverter">
              <w:smartTagPr>
                <w:attr w:name="ProductID" w:val="2002 г"/>
              </w:smartTagPr>
              <w:r w:rsidRPr="004269C8">
                <w:rPr>
                  <w:sz w:val="22"/>
                  <w:szCs w:val="22"/>
                </w:rPr>
                <w:t>2002 г</w:t>
              </w:r>
            </w:smartTag>
            <w:r w:rsidRPr="004269C8">
              <w:rPr>
                <w:sz w:val="22"/>
                <w:szCs w:val="22"/>
              </w:rPr>
              <w:t>. Местонахождение ______, Российская Федерация, г. ______, _____________, д. __, ИНН ___________, Свидетельство о постановке на учет в налоговом органе от</w:t>
            </w:r>
            <w:proofErr w:type="gramEnd"/>
            <w:r w:rsidRPr="004269C8">
              <w:rPr>
                <w:sz w:val="22"/>
                <w:szCs w:val="22"/>
              </w:rPr>
              <w:t xml:space="preserve"> </w:t>
            </w:r>
            <w:proofErr w:type="spellStart"/>
            <w:r w:rsidRPr="004269C8">
              <w:rPr>
                <w:sz w:val="22"/>
                <w:szCs w:val="22"/>
              </w:rPr>
              <w:t>__.__.____</w:t>
            </w:r>
            <w:proofErr w:type="gramStart"/>
            <w:r w:rsidRPr="004269C8">
              <w:rPr>
                <w:sz w:val="22"/>
                <w:szCs w:val="22"/>
              </w:rPr>
              <w:t>г</w:t>
            </w:r>
            <w:proofErr w:type="spellEnd"/>
            <w:r w:rsidRPr="004269C8">
              <w:rPr>
                <w:sz w:val="22"/>
                <w:szCs w:val="22"/>
              </w:rPr>
              <w:t>., серия __ № _________, выдано __ ______ 20__ г., КПП _________), именуемое далее Покупатель, в лице генерального директора гражданина _______________ _____________ (__ ______ 19__ года рождения, место рождения город ______, _______ пол, паспорт __ __ ______, выданный _______________ «__» _________ 20__ года, зарегистрированный по адресу: г. Москва, ____________), действующего на основании ________, с другой стороны, в дальнейшем совместно</w:t>
            </w:r>
            <w:r w:rsidRPr="004269C8">
              <w:rPr>
                <w:color w:val="000000"/>
                <w:sz w:val="22"/>
                <w:szCs w:val="22"/>
              </w:rPr>
              <w:t xml:space="preserve"> именуемые </w:t>
            </w:r>
            <w:r w:rsidRPr="004269C8">
              <w:rPr>
                <w:b/>
                <w:color w:val="000000"/>
                <w:sz w:val="22"/>
                <w:szCs w:val="22"/>
              </w:rPr>
              <w:t>«Стороны»</w:t>
            </w:r>
            <w:r w:rsidRPr="004269C8">
              <w:rPr>
                <w:color w:val="000000"/>
                <w:sz w:val="22"/>
                <w:szCs w:val="22"/>
              </w:rPr>
              <w:t xml:space="preserve"> заключили настоящий Договор (Далее - Договор) о нижеследующем:  </w:t>
            </w:r>
            <w:proofErr w:type="gramEnd"/>
          </w:p>
        </w:tc>
      </w:tr>
      <w:tr w:rsidR="00D61AF6" w:rsidRPr="00084013" w:rsidTr="00ED446A">
        <w:trPr>
          <w:gridBefore w:val="1"/>
          <w:wBefore w:w="142" w:type="dxa"/>
        </w:trPr>
        <w:tc>
          <w:tcPr>
            <w:tcW w:w="10348" w:type="dxa"/>
            <w:gridSpan w:val="6"/>
          </w:tcPr>
          <w:p w:rsidR="00D61AF6" w:rsidRPr="004269C8" w:rsidRDefault="00D61AF6" w:rsidP="00D61AF6">
            <w:pPr>
              <w:jc w:val="both"/>
              <w:rPr>
                <w:color w:val="000000"/>
              </w:rPr>
            </w:pPr>
            <w:r w:rsidRPr="004269C8">
              <w:rPr>
                <w:color w:val="000000"/>
                <w:sz w:val="22"/>
                <w:szCs w:val="22"/>
              </w:rPr>
              <w:t xml:space="preserve">Настоящий договор заключен по результатам торгов, проведенных «___» _______ </w:t>
            </w:r>
            <w:proofErr w:type="spellStart"/>
            <w:r w:rsidRPr="004269C8">
              <w:rPr>
                <w:color w:val="000000"/>
                <w:sz w:val="22"/>
                <w:szCs w:val="22"/>
              </w:rPr>
              <w:t>_____</w:t>
            </w:r>
            <w:proofErr w:type="gramStart"/>
            <w:r w:rsidRPr="004269C8">
              <w:rPr>
                <w:color w:val="000000"/>
                <w:sz w:val="22"/>
                <w:szCs w:val="22"/>
              </w:rPr>
              <w:t>г</w:t>
            </w:r>
            <w:proofErr w:type="spellEnd"/>
            <w:proofErr w:type="gramEnd"/>
            <w:r w:rsidRPr="004269C8">
              <w:rPr>
                <w:color w:val="000000"/>
                <w:sz w:val="22"/>
                <w:szCs w:val="22"/>
              </w:rPr>
              <w:t>. Организатором торгов - ООО «Группа Компаний «Кварта» на основании ______________________________________.</w:t>
            </w:r>
          </w:p>
        </w:tc>
      </w:tr>
      <w:tr w:rsidR="00D61AF6" w:rsidRPr="00084013" w:rsidTr="00ED446A">
        <w:trPr>
          <w:gridBefore w:val="1"/>
          <w:wBefore w:w="142" w:type="dxa"/>
        </w:trPr>
        <w:tc>
          <w:tcPr>
            <w:tcW w:w="10348" w:type="dxa"/>
            <w:gridSpan w:val="6"/>
          </w:tcPr>
          <w:p w:rsidR="00D61AF6" w:rsidRDefault="00D61AF6" w:rsidP="00D61AF6">
            <w:r w:rsidRPr="004269C8">
              <w:rPr>
                <w:color w:val="000000"/>
                <w:sz w:val="22"/>
                <w:szCs w:val="22"/>
              </w:rPr>
              <w:t>Сообщение о проведении торгов по продаже имущества опубликовано в ______ от «___» _____ 20__ г. №____</w:t>
            </w:r>
            <w:proofErr w:type="gramStart"/>
            <w:r w:rsidRPr="004269C8">
              <w:rPr>
                <w:color w:val="000000"/>
                <w:sz w:val="22"/>
                <w:szCs w:val="22"/>
              </w:rPr>
              <w:t xml:space="preserve"> .</w:t>
            </w:r>
            <w:proofErr w:type="gramEnd"/>
            <w:r w:rsidRPr="004269C8">
              <w:rPr>
                <w:color w:val="000000"/>
                <w:sz w:val="22"/>
                <w:szCs w:val="22"/>
              </w:rPr>
              <w:t xml:space="preserve"> Протокол о результатах проведения торгов №___ от «___» _________ 20__г.</w:t>
            </w:r>
          </w:p>
        </w:tc>
      </w:tr>
      <w:tr w:rsidR="00D61AF6" w:rsidRPr="00084013" w:rsidTr="00ED446A">
        <w:trPr>
          <w:gridBefore w:val="1"/>
          <w:wBefore w:w="142" w:type="dxa"/>
          <w:trHeight w:val="350"/>
        </w:trPr>
        <w:tc>
          <w:tcPr>
            <w:tcW w:w="10348" w:type="dxa"/>
            <w:gridSpan w:val="6"/>
          </w:tcPr>
          <w:p w:rsidR="00D61AF6" w:rsidRPr="00084013" w:rsidRDefault="00D61AF6" w:rsidP="00F674A7">
            <w:pPr>
              <w:numPr>
                <w:ilvl w:val="0"/>
                <w:numId w:val="1"/>
              </w:numPr>
              <w:spacing w:before="240"/>
              <w:jc w:val="center"/>
              <w:rPr>
                <w:b/>
              </w:rPr>
            </w:pPr>
            <w:r w:rsidRPr="00084013">
              <w:rPr>
                <w:b/>
                <w:sz w:val="22"/>
                <w:szCs w:val="22"/>
              </w:rPr>
              <w:t>Термины и определения</w:t>
            </w:r>
          </w:p>
        </w:tc>
      </w:tr>
      <w:tr w:rsidR="00D61AF6" w:rsidRPr="00084013" w:rsidTr="00ED446A">
        <w:trPr>
          <w:gridBefore w:val="1"/>
          <w:wBefore w:w="142" w:type="dxa"/>
        </w:trPr>
        <w:tc>
          <w:tcPr>
            <w:tcW w:w="10348" w:type="dxa"/>
            <w:gridSpan w:val="6"/>
          </w:tcPr>
          <w:p w:rsidR="00D61AF6" w:rsidRPr="00084013" w:rsidRDefault="00D61AF6" w:rsidP="00F674A7">
            <w:pPr>
              <w:numPr>
                <w:ilvl w:val="1"/>
                <w:numId w:val="1"/>
              </w:numPr>
              <w:spacing w:before="40"/>
              <w:jc w:val="both"/>
              <w:rPr>
                <w:lang w:eastAsia="ru-RU"/>
              </w:rPr>
            </w:pPr>
            <w:r w:rsidRPr="00084013">
              <w:rPr>
                <w:sz w:val="22"/>
                <w:szCs w:val="22"/>
                <w:lang w:eastAsia="ru-RU"/>
              </w:rPr>
              <w:t>Для целей настоящего Договора Стороны согласовали толкование некоторых терминов и определений:</w:t>
            </w:r>
          </w:p>
        </w:tc>
      </w:tr>
      <w:tr w:rsidR="00D61AF6" w:rsidRPr="00084013" w:rsidTr="00ED446A">
        <w:trPr>
          <w:gridBefore w:val="1"/>
          <w:wBefore w:w="142" w:type="dxa"/>
        </w:trPr>
        <w:tc>
          <w:tcPr>
            <w:tcW w:w="10348" w:type="dxa"/>
            <w:gridSpan w:val="6"/>
          </w:tcPr>
          <w:p w:rsidR="00D61AF6" w:rsidRPr="00084013" w:rsidRDefault="00D61AF6" w:rsidP="00ED446A">
            <w:pPr>
              <w:numPr>
                <w:ilvl w:val="2"/>
                <w:numId w:val="1"/>
              </w:numPr>
              <w:spacing w:before="40"/>
              <w:jc w:val="both"/>
              <w:rPr>
                <w:lang w:eastAsia="ru-RU"/>
              </w:rPr>
            </w:pPr>
            <w:r w:rsidRPr="00084013">
              <w:rPr>
                <w:sz w:val="22"/>
                <w:szCs w:val="22"/>
                <w:lang w:eastAsia="ru-RU"/>
              </w:rPr>
              <w:t xml:space="preserve">Цедент – </w:t>
            </w:r>
            <w:r w:rsidR="00ED446A" w:rsidRPr="00ED446A">
              <w:rPr>
                <w:sz w:val="22"/>
                <w:szCs w:val="22"/>
              </w:rPr>
              <w:t>Закрытое акционерное общество «</w:t>
            </w:r>
            <w:proofErr w:type="spellStart"/>
            <w:r w:rsidR="00ED446A" w:rsidRPr="00ED446A">
              <w:rPr>
                <w:sz w:val="22"/>
                <w:szCs w:val="22"/>
              </w:rPr>
              <w:t>Павловскгранит-ИНВЕСТ</w:t>
            </w:r>
            <w:proofErr w:type="spellEnd"/>
            <w:r w:rsidR="00ED446A" w:rsidRPr="00ED446A">
              <w:rPr>
                <w:sz w:val="22"/>
                <w:szCs w:val="22"/>
              </w:rPr>
              <w:t xml:space="preserve">» (ОГРН 5087746675407, ИНН 7702692115, юридический адрес: 129110, г. Москва, ул. Гиляровского, д. 58, </w:t>
            </w:r>
            <w:proofErr w:type="spellStart"/>
            <w:r w:rsidR="00ED446A" w:rsidRPr="00ED446A">
              <w:rPr>
                <w:sz w:val="22"/>
                <w:szCs w:val="22"/>
              </w:rPr>
              <w:t>пом</w:t>
            </w:r>
            <w:proofErr w:type="spellEnd"/>
            <w:r w:rsidR="00ED446A" w:rsidRPr="00ED446A">
              <w:rPr>
                <w:sz w:val="22"/>
                <w:szCs w:val="22"/>
              </w:rPr>
              <w:t>. 3, комната 32)</w:t>
            </w:r>
            <w:r w:rsidRPr="00084013">
              <w:rPr>
                <w:sz w:val="22"/>
                <w:szCs w:val="22"/>
              </w:rPr>
              <w:t>;</w:t>
            </w:r>
          </w:p>
        </w:tc>
      </w:tr>
      <w:tr w:rsidR="00D61AF6" w:rsidRPr="00084013" w:rsidTr="00ED446A">
        <w:trPr>
          <w:gridBefore w:val="1"/>
          <w:wBefore w:w="142" w:type="dxa"/>
        </w:trPr>
        <w:tc>
          <w:tcPr>
            <w:tcW w:w="10348" w:type="dxa"/>
            <w:gridSpan w:val="6"/>
          </w:tcPr>
          <w:p w:rsidR="00D61AF6" w:rsidRPr="00084013" w:rsidRDefault="00D61AF6" w:rsidP="00F674A7">
            <w:pPr>
              <w:numPr>
                <w:ilvl w:val="2"/>
                <w:numId w:val="1"/>
              </w:numPr>
              <w:spacing w:before="40"/>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Pr>
                <w:sz w:val="22"/>
                <w:szCs w:val="22"/>
              </w:rPr>
              <w:t>______________________________________________________________</w:t>
            </w:r>
            <w:r w:rsidRPr="00084013">
              <w:rPr>
                <w:sz w:val="22"/>
                <w:szCs w:val="22"/>
              </w:rPr>
              <w:t>;</w:t>
            </w:r>
            <w:proofErr w:type="gramEnd"/>
          </w:p>
        </w:tc>
      </w:tr>
      <w:tr w:rsidR="00D61AF6" w:rsidRPr="00084013" w:rsidTr="00ED446A">
        <w:trPr>
          <w:gridAfter w:val="2"/>
          <w:wAfter w:w="92" w:type="dxa"/>
        </w:trPr>
        <w:tc>
          <w:tcPr>
            <w:tcW w:w="10398" w:type="dxa"/>
            <w:gridSpan w:val="5"/>
          </w:tcPr>
          <w:p w:rsidR="00D61AF6" w:rsidRPr="00084013" w:rsidRDefault="00D61AF6" w:rsidP="00ED446A">
            <w:pPr>
              <w:numPr>
                <w:ilvl w:val="2"/>
                <w:numId w:val="1"/>
              </w:numPr>
              <w:spacing w:before="40"/>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sidR="00ED446A">
              <w:rPr>
                <w:sz w:val="22"/>
                <w:szCs w:val="22"/>
              </w:rPr>
              <w:t xml:space="preserve">п. 2.1. и </w:t>
            </w:r>
            <w:r w:rsidRPr="00084013">
              <w:rPr>
                <w:sz w:val="22"/>
                <w:szCs w:val="22"/>
              </w:rPr>
              <w:t>Приложении 1 к настоящему Договору;</w:t>
            </w:r>
          </w:p>
        </w:tc>
      </w:tr>
      <w:tr w:rsidR="00D61AF6" w:rsidRPr="00084013" w:rsidTr="00ED446A">
        <w:trPr>
          <w:gridAfter w:val="2"/>
          <w:wAfter w:w="92" w:type="dxa"/>
          <w:trHeight w:val="345"/>
        </w:trPr>
        <w:tc>
          <w:tcPr>
            <w:tcW w:w="10398" w:type="dxa"/>
            <w:gridSpan w:val="5"/>
          </w:tcPr>
          <w:p w:rsidR="00D61AF6" w:rsidRPr="00084013" w:rsidRDefault="00D61AF6" w:rsidP="00F674A7">
            <w:pPr>
              <w:numPr>
                <w:ilvl w:val="2"/>
                <w:numId w:val="1"/>
              </w:numPr>
              <w:tabs>
                <w:tab w:val="clear" w:pos="737"/>
                <w:tab w:val="num" w:pos="792"/>
              </w:tabs>
              <w:spacing w:before="40"/>
              <w:ind w:left="792" w:hanging="792"/>
              <w:jc w:val="both"/>
              <w:rPr>
                <w:lang w:eastAsia="ru-RU"/>
              </w:rPr>
            </w:pPr>
            <w:proofErr w:type="gramStart"/>
            <w:r>
              <w:rPr>
                <w:sz w:val="22"/>
                <w:szCs w:val="22"/>
                <w:lang w:eastAsia="ru-RU"/>
              </w:rPr>
              <w:t xml:space="preserve">Договоры – договоры, сделки, </w:t>
            </w:r>
            <w:r w:rsidRPr="00084013">
              <w:rPr>
                <w:sz w:val="22"/>
                <w:szCs w:val="22"/>
                <w:lang w:eastAsia="ru-RU"/>
              </w:rPr>
              <w:t>соглашения,</w:t>
            </w:r>
            <w:r w:rsidRPr="00FF0D67">
              <w:rPr>
                <w:sz w:val="22"/>
                <w:szCs w:val="22"/>
                <w:lang w:eastAsia="ru-RU"/>
              </w:rPr>
              <w:t xml:space="preserve"> и иные</w:t>
            </w:r>
            <w:r>
              <w:rPr>
                <w:sz w:val="22"/>
                <w:szCs w:val="22"/>
                <w:lang w:eastAsia="ru-RU"/>
              </w:rPr>
              <w:t xml:space="preserve"> основания</w:t>
            </w:r>
            <w:r w:rsidRPr="00084013">
              <w:rPr>
                <w:sz w:val="22"/>
                <w:szCs w:val="22"/>
                <w:lang w:eastAsia="ru-RU"/>
              </w:rPr>
              <w:t xml:space="preserve">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D61AF6" w:rsidRPr="00084013" w:rsidTr="00ED446A">
        <w:trPr>
          <w:gridAfter w:val="2"/>
          <w:wAfter w:w="92" w:type="dxa"/>
        </w:trPr>
        <w:tc>
          <w:tcPr>
            <w:tcW w:w="10398" w:type="dxa"/>
            <w:gridSpan w:val="5"/>
            <w:shd w:val="clear" w:color="auto" w:fill="auto"/>
          </w:tcPr>
          <w:p w:rsidR="00D61AF6" w:rsidRPr="00084013" w:rsidRDefault="00D61AF6" w:rsidP="00F674A7">
            <w:pPr>
              <w:numPr>
                <w:ilvl w:val="2"/>
                <w:numId w:val="1"/>
              </w:numPr>
              <w:spacing w:before="40"/>
              <w:jc w:val="both"/>
              <w:rPr>
                <w:lang w:eastAsia="ru-RU"/>
              </w:rPr>
            </w:pPr>
            <w:proofErr w:type="gramStart"/>
            <w:r w:rsidRPr="00084013">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tabs>
                <w:tab w:val="num" w:pos="754"/>
              </w:tabs>
              <w:spacing w:before="40"/>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tabs>
                <w:tab w:val="num" w:pos="754"/>
              </w:tabs>
              <w:spacing w:before="40"/>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tabs>
                <w:tab w:val="num" w:pos="754"/>
              </w:tabs>
              <w:spacing w:before="40"/>
              <w:jc w:val="both"/>
            </w:pPr>
            <w:r w:rsidRPr="00084013">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D61AF6" w:rsidRPr="00084013" w:rsidTr="00ED446A">
        <w:trPr>
          <w:gridAfter w:val="2"/>
          <w:wAfter w:w="92" w:type="dxa"/>
        </w:trPr>
        <w:tc>
          <w:tcPr>
            <w:tcW w:w="10398" w:type="dxa"/>
            <w:gridSpan w:val="5"/>
          </w:tcPr>
          <w:p w:rsidR="00D61AF6" w:rsidRPr="00084013" w:rsidRDefault="00D61AF6" w:rsidP="00F674A7">
            <w:pPr>
              <w:numPr>
                <w:ilvl w:val="0"/>
                <w:numId w:val="1"/>
              </w:numPr>
              <w:spacing w:before="240"/>
              <w:jc w:val="center"/>
              <w:rPr>
                <w:b/>
              </w:rPr>
            </w:pPr>
            <w:r w:rsidRPr="00084013">
              <w:rPr>
                <w:b/>
                <w:sz w:val="22"/>
                <w:szCs w:val="22"/>
              </w:rPr>
              <w:t>Предмет Договора</w:t>
            </w:r>
          </w:p>
        </w:tc>
      </w:tr>
      <w:tr w:rsidR="00D61AF6" w:rsidRPr="00084013" w:rsidTr="00ED446A">
        <w:trPr>
          <w:gridAfter w:val="2"/>
          <w:wAfter w:w="92" w:type="dxa"/>
          <w:trHeight w:val="298"/>
        </w:trPr>
        <w:tc>
          <w:tcPr>
            <w:tcW w:w="10398" w:type="dxa"/>
            <w:gridSpan w:val="5"/>
          </w:tcPr>
          <w:p w:rsidR="00D61AF6" w:rsidRDefault="00D61AF6" w:rsidP="00F674A7">
            <w:pPr>
              <w:numPr>
                <w:ilvl w:val="1"/>
                <w:numId w:val="1"/>
              </w:numPr>
              <w:spacing w:before="40"/>
              <w:jc w:val="both"/>
            </w:pPr>
            <w:r w:rsidRPr="00084013">
              <w:rPr>
                <w:sz w:val="22"/>
                <w:szCs w:val="22"/>
              </w:rPr>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2016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ет Права требования к следующим Должникам:</w:t>
            </w:r>
          </w:p>
          <w:p w:rsidR="00D61AF6" w:rsidRDefault="00D61AF6" w:rsidP="00F674A7">
            <w:pPr>
              <w:spacing w:before="40"/>
              <w:jc w:val="both"/>
            </w:pPr>
          </w:p>
          <w:tbl>
            <w:tblPr>
              <w:tblW w:w="8930"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6"/>
              <w:gridCol w:w="3827"/>
            </w:tblGrid>
            <w:tr w:rsidR="00D61AF6" w:rsidRPr="00E465AD" w:rsidTr="00F674A7">
              <w:trPr>
                <w:trHeight w:val="395"/>
              </w:trPr>
              <w:tc>
                <w:tcPr>
                  <w:tcW w:w="567" w:type="dxa"/>
                </w:tcPr>
                <w:p w:rsidR="00D61AF6" w:rsidRPr="00E465AD" w:rsidRDefault="00D61AF6" w:rsidP="00F674A7">
                  <w:pPr>
                    <w:jc w:val="center"/>
                    <w:rPr>
                      <w:b/>
                      <w:color w:val="000000"/>
                    </w:rPr>
                  </w:pPr>
                  <w:r w:rsidRPr="00E465AD">
                    <w:rPr>
                      <w:b/>
                      <w:color w:val="000000"/>
                      <w:sz w:val="22"/>
                      <w:szCs w:val="22"/>
                    </w:rPr>
                    <w:t xml:space="preserve">№ </w:t>
                  </w:r>
                  <w:proofErr w:type="spellStart"/>
                  <w:proofErr w:type="gramStart"/>
                  <w:r w:rsidRPr="00E465AD">
                    <w:rPr>
                      <w:b/>
                      <w:color w:val="000000"/>
                      <w:sz w:val="22"/>
                      <w:szCs w:val="22"/>
                    </w:rPr>
                    <w:t>п</w:t>
                  </w:r>
                  <w:proofErr w:type="spellEnd"/>
                  <w:proofErr w:type="gramEnd"/>
                  <w:r w:rsidRPr="00E465AD">
                    <w:rPr>
                      <w:b/>
                      <w:color w:val="000000"/>
                      <w:sz w:val="22"/>
                      <w:szCs w:val="22"/>
                    </w:rPr>
                    <w:t>/</w:t>
                  </w:r>
                  <w:proofErr w:type="spellStart"/>
                  <w:r w:rsidRPr="00E465AD">
                    <w:rPr>
                      <w:b/>
                      <w:color w:val="000000"/>
                      <w:sz w:val="22"/>
                      <w:szCs w:val="22"/>
                    </w:rPr>
                    <w:t>п</w:t>
                  </w:r>
                  <w:proofErr w:type="spellEnd"/>
                </w:p>
              </w:tc>
              <w:tc>
                <w:tcPr>
                  <w:tcW w:w="4536" w:type="dxa"/>
                  <w:shd w:val="clear" w:color="auto" w:fill="auto"/>
                  <w:hideMark/>
                </w:tcPr>
                <w:p w:rsidR="00D61AF6" w:rsidRPr="00E465AD" w:rsidRDefault="00D61AF6" w:rsidP="00F674A7">
                  <w:pPr>
                    <w:jc w:val="center"/>
                    <w:rPr>
                      <w:b/>
                      <w:color w:val="000000"/>
                    </w:rPr>
                  </w:pPr>
                </w:p>
                <w:p w:rsidR="00D61AF6" w:rsidRPr="00E465AD" w:rsidRDefault="00D61AF6" w:rsidP="00F674A7">
                  <w:pPr>
                    <w:jc w:val="center"/>
                    <w:rPr>
                      <w:b/>
                      <w:color w:val="000000"/>
                    </w:rPr>
                  </w:pPr>
                  <w:r w:rsidRPr="00E465AD">
                    <w:rPr>
                      <w:b/>
                      <w:color w:val="000000"/>
                      <w:sz w:val="22"/>
                      <w:szCs w:val="22"/>
                    </w:rPr>
                    <w:t xml:space="preserve">Наименование </w:t>
                  </w:r>
                  <w:r>
                    <w:rPr>
                      <w:b/>
                      <w:color w:val="000000"/>
                      <w:sz w:val="22"/>
                      <w:szCs w:val="22"/>
                    </w:rPr>
                    <w:t>Должника</w:t>
                  </w:r>
                  <w:r w:rsidRPr="00E465AD">
                    <w:rPr>
                      <w:b/>
                      <w:color w:val="000000"/>
                      <w:sz w:val="22"/>
                      <w:szCs w:val="22"/>
                    </w:rPr>
                    <w:t xml:space="preserve">, идентификационные данные </w:t>
                  </w:r>
                </w:p>
              </w:tc>
              <w:tc>
                <w:tcPr>
                  <w:tcW w:w="3827" w:type="dxa"/>
                </w:tcPr>
                <w:p w:rsidR="00D61AF6" w:rsidRPr="00FF070E" w:rsidRDefault="00D61AF6" w:rsidP="00F674A7">
                  <w:pPr>
                    <w:jc w:val="center"/>
                    <w:rPr>
                      <w:b/>
                      <w:color w:val="000000"/>
                    </w:rPr>
                  </w:pPr>
                </w:p>
                <w:p w:rsidR="00D61AF6" w:rsidRPr="00FF070E" w:rsidRDefault="00D61AF6" w:rsidP="00F674A7">
                  <w:pPr>
                    <w:jc w:val="center"/>
                    <w:rPr>
                      <w:b/>
                      <w:color w:val="000000"/>
                    </w:rPr>
                  </w:pPr>
                  <w:r w:rsidRPr="00FF070E">
                    <w:rPr>
                      <w:b/>
                      <w:color w:val="000000"/>
                      <w:sz w:val="22"/>
                      <w:szCs w:val="22"/>
                    </w:rPr>
                    <w:t xml:space="preserve">Размер права требования </w:t>
                  </w:r>
                </w:p>
              </w:tc>
            </w:tr>
            <w:tr w:rsidR="00ED446A" w:rsidRPr="00E465AD" w:rsidTr="009B799F">
              <w:trPr>
                <w:trHeight w:val="510"/>
              </w:trPr>
              <w:tc>
                <w:tcPr>
                  <w:tcW w:w="567" w:type="dxa"/>
                </w:tcPr>
                <w:p w:rsidR="00ED446A" w:rsidRPr="00E465AD" w:rsidRDefault="00ED446A" w:rsidP="00ED446A">
                  <w:pPr>
                    <w:pStyle w:val="a6"/>
                    <w:numPr>
                      <w:ilvl w:val="0"/>
                      <w:numId w:val="3"/>
                    </w:numPr>
                    <w:ind w:left="318" w:right="33" w:hanging="284"/>
                  </w:pPr>
                </w:p>
              </w:tc>
              <w:tc>
                <w:tcPr>
                  <w:tcW w:w="4536" w:type="dxa"/>
                  <w:shd w:val="clear" w:color="auto" w:fill="auto"/>
                  <w:vAlign w:val="center"/>
                  <w:hideMark/>
                </w:tcPr>
                <w:p w:rsidR="00ED446A" w:rsidRPr="00D8270A" w:rsidRDefault="00ED446A" w:rsidP="00ED446A">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ДорСпецСтрой</w:t>
                  </w:r>
                  <w:proofErr w:type="spellEnd"/>
                  <w:r w:rsidRPr="00D8270A">
                    <w:rPr>
                      <w:rFonts w:eastAsia="Calibri"/>
                      <w:sz w:val="20"/>
                    </w:rPr>
                    <w:t>"</w:t>
                  </w:r>
                  <w:r w:rsidRPr="00D8270A">
                    <w:rPr>
                      <w:sz w:val="20"/>
                    </w:rPr>
                    <w:t xml:space="preserve"> ИНН 3663038220</w:t>
                  </w:r>
                </w:p>
              </w:tc>
              <w:tc>
                <w:tcPr>
                  <w:tcW w:w="3827" w:type="dxa"/>
                  <w:vAlign w:val="center"/>
                </w:tcPr>
                <w:p w:rsidR="00ED446A" w:rsidRPr="00D8270A" w:rsidRDefault="00ED446A" w:rsidP="00ED446A">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644 064,00</w:t>
                  </w:r>
                </w:p>
              </w:tc>
            </w:tr>
            <w:tr w:rsidR="00ED446A" w:rsidRPr="00E465AD" w:rsidTr="009B799F">
              <w:trPr>
                <w:trHeight w:val="300"/>
              </w:trPr>
              <w:tc>
                <w:tcPr>
                  <w:tcW w:w="567" w:type="dxa"/>
                </w:tcPr>
                <w:p w:rsidR="00ED446A" w:rsidRPr="00E465AD" w:rsidRDefault="00ED446A" w:rsidP="00ED446A">
                  <w:pPr>
                    <w:pStyle w:val="a6"/>
                    <w:numPr>
                      <w:ilvl w:val="0"/>
                      <w:numId w:val="3"/>
                    </w:numPr>
                    <w:ind w:left="318" w:right="33" w:hanging="284"/>
                  </w:pPr>
                </w:p>
              </w:tc>
              <w:tc>
                <w:tcPr>
                  <w:tcW w:w="4536" w:type="dxa"/>
                  <w:shd w:val="clear" w:color="auto" w:fill="auto"/>
                  <w:vAlign w:val="center"/>
                  <w:hideMark/>
                </w:tcPr>
                <w:p w:rsidR="00ED446A" w:rsidRPr="00D8270A" w:rsidRDefault="00ED446A" w:rsidP="00ED446A">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Росгранит</w:t>
                  </w:r>
                  <w:proofErr w:type="spellEnd"/>
                  <w:r w:rsidRPr="00D8270A">
                    <w:rPr>
                      <w:rFonts w:eastAsia="Calibri"/>
                      <w:sz w:val="20"/>
                    </w:rPr>
                    <w:t>"</w:t>
                  </w:r>
                </w:p>
                <w:p w:rsidR="00ED446A" w:rsidRPr="00D8270A" w:rsidRDefault="00ED446A" w:rsidP="00ED446A">
                  <w:pPr>
                    <w:shd w:val="clear" w:color="auto" w:fill="FFFFFF"/>
                    <w:jc w:val="both"/>
                    <w:rPr>
                      <w:rFonts w:eastAsia="Calibri"/>
                      <w:sz w:val="20"/>
                    </w:rPr>
                  </w:pPr>
                  <w:r w:rsidRPr="00D8270A">
                    <w:rPr>
                      <w:sz w:val="20"/>
                    </w:rPr>
                    <w:t>ИНН 3620006343</w:t>
                  </w:r>
                </w:p>
              </w:tc>
              <w:tc>
                <w:tcPr>
                  <w:tcW w:w="3827" w:type="dxa"/>
                  <w:vAlign w:val="center"/>
                </w:tcPr>
                <w:p w:rsidR="00ED446A" w:rsidRPr="00D8270A" w:rsidRDefault="00ED446A" w:rsidP="00ED446A">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5 116 715,54</w:t>
                  </w:r>
                </w:p>
              </w:tc>
            </w:tr>
            <w:tr w:rsidR="00ED446A" w:rsidRPr="00E465AD" w:rsidTr="009B799F">
              <w:trPr>
                <w:trHeight w:val="300"/>
              </w:trPr>
              <w:tc>
                <w:tcPr>
                  <w:tcW w:w="567" w:type="dxa"/>
                </w:tcPr>
                <w:p w:rsidR="00ED446A" w:rsidRPr="00E465AD" w:rsidRDefault="00ED446A" w:rsidP="00ED446A">
                  <w:pPr>
                    <w:pStyle w:val="a6"/>
                    <w:numPr>
                      <w:ilvl w:val="0"/>
                      <w:numId w:val="3"/>
                    </w:numPr>
                    <w:ind w:left="318" w:right="33" w:hanging="284"/>
                  </w:pPr>
                </w:p>
              </w:tc>
              <w:tc>
                <w:tcPr>
                  <w:tcW w:w="4536" w:type="dxa"/>
                  <w:shd w:val="clear" w:color="auto" w:fill="auto"/>
                  <w:vAlign w:val="center"/>
                  <w:hideMark/>
                </w:tcPr>
                <w:p w:rsidR="00ED446A" w:rsidRPr="00D8270A" w:rsidRDefault="00ED446A" w:rsidP="00ED446A">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СпецСтройНеруд</w:t>
                  </w:r>
                  <w:proofErr w:type="spellEnd"/>
                  <w:r w:rsidRPr="00D8270A">
                    <w:rPr>
                      <w:rFonts w:eastAsia="Calibri"/>
                      <w:sz w:val="20"/>
                    </w:rPr>
                    <w:t>"</w:t>
                  </w:r>
                </w:p>
                <w:p w:rsidR="00ED446A" w:rsidRPr="00D8270A" w:rsidRDefault="00ED446A" w:rsidP="00ED446A">
                  <w:pPr>
                    <w:shd w:val="clear" w:color="auto" w:fill="FFFFFF"/>
                    <w:jc w:val="both"/>
                    <w:rPr>
                      <w:rFonts w:eastAsia="Calibri"/>
                      <w:sz w:val="20"/>
                    </w:rPr>
                  </w:pPr>
                  <w:r w:rsidRPr="00D8270A">
                    <w:rPr>
                      <w:sz w:val="20"/>
                    </w:rPr>
                    <w:t>ИНН 7702667006</w:t>
                  </w:r>
                </w:p>
              </w:tc>
              <w:tc>
                <w:tcPr>
                  <w:tcW w:w="3827" w:type="dxa"/>
                  <w:vAlign w:val="center"/>
                </w:tcPr>
                <w:p w:rsidR="00ED446A" w:rsidRPr="00D8270A" w:rsidRDefault="00ED446A" w:rsidP="00ED446A">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40 920 000,00</w:t>
                  </w:r>
                </w:p>
              </w:tc>
            </w:tr>
            <w:tr w:rsidR="00ED446A" w:rsidRPr="00E465AD" w:rsidTr="00F32BA5">
              <w:trPr>
                <w:trHeight w:val="300"/>
              </w:trPr>
              <w:tc>
                <w:tcPr>
                  <w:tcW w:w="567" w:type="dxa"/>
                </w:tcPr>
                <w:p w:rsidR="00ED446A" w:rsidRPr="00E465AD" w:rsidRDefault="00ED446A" w:rsidP="00ED446A">
                  <w:pPr>
                    <w:pStyle w:val="a6"/>
                    <w:numPr>
                      <w:ilvl w:val="0"/>
                      <w:numId w:val="3"/>
                    </w:numPr>
                    <w:ind w:left="318" w:right="33" w:hanging="284"/>
                  </w:pPr>
                </w:p>
              </w:tc>
              <w:tc>
                <w:tcPr>
                  <w:tcW w:w="4536" w:type="dxa"/>
                  <w:shd w:val="clear" w:color="auto" w:fill="auto"/>
                  <w:vAlign w:val="center"/>
                  <w:hideMark/>
                </w:tcPr>
                <w:p w:rsidR="00ED446A" w:rsidRPr="00D8270A" w:rsidRDefault="00ED446A" w:rsidP="00ED446A">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ТрансАвтоГранит</w:t>
                  </w:r>
                  <w:proofErr w:type="spellEnd"/>
                  <w:r w:rsidRPr="00D8270A">
                    <w:rPr>
                      <w:rFonts w:eastAsia="Calibri"/>
                      <w:sz w:val="20"/>
                    </w:rPr>
                    <w:t>"</w:t>
                  </w:r>
                </w:p>
                <w:p w:rsidR="00ED446A" w:rsidRPr="00D8270A" w:rsidRDefault="00ED446A" w:rsidP="00ED446A">
                  <w:pPr>
                    <w:shd w:val="clear" w:color="auto" w:fill="FFFFFF"/>
                    <w:jc w:val="both"/>
                    <w:rPr>
                      <w:rFonts w:eastAsia="Calibri"/>
                      <w:sz w:val="20"/>
                    </w:rPr>
                  </w:pPr>
                  <w:r w:rsidRPr="00D8270A">
                    <w:rPr>
                      <w:sz w:val="20"/>
                    </w:rPr>
                    <w:t>ИНН 3662137669</w:t>
                  </w:r>
                </w:p>
              </w:tc>
              <w:tc>
                <w:tcPr>
                  <w:tcW w:w="3827" w:type="dxa"/>
                </w:tcPr>
                <w:p w:rsidR="00ED446A" w:rsidRPr="00D8270A" w:rsidRDefault="00ED446A" w:rsidP="00ED446A">
                  <w:pPr>
                    <w:jc w:val="center"/>
                    <w:rPr>
                      <w:sz w:val="20"/>
                    </w:rPr>
                  </w:pPr>
                  <w:r w:rsidRPr="00D8270A">
                    <w:rPr>
                      <w:sz w:val="20"/>
                    </w:rPr>
                    <w:t>1 215 461,00</w:t>
                  </w:r>
                </w:p>
              </w:tc>
            </w:tr>
            <w:tr w:rsidR="00ED446A" w:rsidRPr="00E465AD" w:rsidTr="00F32BA5">
              <w:trPr>
                <w:trHeight w:val="300"/>
              </w:trPr>
              <w:tc>
                <w:tcPr>
                  <w:tcW w:w="567" w:type="dxa"/>
                </w:tcPr>
                <w:p w:rsidR="00ED446A" w:rsidRPr="00E465AD" w:rsidRDefault="00ED446A" w:rsidP="00ED446A">
                  <w:pPr>
                    <w:pStyle w:val="a6"/>
                    <w:numPr>
                      <w:ilvl w:val="0"/>
                      <w:numId w:val="3"/>
                    </w:numPr>
                    <w:ind w:left="318" w:right="33" w:hanging="284"/>
                  </w:pPr>
                </w:p>
              </w:tc>
              <w:tc>
                <w:tcPr>
                  <w:tcW w:w="4536" w:type="dxa"/>
                  <w:shd w:val="clear" w:color="auto" w:fill="auto"/>
                  <w:vAlign w:val="center"/>
                  <w:hideMark/>
                </w:tcPr>
                <w:p w:rsidR="00ED446A" w:rsidRPr="00D8270A" w:rsidRDefault="00ED446A" w:rsidP="00ED446A">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Универсалстрой</w:t>
                  </w:r>
                  <w:proofErr w:type="spellEnd"/>
                  <w:r w:rsidRPr="00D8270A">
                    <w:rPr>
                      <w:rFonts w:eastAsia="Calibri"/>
                      <w:sz w:val="20"/>
                    </w:rPr>
                    <w:t>" ИНН 7705960323</w:t>
                  </w:r>
                </w:p>
              </w:tc>
              <w:tc>
                <w:tcPr>
                  <w:tcW w:w="3827" w:type="dxa"/>
                </w:tcPr>
                <w:p w:rsidR="00ED446A" w:rsidRPr="00D8270A" w:rsidRDefault="00ED446A" w:rsidP="00ED446A">
                  <w:pPr>
                    <w:jc w:val="center"/>
                    <w:rPr>
                      <w:sz w:val="20"/>
                    </w:rPr>
                  </w:pPr>
                  <w:r w:rsidRPr="00D8270A">
                    <w:rPr>
                      <w:sz w:val="20"/>
                    </w:rPr>
                    <w:t>2 094 942,01</w:t>
                  </w:r>
                </w:p>
              </w:tc>
            </w:tr>
          </w:tbl>
          <w:p w:rsidR="00D61AF6" w:rsidRPr="00084013" w:rsidRDefault="00D61AF6" w:rsidP="00F674A7">
            <w:pPr>
              <w:spacing w:before="40"/>
              <w:jc w:val="both"/>
            </w:pPr>
          </w:p>
        </w:tc>
      </w:tr>
      <w:tr w:rsidR="00D61AF6" w:rsidRPr="00084013" w:rsidTr="00ED446A">
        <w:trPr>
          <w:gridAfter w:val="2"/>
          <w:wAfter w:w="92" w:type="dxa"/>
          <w:trHeight w:val="336"/>
        </w:trPr>
        <w:tc>
          <w:tcPr>
            <w:tcW w:w="10398" w:type="dxa"/>
            <w:gridSpan w:val="5"/>
          </w:tcPr>
          <w:p w:rsidR="00D61AF6" w:rsidRDefault="00D61AF6" w:rsidP="00ED446A">
            <w:pPr>
              <w:spacing w:before="40"/>
              <w:jc w:val="both"/>
              <w:rPr>
                <w:lang w:eastAsia="ru-RU"/>
              </w:rPr>
            </w:pPr>
          </w:p>
          <w:p w:rsidR="00D61AF6" w:rsidRDefault="00D61AF6" w:rsidP="00F674A7">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D61AF6" w:rsidRPr="00084013" w:rsidRDefault="00D61AF6" w:rsidP="00ED446A">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w:t>
            </w:r>
            <w:r w:rsidR="00ED446A">
              <w:rPr>
                <w:sz w:val="22"/>
                <w:szCs w:val="22"/>
                <w:lang w:eastAsia="ru-RU"/>
              </w:rPr>
              <w:t>оплаты</w:t>
            </w:r>
            <w:r w:rsidRPr="00084013">
              <w:rPr>
                <w:sz w:val="22"/>
                <w:szCs w:val="22"/>
                <w:lang w:eastAsia="ru-RU"/>
              </w:rPr>
              <w:t xml:space="preserve">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D61AF6" w:rsidRPr="00084013" w:rsidTr="00ED446A">
        <w:trPr>
          <w:gridAfter w:val="2"/>
          <w:wAfter w:w="92" w:type="dxa"/>
          <w:trHeight w:val="336"/>
        </w:trPr>
        <w:tc>
          <w:tcPr>
            <w:tcW w:w="10398" w:type="dxa"/>
            <w:gridSpan w:val="5"/>
          </w:tcPr>
          <w:p w:rsidR="00D61AF6" w:rsidRPr="00084013" w:rsidRDefault="00D61AF6" w:rsidP="00F674A7">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D61AF6" w:rsidRPr="00084013" w:rsidTr="00ED446A">
        <w:trPr>
          <w:gridAfter w:val="2"/>
          <w:wAfter w:w="92" w:type="dxa"/>
          <w:trHeight w:val="401"/>
        </w:trPr>
        <w:tc>
          <w:tcPr>
            <w:tcW w:w="10398" w:type="dxa"/>
            <w:gridSpan w:val="5"/>
          </w:tcPr>
          <w:p w:rsidR="00D61AF6" w:rsidRPr="00084013" w:rsidRDefault="00D61AF6" w:rsidP="00F674A7">
            <w:pPr>
              <w:keepNext/>
              <w:numPr>
                <w:ilvl w:val="0"/>
                <w:numId w:val="1"/>
              </w:numPr>
              <w:spacing w:before="240"/>
              <w:jc w:val="center"/>
              <w:rPr>
                <w:b/>
              </w:rPr>
            </w:pPr>
            <w:r w:rsidRPr="00084013">
              <w:rPr>
                <w:b/>
                <w:sz w:val="22"/>
                <w:szCs w:val="22"/>
              </w:rPr>
              <w:t>Права и обязанности Сторон</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pPr>
            <w:r w:rsidRPr="00084013">
              <w:rPr>
                <w:sz w:val="22"/>
                <w:szCs w:val="22"/>
              </w:rPr>
              <w:t xml:space="preserve">Цедент обязуется: </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pPr>
            <w:r w:rsidRPr="00084013">
              <w:rPr>
                <w:sz w:val="22"/>
                <w:szCs w:val="22"/>
              </w:rPr>
              <w:t>Цедент имеет право:</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pPr>
            <w:r w:rsidRPr="00084013">
              <w:rPr>
                <w:sz w:val="22"/>
                <w:szCs w:val="22"/>
              </w:rPr>
              <w:t>Цессионарий обязуется:</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D61AF6" w:rsidRPr="00084013" w:rsidTr="00ED446A">
        <w:trPr>
          <w:gridAfter w:val="2"/>
          <w:wAfter w:w="92" w:type="dxa"/>
        </w:trPr>
        <w:tc>
          <w:tcPr>
            <w:tcW w:w="10398" w:type="dxa"/>
            <w:gridSpan w:val="5"/>
          </w:tcPr>
          <w:p w:rsidR="00D61AF6" w:rsidRPr="00084013" w:rsidDel="00BF76F2" w:rsidRDefault="00D61AF6" w:rsidP="00F674A7">
            <w:pPr>
              <w:numPr>
                <w:ilvl w:val="1"/>
                <w:numId w:val="1"/>
              </w:numPr>
              <w:spacing w:before="40"/>
              <w:jc w:val="both"/>
              <w:rPr>
                <w:lang w:eastAsia="ru-RU"/>
              </w:rPr>
            </w:pPr>
            <w:r w:rsidRPr="00084013">
              <w:rPr>
                <w:sz w:val="22"/>
                <w:szCs w:val="22"/>
                <w:lang w:eastAsia="ru-RU"/>
              </w:rPr>
              <w:t>Цессионарий вправе:</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D61AF6" w:rsidRPr="00084013" w:rsidTr="00ED446A">
        <w:trPr>
          <w:gridAfter w:val="2"/>
          <w:wAfter w:w="92" w:type="dxa"/>
        </w:trPr>
        <w:tc>
          <w:tcPr>
            <w:tcW w:w="10398" w:type="dxa"/>
            <w:gridSpan w:val="5"/>
          </w:tcPr>
          <w:p w:rsidR="00D61AF6" w:rsidRPr="00084013" w:rsidRDefault="00D61AF6" w:rsidP="00F674A7">
            <w:pPr>
              <w:keepNext/>
              <w:numPr>
                <w:ilvl w:val="0"/>
                <w:numId w:val="1"/>
              </w:numPr>
              <w:spacing w:before="240"/>
              <w:jc w:val="center"/>
              <w:rPr>
                <w:b/>
              </w:rPr>
            </w:pPr>
            <w:r w:rsidRPr="00084013">
              <w:rPr>
                <w:b/>
                <w:sz w:val="22"/>
                <w:szCs w:val="22"/>
              </w:rPr>
              <w:lastRenderedPageBreak/>
              <w:t>Гарантии и заверения</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pPr>
            <w:r w:rsidRPr="00084013">
              <w:rPr>
                <w:sz w:val="22"/>
                <w:szCs w:val="22"/>
                <w:lang w:eastAsia="ru-RU"/>
              </w:rPr>
              <w:t>Цедент гарантирует:</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jc w:val="both"/>
            </w:pPr>
            <w:r w:rsidRPr="00084013">
              <w:rPr>
                <w:sz w:val="22"/>
                <w:szCs w:val="22"/>
              </w:rPr>
              <w:t>Цессионарий гарантирует:</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соблюдение всех прав Цедента в рамках настоящего Договора;</w:t>
            </w:r>
          </w:p>
        </w:tc>
      </w:tr>
      <w:tr w:rsidR="00D61AF6" w:rsidRPr="00084013" w:rsidTr="00ED446A">
        <w:trPr>
          <w:gridAfter w:val="2"/>
          <w:wAfter w:w="92" w:type="dxa"/>
        </w:trPr>
        <w:tc>
          <w:tcPr>
            <w:tcW w:w="10398" w:type="dxa"/>
            <w:gridSpan w:val="5"/>
          </w:tcPr>
          <w:p w:rsidR="00D61AF6" w:rsidRPr="00084013" w:rsidRDefault="00D61AF6" w:rsidP="00F674A7">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D61AF6" w:rsidRPr="00084013" w:rsidTr="00ED446A">
        <w:trPr>
          <w:gridAfter w:val="2"/>
          <w:wAfter w:w="92" w:type="dxa"/>
          <w:trHeight w:val="372"/>
        </w:trPr>
        <w:tc>
          <w:tcPr>
            <w:tcW w:w="10398" w:type="dxa"/>
            <w:gridSpan w:val="5"/>
          </w:tcPr>
          <w:p w:rsidR="00D61AF6" w:rsidRPr="00084013" w:rsidDel="005A3017" w:rsidRDefault="00D61AF6" w:rsidP="00F674A7">
            <w:pPr>
              <w:keepNext/>
              <w:numPr>
                <w:ilvl w:val="0"/>
                <w:numId w:val="1"/>
              </w:numPr>
              <w:spacing w:before="240"/>
              <w:jc w:val="center"/>
              <w:rPr>
                <w:b/>
              </w:rPr>
            </w:pPr>
            <w:r w:rsidRPr="00084013">
              <w:rPr>
                <w:b/>
                <w:sz w:val="22"/>
                <w:szCs w:val="22"/>
              </w:rPr>
              <w:t>Порядок исполнения Договора</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w:t>
            </w:r>
            <w:r w:rsidR="00ED446A">
              <w:rPr>
                <w:sz w:val="22"/>
                <w:szCs w:val="22"/>
                <w:lang w:eastAsia="ru-RU"/>
              </w:rPr>
              <w:t xml:space="preserve">оступления денежных средств на </w:t>
            </w:r>
            <w:r w:rsidRPr="00084013">
              <w:rPr>
                <w:sz w:val="22"/>
                <w:szCs w:val="22"/>
                <w:lang w:eastAsia="ru-RU"/>
              </w:rPr>
              <w:t>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2"/>
                <w:numId w:val="1"/>
              </w:numPr>
              <w:jc w:val="both"/>
            </w:pPr>
            <w:r w:rsidRPr="00084013">
              <w:rPr>
                <w:sz w:val="22"/>
                <w:szCs w:val="22"/>
              </w:rPr>
              <w:t>дату уведомления;</w:t>
            </w:r>
          </w:p>
        </w:tc>
      </w:tr>
      <w:tr w:rsidR="00D61AF6" w:rsidRPr="00084013" w:rsidTr="00ED446A">
        <w:trPr>
          <w:gridAfter w:val="2"/>
          <w:wAfter w:w="92" w:type="dxa"/>
          <w:trHeight w:val="372"/>
        </w:trPr>
        <w:tc>
          <w:tcPr>
            <w:tcW w:w="10398" w:type="dxa"/>
            <w:gridSpan w:val="5"/>
          </w:tcPr>
          <w:p w:rsidR="00D61AF6" w:rsidRPr="00084013" w:rsidRDefault="00D61AF6" w:rsidP="00ED446A">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ED446A">
              <w:rPr>
                <w:sz w:val="22"/>
                <w:szCs w:val="22"/>
                <w:lang w:eastAsia="ru-RU"/>
              </w:rPr>
              <w:t>__.__.201_</w:t>
            </w:r>
            <w:r w:rsidRPr="00084013">
              <w:rPr>
                <w:sz w:val="22"/>
                <w:szCs w:val="22"/>
                <w:lang w:eastAsia="ru-RU"/>
              </w:rPr>
              <w:t xml:space="preserve"> г.</w:t>
            </w:r>
            <w:r w:rsidRPr="00084013">
              <w:rPr>
                <w:sz w:val="22"/>
                <w:szCs w:val="22"/>
              </w:rPr>
              <w:t>»;</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2"/>
                <w:numId w:val="1"/>
              </w:numPr>
              <w:jc w:val="both"/>
            </w:pPr>
            <w:r w:rsidRPr="00084013">
              <w:rPr>
                <w:sz w:val="22"/>
                <w:szCs w:val="22"/>
              </w:rPr>
              <w:t>подпись Цедента;</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2"/>
                <w:numId w:val="1"/>
              </w:numPr>
              <w:jc w:val="both"/>
            </w:pPr>
            <w:r w:rsidRPr="00084013">
              <w:rPr>
                <w:sz w:val="22"/>
                <w:szCs w:val="22"/>
              </w:rPr>
              <w:t>оттиск печати Цедента.</w:t>
            </w:r>
          </w:p>
        </w:tc>
      </w:tr>
      <w:tr w:rsidR="00D61AF6" w:rsidRPr="00084013" w:rsidTr="00ED446A">
        <w:trPr>
          <w:gridAfter w:val="2"/>
          <w:wAfter w:w="92" w:type="dxa"/>
          <w:trHeight w:val="372"/>
        </w:trPr>
        <w:tc>
          <w:tcPr>
            <w:tcW w:w="10398" w:type="dxa"/>
            <w:gridSpan w:val="5"/>
          </w:tcPr>
          <w:p w:rsidR="00D61AF6" w:rsidRPr="00084013" w:rsidRDefault="00D61AF6" w:rsidP="00F674A7">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2"/>
                <w:numId w:val="2"/>
              </w:numPr>
              <w:jc w:val="both"/>
            </w:pPr>
            <w:r w:rsidRPr="00084013">
              <w:rPr>
                <w:sz w:val="22"/>
                <w:szCs w:val="22"/>
              </w:rPr>
              <w:lastRenderedPageBreak/>
              <w:t>для Цессионария – в полной оплате Стоимости уступки прав требования.</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D61AF6" w:rsidRPr="00084013" w:rsidTr="00ED446A">
        <w:trPr>
          <w:gridAfter w:val="2"/>
          <w:wAfter w:w="92" w:type="dxa"/>
          <w:trHeight w:val="372"/>
        </w:trPr>
        <w:tc>
          <w:tcPr>
            <w:tcW w:w="10398" w:type="dxa"/>
            <w:gridSpan w:val="5"/>
          </w:tcPr>
          <w:p w:rsidR="00D61AF6" w:rsidRPr="00084013" w:rsidRDefault="00D61AF6" w:rsidP="00F674A7">
            <w:pPr>
              <w:keepNext/>
              <w:numPr>
                <w:ilvl w:val="0"/>
                <w:numId w:val="1"/>
              </w:numPr>
              <w:spacing w:before="240"/>
              <w:jc w:val="center"/>
              <w:rPr>
                <w:b/>
              </w:rPr>
            </w:pPr>
            <w:r w:rsidRPr="00084013">
              <w:rPr>
                <w:b/>
                <w:sz w:val="22"/>
                <w:szCs w:val="22"/>
              </w:rPr>
              <w:t>Порядок проведения расчетов</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ED446A">
              <w:rPr>
                <w:spacing w:val="1"/>
                <w:sz w:val="22"/>
                <w:szCs w:val="22"/>
              </w:rPr>
              <w:t>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D61AF6" w:rsidRPr="00084013" w:rsidRDefault="00D61AF6" w:rsidP="00F674A7">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D61AF6" w:rsidRPr="00084013" w:rsidTr="00ED446A">
        <w:trPr>
          <w:gridAfter w:val="2"/>
          <w:wAfter w:w="92" w:type="dxa"/>
          <w:trHeight w:val="372"/>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D61AF6" w:rsidRPr="00084013" w:rsidTr="00ED446A">
        <w:trPr>
          <w:gridAfter w:val="2"/>
          <w:wAfter w:w="92" w:type="dxa"/>
        </w:trPr>
        <w:tc>
          <w:tcPr>
            <w:tcW w:w="10398" w:type="dxa"/>
            <w:gridSpan w:val="5"/>
          </w:tcPr>
          <w:p w:rsidR="00D61AF6" w:rsidRPr="00084013" w:rsidRDefault="00D61AF6" w:rsidP="00F674A7">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D61AF6" w:rsidRPr="00084013" w:rsidTr="00ED446A">
        <w:trPr>
          <w:gridAfter w:val="2"/>
          <w:wAfter w:w="92" w:type="dxa"/>
        </w:trPr>
        <w:tc>
          <w:tcPr>
            <w:tcW w:w="10398" w:type="dxa"/>
            <w:gridSpan w:val="5"/>
          </w:tcPr>
          <w:p w:rsidR="00D61AF6" w:rsidRPr="00084013" w:rsidRDefault="00D61AF6" w:rsidP="00F674A7">
            <w:pPr>
              <w:numPr>
                <w:ilvl w:val="0"/>
                <w:numId w:val="1"/>
              </w:numPr>
              <w:spacing w:before="120"/>
              <w:jc w:val="center"/>
              <w:rPr>
                <w:b/>
              </w:rPr>
            </w:pPr>
            <w:r w:rsidRPr="00084013">
              <w:rPr>
                <w:b/>
                <w:sz w:val="22"/>
                <w:szCs w:val="22"/>
              </w:rPr>
              <w:t>Ответственность Сторон</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D61AF6" w:rsidRPr="00084013" w:rsidTr="00ED446A">
        <w:trPr>
          <w:gridAfter w:val="2"/>
          <w:wAfter w:w="92" w:type="dxa"/>
        </w:trPr>
        <w:tc>
          <w:tcPr>
            <w:tcW w:w="10398" w:type="dxa"/>
            <w:gridSpan w:val="5"/>
          </w:tcPr>
          <w:p w:rsidR="00D61AF6" w:rsidRPr="00084013" w:rsidRDefault="00D61AF6" w:rsidP="00F674A7">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 xml:space="preserve">В случае наступления обстоятельств непреодолимой силы срок исполнения Сторонами своих </w:t>
            </w:r>
            <w:r w:rsidRPr="00084013">
              <w:rPr>
                <w:spacing w:val="1"/>
                <w:sz w:val="22"/>
                <w:szCs w:val="22"/>
              </w:rPr>
              <w:lastRenderedPageBreak/>
              <w:t>обязательств по настоящему Договору отодвигается соразмерно времени, в течение которого будут действовать такие обстоятельства.</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lastRenderedPageBreak/>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D61AF6" w:rsidRPr="00084013" w:rsidTr="00ED446A">
        <w:trPr>
          <w:gridAfter w:val="2"/>
          <w:wAfter w:w="92" w:type="dxa"/>
        </w:trPr>
        <w:tc>
          <w:tcPr>
            <w:tcW w:w="10398" w:type="dxa"/>
            <w:gridSpan w:val="5"/>
          </w:tcPr>
          <w:p w:rsidR="00D61AF6" w:rsidRPr="00084013" w:rsidRDefault="00D61AF6" w:rsidP="00F674A7">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D61AF6" w:rsidRPr="00084013" w:rsidTr="00ED446A">
        <w:trPr>
          <w:gridAfter w:val="2"/>
          <w:wAfter w:w="92" w:type="dxa"/>
        </w:trPr>
        <w:tc>
          <w:tcPr>
            <w:tcW w:w="10398" w:type="dxa"/>
            <w:gridSpan w:val="5"/>
          </w:tcPr>
          <w:p w:rsidR="00D61AF6" w:rsidRPr="00084013" w:rsidRDefault="00D61AF6" w:rsidP="00F674A7">
            <w:pPr>
              <w:keepNext/>
              <w:numPr>
                <w:ilvl w:val="0"/>
                <w:numId w:val="1"/>
              </w:numPr>
              <w:spacing w:before="240"/>
              <w:jc w:val="center"/>
              <w:rPr>
                <w:b/>
              </w:rPr>
            </w:pPr>
            <w:r w:rsidRPr="00084013">
              <w:rPr>
                <w:b/>
                <w:sz w:val="22"/>
                <w:szCs w:val="22"/>
              </w:rPr>
              <w:t>Изменение и прекращение Договора</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D61AF6" w:rsidRPr="00084013" w:rsidTr="00ED446A">
        <w:trPr>
          <w:gridAfter w:val="2"/>
          <w:wAfter w:w="92" w:type="dxa"/>
        </w:trPr>
        <w:tc>
          <w:tcPr>
            <w:tcW w:w="10398" w:type="dxa"/>
            <w:gridSpan w:val="5"/>
          </w:tcPr>
          <w:p w:rsidR="00D61AF6" w:rsidRPr="00084013" w:rsidRDefault="00D61AF6" w:rsidP="00F674A7">
            <w:pPr>
              <w:keepNext/>
              <w:numPr>
                <w:ilvl w:val="0"/>
                <w:numId w:val="1"/>
              </w:numPr>
              <w:spacing w:before="240"/>
              <w:jc w:val="center"/>
              <w:rPr>
                <w:b/>
              </w:rPr>
            </w:pPr>
            <w:r w:rsidRPr="00084013">
              <w:rPr>
                <w:b/>
                <w:sz w:val="22"/>
                <w:szCs w:val="22"/>
              </w:rPr>
              <w:t>Прочие условия</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D61AF6" w:rsidRPr="00084013" w:rsidTr="00ED446A">
        <w:trPr>
          <w:gridAfter w:val="2"/>
          <w:wAfter w:w="92" w:type="dxa"/>
        </w:trPr>
        <w:tc>
          <w:tcPr>
            <w:tcW w:w="10398" w:type="dxa"/>
            <w:gridSpan w:val="5"/>
          </w:tcPr>
          <w:p w:rsidR="00D61AF6" w:rsidRPr="00084013" w:rsidRDefault="00D61AF6" w:rsidP="00F674A7">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D61AF6" w:rsidRPr="00084013" w:rsidTr="00ED446A">
        <w:trPr>
          <w:gridAfter w:val="2"/>
          <w:wAfter w:w="92" w:type="dxa"/>
          <w:trHeight w:val="393"/>
        </w:trPr>
        <w:tc>
          <w:tcPr>
            <w:tcW w:w="10398" w:type="dxa"/>
            <w:gridSpan w:val="5"/>
          </w:tcPr>
          <w:p w:rsidR="00D61AF6" w:rsidRPr="00084013" w:rsidRDefault="00D61AF6" w:rsidP="00F674A7">
            <w:pPr>
              <w:keepNext/>
              <w:numPr>
                <w:ilvl w:val="0"/>
                <w:numId w:val="1"/>
              </w:numPr>
              <w:spacing w:before="240"/>
              <w:jc w:val="center"/>
              <w:rPr>
                <w:b/>
              </w:rPr>
            </w:pPr>
            <w:r w:rsidRPr="00084013">
              <w:rPr>
                <w:b/>
                <w:sz w:val="22"/>
                <w:szCs w:val="22"/>
              </w:rPr>
              <w:lastRenderedPageBreak/>
              <w:t>Адреса, реквизиты и подписи Сторон</w:t>
            </w:r>
          </w:p>
        </w:tc>
      </w:tr>
      <w:tr w:rsidR="00D61AF6" w:rsidRPr="005E4675" w:rsidTr="00ED4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Height w:val="2928"/>
        </w:trPr>
        <w:tc>
          <w:tcPr>
            <w:tcW w:w="5118" w:type="dxa"/>
            <w:gridSpan w:val="2"/>
          </w:tcPr>
          <w:p w:rsidR="00ED446A" w:rsidRPr="00983E45" w:rsidRDefault="00ED446A" w:rsidP="00ED446A">
            <w:pPr>
              <w:spacing w:line="19" w:lineRule="atLeast"/>
              <w:jc w:val="center"/>
              <w:rPr>
                <w:rFonts w:eastAsia="Calibri"/>
                <w:b/>
              </w:rPr>
            </w:pPr>
            <w:r>
              <w:rPr>
                <w:rFonts w:eastAsia="Calibri"/>
                <w:b/>
                <w:sz w:val="22"/>
                <w:szCs w:val="22"/>
              </w:rPr>
              <w:t>ЦЕДЕНТ</w:t>
            </w:r>
          </w:p>
          <w:tbl>
            <w:tblPr>
              <w:tblW w:w="10065" w:type="dxa"/>
              <w:tblInd w:w="108" w:type="dxa"/>
              <w:tblLayout w:type="fixed"/>
              <w:tblLook w:val="0000"/>
            </w:tblPr>
            <w:tblGrid>
              <w:gridCol w:w="4860"/>
              <w:gridCol w:w="1236"/>
              <w:gridCol w:w="3969"/>
            </w:tblGrid>
            <w:tr w:rsidR="00ED446A" w:rsidRPr="004965E1" w:rsidTr="00F674A7">
              <w:tc>
                <w:tcPr>
                  <w:tcW w:w="4860" w:type="dxa"/>
                </w:tcPr>
                <w:p w:rsidR="00ED446A" w:rsidRPr="004965E1" w:rsidRDefault="00ED446A" w:rsidP="00ED446A">
                  <w:pPr>
                    <w:rPr>
                      <w:b/>
                    </w:rPr>
                  </w:pPr>
                  <w:r>
                    <w:rPr>
                      <w:b/>
                      <w:sz w:val="22"/>
                      <w:szCs w:val="22"/>
                    </w:rPr>
                    <w:t>Закрытое акционерное общество</w:t>
                  </w:r>
                  <w:r w:rsidRPr="004965E1">
                    <w:rPr>
                      <w:b/>
                      <w:sz w:val="22"/>
                      <w:szCs w:val="22"/>
                    </w:rPr>
                    <w:t xml:space="preserve"> «</w:t>
                  </w:r>
                  <w:proofErr w:type="spellStart"/>
                  <w:r>
                    <w:rPr>
                      <w:b/>
                      <w:sz w:val="22"/>
                      <w:szCs w:val="22"/>
                    </w:rPr>
                    <w:t>Павловскгранит-ИНВЕСТ</w:t>
                  </w:r>
                  <w:proofErr w:type="spellEnd"/>
                  <w:r>
                    <w:rPr>
                      <w:b/>
                      <w:sz w:val="22"/>
                      <w:szCs w:val="22"/>
                    </w:rPr>
                    <w:t xml:space="preserve">» </w:t>
                  </w:r>
                </w:p>
              </w:tc>
              <w:tc>
                <w:tcPr>
                  <w:tcW w:w="5205" w:type="dxa"/>
                  <w:gridSpan w:val="2"/>
                </w:tcPr>
                <w:p w:rsidR="00ED446A" w:rsidRPr="004965E1" w:rsidRDefault="00ED446A" w:rsidP="00ED446A">
                  <w:pPr>
                    <w:rPr>
                      <w:b/>
                    </w:rPr>
                  </w:pPr>
                  <w:r w:rsidRPr="004965E1">
                    <w:rPr>
                      <w:b/>
                      <w:sz w:val="22"/>
                      <w:szCs w:val="22"/>
                    </w:rPr>
                    <w:t>____________________________________________</w:t>
                  </w:r>
                </w:p>
              </w:tc>
            </w:tr>
            <w:tr w:rsidR="00ED446A" w:rsidRPr="004965E1" w:rsidTr="00F674A7">
              <w:trPr>
                <w:trHeight w:val="354"/>
              </w:trPr>
              <w:tc>
                <w:tcPr>
                  <w:tcW w:w="4860" w:type="dxa"/>
                  <w:vMerge w:val="restart"/>
                </w:tcPr>
                <w:p w:rsidR="00ED446A" w:rsidRPr="00EC65CB" w:rsidRDefault="00ED446A" w:rsidP="00ED446A">
                  <w:r w:rsidRPr="00B13101">
                    <w:rPr>
                      <w:sz w:val="22"/>
                      <w:szCs w:val="22"/>
                    </w:rPr>
                    <w:t>ОГРН 5087746675407</w:t>
                  </w:r>
                  <w:r>
                    <w:rPr>
                      <w:sz w:val="22"/>
                      <w:szCs w:val="22"/>
                    </w:rPr>
                    <w:t xml:space="preserve">, </w:t>
                  </w:r>
                  <w:r w:rsidRPr="00B13101">
                    <w:rPr>
                      <w:sz w:val="22"/>
                      <w:szCs w:val="22"/>
                    </w:rPr>
                    <w:t>ИНН 7702692115, КПП 770201001</w:t>
                  </w:r>
                  <w:r w:rsidRPr="00EC65CB">
                    <w:rPr>
                      <w:sz w:val="22"/>
                      <w:szCs w:val="22"/>
                    </w:rPr>
                    <w:tab/>
                  </w:r>
                </w:p>
                <w:p w:rsidR="00ED446A" w:rsidRPr="00EC65CB" w:rsidRDefault="00ED446A" w:rsidP="00ED446A">
                  <w:r w:rsidRPr="00EC65CB">
                    <w:rPr>
                      <w:sz w:val="22"/>
                      <w:szCs w:val="22"/>
                    </w:rPr>
                    <w:t xml:space="preserve">Адрес: </w:t>
                  </w:r>
                  <w:r w:rsidRPr="00B13101">
                    <w:rPr>
                      <w:sz w:val="22"/>
                      <w:szCs w:val="22"/>
                    </w:rPr>
                    <w:t xml:space="preserve">129110, г. Москва, ул. Гиляровского, д. 58, </w:t>
                  </w:r>
                  <w:proofErr w:type="spellStart"/>
                  <w:r w:rsidRPr="00B13101">
                    <w:rPr>
                      <w:sz w:val="22"/>
                      <w:szCs w:val="22"/>
                    </w:rPr>
                    <w:t>пом</w:t>
                  </w:r>
                  <w:proofErr w:type="spellEnd"/>
                  <w:r w:rsidRPr="00B13101">
                    <w:rPr>
                      <w:sz w:val="22"/>
                      <w:szCs w:val="22"/>
                    </w:rPr>
                    <w:t>. 3, комната 32</w:t>
                  </w:r>
                </w:p>
                <w:p w:rsidR="00ED446A" w:rsidRPr="004965E1" w:rsidRDefault="00ED446A" w:rsidP="00ED446A"/>
              </w:tc>
              <w:tc>
                <w:tcPr>
                  <w:tcW w:w="5205" w:type="dxa"/>
                  <w:gridSpan w:val="2"/>
                </w:tcPr>
                <w:p w:rsidR="00ED446A" w:rsidRPr="004965E1" w:rsidRDefault="00ED446A" w:rsidP="00ED446A">
                  <w:pPr>
                    <w:rPr>
                      <w:noProof/>
                    </w:rPr>
                  </w:pPr>
                  <w:r w:rsidRPr="004965E1">
                    <w:rPr>
                      <w:noProof/>
                      <w:sz w:val="22"/>
                      <w:szCs w:val="22"/>
                    </w:rPr>
                    <w:t>____________________________________________</w:t>
                  </w:r>
                </w:p>
              </w:tc>
            </w:tr>
            <w:tr w:rsidR="00ED446A" w:rsidRPr="004965E1" w:rsidTr="00F674A7">
              <w:trPr>
                <w:trHeight w:val="354"/>
              </w:trPr>
              <w:tc>
                <w:tcPr>
                  <w:tcW w:w="4860" w:type="dxa"/>
                  <w:vMerge/>
                </w:tcPr>
                <w:p w:rsidR="00ED446A" w:rsidRPr="004965E1" w:rsidRDefault="00ED446A" w:rsidP="00ED446A"/>
              </w:tc>
              <w:tc>
                <w:tcPr>
                  <w:tcW w:w="1236" w:type="dxa"/>
                </w:tcPr>
                <w:p w:rsidR="00ED446A" w:rsidRDefault="00ED446A" w:rsidP="00ED446A">
                  <w:pPr>
                    <w:rPr>
                      <w:noProof/>
                    </w:rPr>
                  </w:pPr>
                </w:p>
                <w:p w:rsidR="00ED446A" w:rsidRPr="004965E1" w:rsidRDefault="00ED446A" w:rsidP="00ED446A">
                  <w:pPr>
                    <w:rPr>
                      <w:noProof/>
                    </w:rPr>
                  </w:pPr>
                  <w:r w:rsidRPr="004965E1">
                    <w:rPr>
                      <w:noProof/>
                      <w:sz w:val="22"/>
                      <w:szCs w:val="22"/>
                    </w:rPr>
                    <w:t>ОГРН ИНН/КПП</w:t>
                  </w:r>
                </w:p>
              </w:tc>
              <w:tc>
                <w:tcPr>
                  <w:tcW w:w="3969" w:type="dxa"/>
                </w:tcPr>
                <w:p w:rsidR="00ED446A" w:rsidRDefault="00ED446A" w:rsidP="00ED446A">
                  <w:pPr>
                    <w:rPr>
                      <w:noProof/>
                    </w:rPr>
                  </w:pPr>
                </w:p>
                <w:p w:rsidR="00ED446A" w:rsidRPr="004965E1" w:rsidRDefault="00ED446A" w:rsidP="00ED446A">
                  <w:pPr>
                    <w:rPr>
                      <w:noProof/>
                    </w:rPr>
                  </w:pPr>
                  <w:r w:rsidRPr="004965E1">
                    <w:rPr>
                      <w:noProof/>
                      <w:sz w:val="22"/>
                      <w:szCs w:val="22"/>
                    </w:rPr>
                    <w:t>_________________________________</w:t>
                  </w:r>
                </w:p>
                <w:p w:rsidR="00ED446A" w:rsidRPr="004965E1" w:rsidRDefault="00ED446A" w:rsidP="00ED446A">
                  <w:pPr>
                    <w:rPr>
                      <w:noProof/>
                    </w:rPr>
                  </w:pPr>
                  <w:r w:rsidRPr="004965E1">
                    <w:rPr>
                      <w:noProof/>
                      <w:sz w:val="22"/>
                      <w:szCs w:val="22"/>
                    </w:rPr>
                    <w:t>__________________/_______________</w:t>
                  </w:r>
                </w:p>
              </w:tc>
            </w:tr>
            <w:tr w:rsidR="00ED446A" w:rsidRPr="00DA083D" w:rsidTr="00F674A7">
              <w:trPr>
                <w:trHeight w:val="1003"/>
              </w:trPr>
              <w:tc>
                <w:tcPr>
                  <w:tcW w:w="4860" w:type="dxa"/>
                  <w:vMerge w:val="restart"/>
                </w:tcPr>
                <w:p w:rsidR="00ED446A" w:rsidRDefault="00ED446A" w:rsidP="00ED446A">
                  <w:pPr>
                    <w:rPr>
                      <w:rFonts w:eastAsia="Calibri"/>
                    </w:rPr>
                  </w:pPr>
                  <w:r w:rsidRPr="00EC65CB">
                    <w:rPr>
                      <w:rFonts w:eastAsia="Calibri"/>
                      <w:sz w:val="22"/>
                      <w:szCs w:val="22"/>
                    </w:rPr>
                    <w:t>Расчетный счет</w:t>
                  </w:r>
                  <w:r>
                    <w:rPr>
                      <w:rFonts w:eastAsia="Calibri"/>
                      <w:sz w:val="22"/>
                      <w:szCs w:val="22"/>
                    </w:rPr>
                    <w:t xml:space="preserve"> № </w:t>
                  </w:r>
                  <w:r w:rsidRPr="00EC65CB">
                    <w:rPr>
                      <w:rFonts w:eastAsia="Calibri"/>
                      <w:sz w:val="22"/>
                      <w:szCs w:val="22"/>
                    </w:rPr>
                    <w:t xml:space="preserve"> </w:t>
                  </w:r>
                  <w:r w:rsidRPr="00B13101">
                    <w:rPr>
                      <w:rFonts w:eastAsia="Calibri"/>
                      <w:sz w:val="22"/>
                      <w:szCs w:val="22"/>
                    </w:rPr>
                    <w:t>40702810200000001801</w:t>
                  </w:r>
                </w:p>
                <w:p w:rsidR="00ED446A" w:rsidRDefault="00ED446A" w:rsidP="00ED446A">
                  <w:pPr>
                    <w:rPr>
                      <w:rFonts w:eastAsia="Calibri"/>
                    </w:rPr>
                  </w:pPr>
                  <w:r>
                    <w:rPr>
                      <w:rFonts w:eastAsia="Calibri"/>
                      <w:sz w:val="22"/>
                      <w:szCs w:val="22"/>
                    </w:rPr>
                    <w:t xml:space="preserve">В </w:t>
                  </w:r>
                  <w:r w:rsidRPr="00B13101">
                    <w:rPr>
                      <w:rFonts w:eastAsia="Calibri"/>
                      <w:sz w:val="22"/>
                      <w:szCs w:val="22"/>
                    </w:rPr>
                    <w:t>АКБ «СЛАВИЯ» (АО)</w:t>
                  </w:r>
                  <w:r>
                    <w:rPr>
                      <w:rFonts w:eastAsia="Calibri"/>
                      <w:sz w:val="22"/>
                      <w:szCs w:val="22"/>
                    </w:rPr>
                    <w:t xml:space="preserve">, </w:t>
                  </w:r>
                </w:p>
                <w:p w:rsidR="00ED446A" w:rsidRPr="00EC65CB" w:rsidRDefault="00ED446A" w:rsidP="00ED446A">
                  <w:r w:rsidRPr="00EC65CB">
                    <w:rPr>
                      <w:sz w:val="22"/>
                      <w:szCs w:val="22"/>
                    </w:rPr>
                    <w:t>к/с</w:t>
                  </w:r>
                  <w:r>
                    <w:rPr>
                      <w:sz w:val="22"/>
                      <w:szCs w:val="22"/>
                    </w:rPr>
                    <w:t xml:space="preserve"> </w:t>
                  </w:r>
                  <w:r w:rsidRPr="00B13101">
                    <w:rPr>
                      <w:sz w:val="22"/>
                      <w:szCs w:val="22"/>
                    </w:rPr>
                    <w:t>30101810345250000318</w:t>
                  </w:r>
                  <w:r w:rsidRPr="00EC65CB">
                    <w:rPr>
                      <w:sz w:val="22"/>
                      <w:szCs w:val="22"/>
                    </w:rPr>
                    <w:t>, БИК</w:t>
                  </w:r>
                  <w:r>
                    <w:rPr>
                      <w:sz w:val="22"/>
                      <w:szCs w:val="22"/>
                    </w:rPr>
                    <w:t xml:space="preserve"> </w:t>
                  </w:r>
                  <w:r w:rsidRPr="00B13101">
                    <w:rPr>
                      <w:sz w:val="22"/>
                      <w:szCs w:val="22"/>
                    </w:rPr>
                    <w:t>044525318</w:t>
                  </w:r>
                </w:p>
                <w:p w:rsidR="00ED446A" w:rsidRPr="00EC65CB" w:rsidRDefault="00ED446A" w:rsidP="00ED446A">
                  <w:pPr>
                    <w:jc w:val="both"/>
                  </w:pPr>
                </w:p>
                <w:p w:rsidR="00ED446A" w:rsidRPr="00EC65CB" w:rsidRDefault="00ED446A" w:rsidP="00ED446A">
                  <w:pPr>
                    <w:jc w:val="center"/>
                    <w:rPr>
                      <w:b/>
                    </w:rPr>
                  </w:pPr>
                  <w:r w:rsidRPr="00EC65CB">
                    <w:rPr>
                      <w:b/>
                      <w:sz w:val="22"/>
                      <w:szCs w:val="22"/>
                    </w:rPr>
                    <w:t>Конкурсный управляющий</w:t>
                  </w:r>
                </w:p>
                <w:p w:rsidR="00ED446A" w:rsidRPr="00EC65CB" w:rsidRDefault="00ED446A" w:rsidP="00ED446A">
                  <w:pPr>
                    <w:jc w:val="center"/>
                    <w:rPr>
                      <w:b/>
                    </w:rPr>
                  </w:pPr>
                  <w:r>
                    <w:rPr>
                      <w:b/>
                      <w:sz w:val="22"/>
                      <w:szCs w:val="22"/>
                    </w:rPr>
                    <w:t>ЗАО «</w:t>
                  </w:r>
                  <w:proofErr w:type="spellStart"/>
                  <w:r>
                    <w:rPr>
                      <w:b/>
                      <w:sz w:val="22"/>
                      <w:szCs w:val="22"/>
                    </w:rPr>
                    <w:t>Павловскгранит-ИНВЕСТ</w:t>
                  </w:r>
                  <w:proofErr w:type="spellEnd"/>
                  <w:r>
                    <w:rPr>
                      <w:b/>
                      <w:sz w:val="22"/>
                      <w:szCs w:val="22"/>
                    </w:rPr>
                    <w:t>»</w:t>
                  </w:r>
                </w:p>
                <w:p w:rsidR="00ED446A" w:rsidRPr="00EC65CB" w:rsidRDefault="00ED446A" w:rsidP="00ED446A">
                  <w:pPr>
                    <w:jc w:val="center"/>
                    <w:rPr>
                      <w:b/>
                    </w:rPr>
                  </w:pPr>
                </w:p>
                <w:p w:rsidR="00ED446A" w:rsidRPr="00EC65CB" w:rsidRDefault="00ED446A" w:rsidP="00ED446A">
                  <w:pPr>
                    <w:jc w:val="center"/>
                  </w:pPr>
                  <w:r w:rsidRPr="00EC65CB">
                    <w:rPr>
                      <w:b/>
                      <w:sz w:val="22"/>
                      <w:szCs w:val="22"/>
                    </w:rPr>
                    <w:t>__________________/ Ноготков К.О./</w:t>
                  </w:r>
                </w:p>
                <w:p w:rsidR="00ED446A" w:rsidRPr="00EC65CB" w:rsidRDefault="00ED446A" w:rsidP="00ED446A">
                  <w:pPr>
                    <w:jc w:val="center"/>
                  </w:pPr>
                </w:p>
                <w:p w:rsidR="00ED446A" w:rsidRPr="004965E1" w:rsidRDefault="00ED446A" w:rsidP="00ED446A">
                  <w:r w:rsidRPr="00EC65CB">
                    <w:rPr>
                      <w:sz w:val="22"/>
                      <w:szCs w:val="22"/>
                    </w:rPr>
                    <w:t>М.П.</w:t>
                  </w:r>
                </w:p>
              </w:tc>
              <w:tc>
                <w:tcPr>
                  <w:tcW w:w="1236" w:type="dxa"/>
                </w:tcPr>
                <w:p w:rsidR="00ED446A" w:rsidRPr="004965E1" w:rsidRDefault="00ED446A" w:rsidP="00ED446A">
                  <w:pPr>
                    <w:tabs>
                      <w:tab w:val="left" w:pos="3312"/>
                    </w:tabs>
                  </w:pPr>
                  <w:proofErr w:type="spellStart"/>
                  <w:proofErr w:type="gramStart"/>
                  <w:r w:rsidRPr="004965E1">
                    <w:rPr>
                      <w:sz w:val="22"/>
                      <w:szCs w:val="22"/>
                    </w:rPr>
                    <w:t>р</w:t>
                  </w:r>
                  <w:proofErr w:type="spellEnd"/>
                  <w:proofErr w:type="gramEnd"/>
                  <w:r w:rsidRPr="004965E1">
                    <w:rPr>
                      <w:sz w:val="22"/>
                      <w:szCs w:val="22"/>
                    </w:rPr>
                    <w:t>/с</w:t>
                  </w:r>
                </w:p>
                <w:p w:rsidR="00ED446A" w:rsidRPr="004965E1" w:rsidRDefault="00ED446A" w:rsidP="00ED446A">
                  <w:pPr>
                    <w:tabs>
                      <w:tab w:val="left" w:pos="3312"/>
                    </w:tabs>
                  </w:pPr>
                  <w:r w:rsidRPr="004965E1">
                    <w:rPr>
                      <w:sz w:val="22"/>
                      <w:szCs w:val="22"/>
                    </w:rPr>
                    <w:t>в</w:t>
                  </w:r>
                </w:p>
                <w:p w:rsidR="00ED446A" w:rsidRPr="004965E1" w:rsidRDefault="00ED446A" w:rsidP="00ED446A">
                  <w:pPr>
                    <w:tabs>
                      <w:tab w:val="left" w:pos="3312"/>
                    </w:tabs>
                  </w:pPr>
                  <w:r w:rsidRPr="004965E1">
                    <w:rPr>
                      <w:sz w:val="22"/>
                      <w:szCs w:val="22"/>
                    </w:rPr>
                    <w:t>к/с</w:t>
                  </w:r>
                </w:p>
                <w:p w:rsidR="00ED446A" w:rsidRPr="004965E1" w:rsidRDefault="00ED446A" w:rsidP="00ED446A">
                  <w:pPr>
                    <w:tabs>
                      <w:tab w:val="left" w:pos="3312"/>
                    </w:tabs>
                  </w:pPr>
                  <w:r w:rsidRPr="004965E1">
                    <w:rPr>
                      <w:sz w:val="22"/>
                      <w:szCs w:val="22"/>
                    </w:rPr>
                    <w:t>БИК</w:t>
                  </w:r>
                </w:p>
              </w:tc>
              <w:tc>
                <w:tcPr>
                  <w:tcW w:w="3969" w:type="dxa"/>
                </w:tcPr>
                <w:p w:rsidR="00ED446A" w:rsidRPr="004965E1" w:rsidRDefault="00ED446A" w:rsidP="00ED446A">
                  <w:pPr>
                    <w:tabs>
                      <w:tab w:val="left" w:pos="3312"/>
                    </w:tabs>
                  </w:pPr>
                  <w:r w:rsidRPr="004965E1">
                    <w:rPr>
                      <w:sz w:val="22"/>
                      <w:szCs w:val="22"/>
                    </w:rPr>
                    <w:t>_________________________________</w:t>
                  </w:r>
                </w:p>
                <w:p w:rsidR="00ED446A" w:rsidRPr="004965E1" w:rsidRDefault="00ED446A" w:rsidP="00ED446A">
                  <w:pPr>
                    <w:tabs>
                      <w:tab w:val="left" w:pos="3312"/>
                    </w:tabs>
                  </w:pPr>
                  <w:r w:rsidRPr="004965E1">
                    <w:rPr>
                      <w:sz w:val="22"/>
                      <w:szCs w:val="22"/>
                    </w:rPr>
                    <w:t>_________________________________</w:t>
                  </w:r>
                </w:p>
                <w:p w:rsidR="00ED446A" w:rsidRPr="004965E1" w:rsidRDefault="00ED446A" w:rsidP="00ED446A">
                  <w:pPr>
                    <w:tabs>
                      <w:tab w:val="left" w:pos="3312"/>
                    </w:tabs>
                  </w:pPr>
                  <w:r w:rsidRPr="004965E1">
                    <w:rPr>
                      <w:sz w:val="22"/>
                      <w:szCs w:val="22"/>
                    </w:rPr>
                    <w:t>_________________________________</w:t>
                  </w:r>
                </w:p>
                <w:p w:rsidR="00ED446A" w:rsidRDefault="00ED446A" w:rsidP="00ED446A">
                  <w:pPr>
                    <w:tabs>
                      <w:tab w:val="left" w:pos="3312"/>
                    </w:tabs>
                  </w:pPr>
                  <w:r w:rsidRPr="004965E1">
                    <w:rPr>
                      <w:sz w:val="22"/>
                      <w:szCs w:val="22"/>
                    </w:rPr>
                    <w:t>_________________________________</w:t>
                  </w:r>
                </w:p>
                <w:p w:rsidR="00ED446A" w:rsidRPr="004965E1" w:rsidRDefault="00ED446A" w:rsidP="00ED446A">
                  <w:pPr>
                    <w:tabs>
                      <w:tab w:val="left" w:pos="3312"/>
                    </w:tabs>
                  </w:pPr>
                </w:p>
              </w:tc>
            </w:tr>
            <w:tr w:rsidR="00ED446A" w:rsidRPr="00DA083D" w:rsidTr="00F674A7">
              <w:trPr>
                <w:trHeight w:val="1003"/>
              </w:trPr>
              <w:tc>
                <w:tcPr>
                  <w:tcW w:w="4860" w:type="dxa"/>
                  <w:vMerge/>
                </w:tcPr>
                <w:p w:rsidR="00ED446A" w:rsidRPr="004965E1" w:rsidRDefault="00ED446A" w:rsidP="00ED446A"/>
              </w:tc>
              <w:tc>
                <w:tcPr>
                  <w:tcW w:w="5205" w:type="dxa"/>
                  <w:gridSpan w:val="2"/>
                </w:tcPr>
                <w:p w:rsidR="00ED446A" w:rsidRPr="004965E1" w:rsidRDefault="00ED446A" w:rsidP="00ED446A">
                  <w:pPr>
                    <w:tabs>
                      <w:tab w:val="left" w:pos="3312"/>
                    </w:tabs>
                  </w:pPr>
                  <w:r w:rsidRPr="004965E1">
                    <w:rPr>
                      <w:sz w:val="22"/>
                      <w:szCs w:val="22"/>
                    </w:rPr>
                    <w:t>___________</w:t>
                  </w:r>
                  <w:r>
                    <w:rPr>
                      <w:sz w:val="22"/>
                      <w:szCs w:val="22"/>
                    </w:rPr>
                    <w:t>__</w:t>
                  </w:r>
                  <w:r w:rsidRPr="004965E1">
                    <w:rPr>
                      <w:sz w:val="22"/>
                      <w:szCs w:val="22"/>
                    </w:rPr>
                    <w:t>__________</w:t>
                  </w:r>
                  <w:r>
                    <w:rPr>
                      <w:sz w:val="22"/>
                      <w:szCs w:val="22"/>
                    </w:rPr>
                    <w:t>__________</w:t>
                  </w:r>
                  <w:r w:rsidRPr="004965E1">
                    <w:rPr>
                      <w:sz w:val="22"/>
                      <w:szCs w:val="22"/>
                    </w:rPr>
                    <w:t>___________</w:t>
                  </w:r>
                </w:p>
                <w:p w:rsidR="00ED446A" w:rsidRPr="004965E1" w:rsidRDefault="00ED446A" w:rsidP="00ED446A">
                  <w:pPr>
                    <w:tabs>
                      <w:tab w:val="left" w:pos="3312"/>
                    </w:tabs>
                  </w:pPr>
                  <w:r w:rsidRPr="004965E1">
                    <w:rPr>
                      <w:sz w:val="22"/>
                      <w:szCs w:val="22"/>
                    </w:rPr>
                    <w:t>___________</w:t>
                  </w:r>
                  <w:r>
                    <w:rPr>
                      <w:sz w:val="22"/>
                      <w:szCs w:val="22"/>
                    </w:rPr>
                    <w:t>__________</w:t>
                  </w:r>
                  <w:r w:rsidRPr="004965E1">
                    <w:rPr>
                      <w:sz w:val="22"/>
                      <w:szCs w:val="22"/>
                    </w:rPr>
                    <w:t>________</w:t>
                  </w:r>
                  <w:r>
                    <w:rPr>
                      <w:sz w:val="22"/>
                      <w:szCs w:val="22"/>
                    </w:rPr>
                    <w:t>___________</w:t>
                  </w:r>
                  <w:r w:rsidRPr="004965E1">
                    <w:rPr>
                      <w:sz w:val="22"/>
                      <w:szCs w:val="22"/>
                    </w:rPr>
                    <w:t>____</w:t>
                  </w:r>
                </w:p>
                <w:p w:rsidR="00ED446A" w:rsidRPr="004965E1" w:rsidRDefault="00ED446A" w:rsidP="00ED446A">
                  <w:pPr>
                    <w:tabs>
                      <w:tab w:val="left" w:pos="3312"/>
                    </w:tabs>
                  </w:pPr>
                </w:p>
                <w:p w:rsidR="00ED446A" w:rsidRPr="004965E1" w:rsidRDefault="00ED446A" w:rsidP="00ED446A">
                  <w:pPr>
                    <w:tabs>
                      <w:tab w:val="left" w:pos="3312"/>
                    </w:tabs>
                  </w:pPr>
                </w:p>
                <w:p w:rsidR="00ED446A" w:rsidRPr="004965E1" w:rsidRDefault="00ED446A" w:rsidP="00ED446A">
                  <w:pPr>
                    <w:tabs>
                      <w:tab w:val="left" w:pos="3312"/>
                    </w:tabs>
                  </w:pPr>
                  <w:r w:rsidRPr="004965E1">
                    <w:rPr>
                      <w:sz w:val="22"/>
                      <w:szCs w:val="22"/>
                    </w:rPr>
                    <w:t>________</w:t>
                  </w:r>
                  <w:r>
                    <w:rPr>
                      <w:sz w:val="22"/>
                      <w:szCs w:val="22"/>
                    </w:rPr>
                    <w:t>_________</w:t>
                  </w:r>
                  <w:r w:rsidRPr="004965E1">
                    <w:rPr>
                      <w:sz w:val="22"/>
                      <w:szCs w:val="22"/>
                    </w:rPr>
                    <w:t>__________/_____</w:t>
                  </w:r>
                  <w:r>
                    <w:rPr>
                      <w:sz w:val="22"/>
                      <w:szCs w:val="22"/>
                    </w:rPr>
                    <w:t>______</w:t>
                  </w:r>
                  <w:r w:rsidRPr="004965E1">
                    <w:rPr>
                      <w:sz w:val="22"/>
                      <w:szCs w:val="22"/>
                    </w:rPr>
                    <w:t>_____/</w:t>
                  </w:r>
                </w:p>
                <w:p w:rsidR="00ED446A" w:rsidRPr="004965E1" w:rsidRDefault="00ED446A" w:rsidP="00ED446A">
                  <w:pPr>
                    <w:tabs>
                      <w:tab w:val="left" w:pos="3312"/>
                    </w:tabs>
                  </w:pPr>
                </w:p>
                <w:p w:rsidR="00ED446A" w:rsidRPr="00DA083D" w:rsidRDefault="00ED446A" w:rsidP="00ED446A">
                  <w:pPr>
                    <w:tabs>
                      <w:tab w:val="left" w:pos="3312"/>
                    </w:tabs>
                  </w:pPr>
                  <w:r w:rsidRPr="004965E1">
                    <w:rPr>
                      <w:sz w:val="22"/>
                      <w:szCs w:val="22"/>
                    </w:rPr>
                    <w:t>М.П.</w:t>
                  </w:r>
                </w:p>
              </w:tc>
            </w:tr>
          </w:tbl>
          <w:p w:rsidR="00ED446A" w:rsidRPr="002A0D47" w:rsidRDefault="00ED446A" w:rsidP="00ED446A">
            <w:pPr>
              <w:ind w:firstLine="540"/>
              <w:jc w:val="center"/>
            </w:pPr>
          </w:p>
          <w:p w:rsidR="00ED446A" w:rsidRDefault="00ED446A" w:rsidP="00ED446A"/>
          <w:p w:rsidR="00D61AF6" w:rsidRPr="005E4675" w:rsidRDefault="00D61AF6" w:rsidP="00F674A7">
            <w:pPr>
              <w:rPr>
                <w:bCs/>
                <w:iCs/>
              </w:rPr>
            </w:pPr>
          </w:p>
        </w:tc>
        <w:tc>
          <w:tcPr>
            <w:tcW w:w="4927" w:type="dxa"/>
            <w:gridSpan w:val="2"/>
          </w:tcPr>
          <w:p w:rsidR="00D61AF6" w:rsidRPr="005E4675" w:rsidRDefault="00ED446A" w:rsidP="00ED446A">
            <w:pPr>
              <w:jc w:val="center"/>
              <w:rPr>
                <w:b/>
              </w:rPr>
            </w:pPr>
            <w:r>
              <w:rPr>
                <w:b/>
                <w:sz w:val="22"/>
                <w:szCs w:val="22"/>
              </w:rPr>
              <w:t>ЦЕССИОНАРИЙ</w:t>
            </w:r>
          </w:p>
          <w:p w:rsidR="00D61AF6" w:rsidRPr="005E4675" w:rsidRDefault="00D61AF6" w:rsidP="00F674A7"/>
          <w:p w:rsidR="00ED446A" w:rsidRPr="00ED446A" w:rsidRDefault="00ED446A" w:rsidP="00ED446A">
            <w:r w:rsidRPr="00ED446A">
              <w:rPr>
                <w:sz w:val="22"/>
                <w:szCs w:val="22"/>
              </w:rPr>
              <w:t>____________________________________________</w:t>
            </w:r>
          </w:p>
          <w:p w:rsidR="00ED446A" w:rsidRPr="00ED446A" w:rsidRDefault="00ED446A" w:rsidP="00ED446A">
            <w:r w:rsidRPr="00ED446A">
              <w:rPr>
                <w:sz w:val="22"/>
                <w:szCs w:val="22"/>
              </w:rPr>
              <w:t>____________________________________________</w:t>
            </w:r>
          </w:p>
          <w:p w:rsidR="00ED446A" w:rsidRPr="00ED446A" w:rsidRDefault="00ED446A" w:rsidP="00ED446A"/>
          <w:p w:rsidR="00ED446A" w:rsidRPr="00ED446A" w:rsidRDefault="00ED446A" w:rsidP="00ED446A">
            <w:r w:rsidRPr="00ED446A">
              <w:rPr>
                <w:sz w:val="22"/>
                <w:szCs w:val="22"/>
              </w:rPr>
              <w:t>ОГРН ИНН/КПП</w:t>
            </w:r>
            <w:r w:rsidRPr="00ED446A">
              <w:rPr>
                <w:sz w:val="22"/>
                <w:szCs w:val="22"/>
              </w:rPr>
              <w:tab/>
            </w:r>
          </w:p>
          <w:p w:rsidR="00ED446A" w:rsidRPr="00ED446A" w:rsidRDefault="00ED446A" w:rsidP="00ED446A">
            <w:r w:rsidRPr="00ED446A">
              <w:rPr>
                <w:sz w:val="22"/>
                <w:szCs w:val="22"/>
              </w:rPr>
              <w:t>_________________________________</w:t>
            </w:r>
          </w:p>
          <w:p w:rsidR="00ED446A" w:rsidRPr="00ED446A" w:rsidRDefault="00ED446A" w:rsidP="00ED446A">
            <w:r w:rsidRPr="00ED446A">
              <w:rPr>
                <w:sz w:val="22"/>
                <w:szCs w:val="22"/>
              </w:rPr>
              <w:t>__________________/_______________</w:t>
            </w:r>
          </w:p>
          <w:p w:rsidR="00ED446A" w:rsidRPr="00ED446A" w:rsidRDefault="00ED446A" w:rsidP="00ED446A">
            <w:proofErr w:type="spellStart"/>
            <w:proofErr w:type="gramStart"/>
            <w:r w:rsidRPr="00ED446A">
              <w:rPr>
                <w:sz w:val="22"/>
                <w:szCs w:val="22"/>
              </w:rPr>
              <w:t>р</w:t>
            </w:r>
            <w:proofErr w:type="spellEnd"/>
            <w:proofErr w:type="gramEnd"/>
            <w:r w:rsidRPr="00ED446A">
              <w:rPr>
                <w:sz w:val="22"/>
                <w:szCs w:val="22"/>
              </w:rPr>
              <w:t>/с</w:t>
            </w:r>
          </w:p>
          <w:p w:rsidR="00ED446A" w:rsidRPr="00ED446A" w:rsidRDefault="00ED446A" w:rsidP="00ED446A">
            <w:r w:rsidRPr="00ED446A">
              <w:rPr>
                <w:sz w:val="22"/>
                <w:szCs w:val="22"/>
              </w:rPr>
              <w:t>в</w:t>
            </w:r>
          </w:p>
          <w:p w:rsidR="00ED446A" w:rsidRPr="00ED446A" w:rsidRDefault="00ED446A" w:rsidP="00ED446A">
            <w:r w:rsidRPr="00ED446A">
              <w:rPr>
                <w:sz w:val="22"/>
                <w:szCs w:val="22"/>
              </w:rPr>
              <w:t>к/с</w:t>
            </w:r>
          </w:p>
          <w:p w:rsidR="00ED446A" w:rsidRPr="00ED446A" w:rsidRDefault="00ED446A" w:rsidP="00ED446A">
            <w:r w:rsidRPr="00ED446A">
              <w:rPr>
                <w:sz w:val="22"/>
                <w:szCs w:val="22"/>
              </w:rPr>
              <w:t>БИК</w:t>
            </w:r>
            <w:r w:rsidRPr="00ED446A">
              <w:rPr>
                <w:sz w:val="22"/>
                <w:szCs w:val="22"/>
              </w:rPr>
              <w:tab/>
              <w:t>__</w:t>
            </w:r>
            <w:r>
              <w:rPr>
                <w:sz w:val="22"/>
                <w:szCs w:val="22"/>
              </w:rPr>
              <w:t>______________________________</w:t>
            </w:r>
          </w:p>
          <w:p w:rsidR="00ED446A" w:rsidRPr="00ED446A" w:rsidRDefault="00ED446A" w:rsidP="00ED446A"/>
          <w:p w:rsidR="00ED446A" w:rsidRPr="00ED446A" w:rsidRDefault="00ED446A" w:rsidP="00ED446A">
            <w:r w:rsidRPr="00ED446A">
              <w:rPr>
                <w:sz w:val="22"/>
                <w:szCs w:val="22"/>
              </w:rPr>
              <w:t>___________________________/________________/</w:t>
            </w:r>
          </w:p>
          <w:p w:rsidR="00ED446A" w:rsidRPr="00ED446A" w:rsidRDefault="00ED446A" w:rsidP="00ED446A"/>
          <w:p w:rsidR="00D61AF6" w:rsidRPr="005E4675" w:rsidRDefault="00ED446A" w:rsidP="00ED446A">
            <w:r w:rsidRPr="00ED446A">
              <w:rPr>
                <w:sz w:val="22"/>
                <w:szCs w:val="22"/>
              </w:rPr>
              <w:t>М.П.</w:t>
            </w:r>
          </w:p>
        </w:tc>
      </w:tr>
    </w:tbl>
    <w:p w:rsidR="00D61AF6" w:rsidRDefault="00D61AF6" w:rsidP="00D61AF6">
      <w:pPr>
        <w:rPr>
          <w:sz w:val="22"/>
          <w:szCs w:val="22"/>
        </w:rPr>
      </w:pPr>
    </w:p>
    <w:p w:rsidR="00D61AF6" w:rsidRDefault="00D61AF6" w:rsidP="00D61AF6">
      <w:pPr>
        <w:spacing w:after="200" w:line="276" w:lineRule="auto"/>
        <w:rPr>
          <w:sz w:val="22"/>
          <w:szCs w:val="22"/>
        </w:rPr>
      </w:pPr>
      <w:r>
        <w:rPr>
          <w:sz w:val="22"/>
          <w:szCs w:val="22"/>
        </w:rPr>
        <w:br w:type="page"/>
      </w:r>
    </w:p>
    <w:p w:rsidR="00D61AF6" w:rsidRDefault="00D61AF6" w:rsidP="00D61AF6">
      <w:pPr>
        <w:jc w:val="right"/>
        <w:rPr>
          <w:sz w:val="22"/>
          <w:szCs w:val="22"/>
        </w:rPr>
      </w:pPr>
      <w:r>
        <w:rPr>
          <w:sz w:val="22"/>
          <w:szCs w:val="22"/>
        </w:rPr>
        <w:lastRenderedPageBreak/>
        <w:t>Приложение №1</w:t>
      </w:r>
    </w:p>
    <w:p w:rsidR="00D61AF6" w:rsidRDefault="00D61AF6" w:rsidP="00D61AF6">
      <w:pPr>
        <w:jc w:val="right"/>
        <w:rPr>
          <w:sz w:val="22"/>
          <w:szCs w:val="22"/>
        </w:rPr>
      </w:pPr>
      <w:r>
        <w:rPr>
          <w:sz w:val="22"/>
          <w:szCs w:val="22"/>
        </w:rPr>
        <w:t xml:space="preserve">К Договору </w:t>
      </w:r>
      <w:r w:rsidRPr="00A90E7A">
        <w:rPr>
          <w:sz w:val="22"/>
          <w:szCs w:val="22"/>
        </w:rPr>
        <w:t>об уступке прав требования (цессии)</w:t>
      </w:r>
    </w:p>
    <w:p w:rsidR="00D61AF6" w:rsidRDefault="00D61AF6" w:rsidP="00D61AF6">
      <w:pPr>
        <w:jc w:val="right"/>
        <w:rPr>
          <w:sz w:val="22"/>
          <w:szCs w:val="22"/>
        </w:rPr>
      </w:pPr>
      <w:r>
        <w:rPr>
          <w:sz w:val="22"/>
          <w:szCs w:val="22"/>
        </w:rPr>
        <w:t>От «__»__________201</w:t>
      </w:r>
      <w:r w:rsidR="005E1D62">
        <w:rPr>
          <w:sz w:val="22"/>
          <w:szCs w:val="22"/>
        </w:rPr>
        <w:t>_</w:t>
      </w:r>
      <w:r>
        <w:rPr>
          <w:sz w:val="22"/>
          <w:szCs w:val="22"/>
        </w:rPr>
        <w:t xml:space="preserve"> г.</w:t>
      </w:r>
    </w:p>
    <w:p w:rsidR="00D61AF6" w:rsidRDefault="00D61AF6" w:rsidP="00D61AF6">
      <w:pPr>
        <w:jc w:val="right"/>
        <w:rPr>
          <w:sz w:val="22"/>
          <w:szCs w:val="22"/>
        </w:rPr>
      </w:pPr>
    </w:p>
    <w:p w:rsidR="00D61AF6" w:rsidRDefault="00D61AF6" w:rsidP="00D61AF6">
      <w:pPr>
        <w:tabs>
          <w:tab w:val="left" w:pos="1080"/>
        </w:tabs>
        <w:ind w:firstLine="709"/>
        <w:jc w:val="center"/>
        <w:rPr>
          <w:b/>
          <w:color w:val="000000"/>
          <w:lang w:eastAsia="ru-RU"/>
        </w:rPr>
      </w:pPr>
      <w:r w:rsidRPr="00D72654">
        <w:rPr>
          <w:b/>
          <w:bCs/>
          <w:lang w:eastAsia="ru-RU"/>
        </w:rPr>
        <w:t xml:space="preserve">Перечень </w:t>
      </w:r>
      <w:r>
        <w:rPr>
          <w:b/>
          <w:bCs/>
          <w:lang w:eastAsia="ru-RU"/>
        </w:rPr>
        <w:t xml:space="preserve">должников и </w:t>
      </w:r>
      <w:r w:rsidRPr="00D72654">
        <w:rPr>
          <w:b/>
          <w:bCs/>
          <w:lang w:eastAsia="ru-RU"/>
        </w:rPr>
        <w:t xml:space="preserve">документов, </w:t>
      </w:r>
      <w:r w:rsidRPr="00D72654">
        <w:rPr>
          <w:b/>
          <w:lang w:eastAsia="ru-RU"/>
        </w:rPr>
        <w:t>подтверждающих размер и обоснованность</w:t>
      </w:r>
      <w:r w:rsidRPr="00D72654">
        <w:rPr>
          <w:b/>
          <w:color w:val="000000"/>
          <w:lang w:eastAsia="ru-RU"/>
        </w:rPr>
        <w:t xml:space="preserve"> </w:t>
      </w:r>
      <w:r>
        <w:rPr>
          <w:b/>
          <w:color w:val="000000"/>
          <w:lang w:eastAsia="ru-RU"/>
        </w:rPr>
        <w:t xml:space="preserve">уступаемых </w:t>
      </w:r>
      <w:r w:rsidRPr="00D72654">
        <w:rPr>
          <w:b/>
          <w:color w:val="000000"/>
          <w:lang w:eastAsia="ru-RU"/>
        </w:rPr>
        <w:t>имущественн</w:t>
      </w:r>
      <w:bookmarkStart w:id="0" w:name="_GoBack"/>
      <w:bookmarkEnd w:id="0"/>
      <w:r w:rsidRPr="00D72654">
        <w:rPr>
          <w:b/>
          <w:color w:val="000000"/>
          <w:lang w:eastAsia="ru-RU"/>
        </w:rPr>
        <w:t>ых прав требования</w:t>
      </w:r>
      <w:r>
        <w:rPr>
          <w:b/>
          <w:color w:val="000000"/>
          <w:lang w:eastAsia="ru-RU"/>
        </w:rPr>
        <w:t>.</w:t>
      </w:r>
    </w:p>
    <w:p w:rsidR="00D61AF6" w:rsidRPr="00D72654" w:rsidRDefault="00D61AF6" w:rsidP="00D61AF6">
      <w:pPr>
        <w:tabs>
          <w:tab w:val="left" w:pos="1080"/>
        </w:tabs>
        <w:ind w:firstLine="709"/>
        <w:jc w:val="center"/>
        <w:rPr>
          <w:b/>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552"/>
        <w:gridCol w:w="2551"/>
        <w:gridCol w:w="3544"/>
      </w:tblGrid>
      <w:tr w:rsidR="005E1D62" w:rsidRPr="00EA49A1" w:rsidTr="005E1D62">
        <w:tc>
          <w:tcPr>
            <w:tcW w:w="562" w:type="dxa"/>
            <w:shd w:val="clear" w:color="auto" w:fill="auto"/>
            <w:vAlign w:val="center"/>
          </w:tcPr>
          <w:p w:rsidR="005E1D62" w:rsidRPr="000C35C8" w:rsidRDefault="005E1D62" w:rsidP="00F674A7">
            <w:pPr>
              <w:jc w:val="center"/>
              <w:rPr>
                <w:b/>
                <w:sz w:val="20"/>
              </w:rPr>
            </w:pPr>
            <w:r w:rsidRPr="000C35C8">
              <w:rPr>
                <w:b/>
                <w:sz w:val="20"/>
              </w:rPr>
              <w:t xml:space="preserve">№ </w:t>
            </w:r>
            <w:proofErr w:type="spellStart"/>
            <w:proofErr w:type="gramStart"/>
            <w:r w:rsidRPr="000C35C8">
              <w:rPr>
                <w:b/>
                <w:sz w:val="20"/>
              </w:rPr>
              <w:t>п</w:t>
            </w:r>
            <w:proofErr w:type="spellEnd"/>
            <w:proofErr w:type="gramEnd"/>
            <w:r w:rsidRPr="000C35C8">
              <w:rPr>
                <w:b/>
                <w:sz w:val="20"/>
              </w:rPr>
              <w:t>/</w:t>
            </w:r>
            <w:proofErr w:type="spellStart"/>
            <w:r w:rsidRPr="000C35C8">
              <w:rPr>
                <w:b/>
                <w:sz w:val="20"/>
              </w:rPr>
              <w:t>п</w:t>
            </w:r>
            <w:proofErr w:type="spellEnd"/>
          </w:p>
        </w:tc>
        <w:tc>
          <w:tcPr>
            <w:tcW w:w="2552" w:type="dxa"/>
            <w:shd w:val="clear" w:color="auto" w:fill="auto"/>
            <w:vAlign w:val="center"/>
          </w:tcPr>
          <w:p w:rsidR="005E1D62" w:rsidRPr="000C35C8" w:rsidRDefault="005E1D62" w:rsidP="00F674A7">
            <w:pPr>
              <w:jc w:val="center"/>
              <w:rPr>
                <w:b/>
                <w:sz w:val="20"/>
              </w:rPr>
            </w:pPr>
            <w:r w:rsidRPr="000C35C8">
              <w:rPr>
                <w:b/>
                <w:sz w:val="20"/>
              </w:rPr>
              <w:t>Наименование дебитора</w:t>
            </w:r>
          </w:p>
          <w:p w:rsidR="005E1D62" w:rsidRPr="000C35C8" w:rsidRDefault="005E1D62" w:rsidP="00F674A7">
            <w:pPr>
              <w:jc w:val="center"/>
              <w:rPr>
                <w:b/>
                <w:sz w:val="20"/>
              </w:rPr>
            </w:pPr>
            <w:r w:rsidRPr="000C35C8">
              <w:rPr>
                <w:b/>
                <w:sz w:val="20"/>
              </w:rPr>
              <w:t>(ИНН)</w:t>
            </w:r>
          </w:p>
        </w:tc>
        <w:tc>
          <w:tcPr>
            <w:tcW w:w="2551" w:type="dxa"/>
            <w:vAlign w:val="center"/>
          </w:tcPr>
          <w:p w:rsidR="005E1D62" w:rsidRPr="000C35C8" w:rsidRDefault="005E1D62" w:rsidP="00F674A7">
            <w:pPr>
              <w:jc w:val="center"/>
              <w:rPr>
                <w:b/>
                <w:sz w:val="20"/>
              </w:rPr>
            </w:pPr>
            <w:r w:rsidRPr="000C35C8">
              <w:rPr>
                <w:b/>
                <w:sz w:val="20"/>
              </w:rPr>
              <w:t>Адрес места нахождения</w:t>
            </w:r>
          </w:p>
        </w:tc>
        <w:tc>
          <w:tcPr>
            <w:tcW w:w="3544" w:type="dxa"/>
            <w:shd w:val="clear" w:color="auto" w:fill="auto"/>
            <w:vAlign w:val="center"/>
          </w:tcPr>
          <w:p w:rsidR="005E1D62" w:rsidRPr="000C35C8" w:rsidRDefault="005E1D62" w:rsidP="00F674A7">
            <w:pPr>
              <w:jc w:val="center"/>
              <w:rPr>
                <w:b/>
                <w:sz w:val="20"/>
              </w:rPr>
            </w:pPr>
            <w:r w:rsidRPr="000C35C8">
              <w:rPr>
                <w:b/>
                <w:sz w:val="20"/>
              </w:rPr>
              <w:t>Размер дебиторской задолженности</w:t>
            </w:r>
            <w:r>
              <w:rPr>
                <w:b/>
                <w:sz w:val="20"/>
              </w:rPr>
              <w:t>, основание возникновения задолженности</w:t>
            </w:r>
          </w:p>
        </w:tc>
      </w:tr>
      <w:tr w:rsidR="005E1D62" w:rsidRPr="00EC1018" w:rsidTr="005E1D62">
        <w:tc>
          <w:tcPr>
            <w:tcW w:w="562" w:type="dxa"/>
            <w:shd w:val="clear" w:color="auto" w:fill="auto"/>
            <w:vAlign w:val="center"/>
          </w:tcPr>
          <w:p w:rsidR="005E1D62" w:rsidRPr="00D8270A" w:rsidRDefault="005E1D62" w:rsidP="00F674A7">
            <w:pPr>
              <w:jc w:val="center"/>
              <w:rPr>
                <w:sz w:val="20"/>
              </w:rPr>
            </w:pPr>
            <w:r w:rsidRPr="00D8270A">
              <w:rPr>
                <w:sz w:val="20"/>
              </w:rPr>
              <w:t>1.</w:t>
            </w:r>
          </w:p>
        </w:tc>
        <w:tc>
          <w:tcPr>
            <w:tcW w:w="2552" w:type="dxa"/>
            <w:shd w:val="clear" w:color="auto" w:fill="auto"/>
            <w:vAlign w:val="center"/>
          </w:tcPr>
          <w:p w:rsidR="005E1D62" w:rsidRPr="00D8270A" w:rsidRDefault="005E1D62" w:rsidP="00F674A7">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ДорСпецСтрой</w:t>
            </w:r>
            <w:proofErr w:type="spellEnd"/>
            <w:r w:rsidRPr="00D8270A">
              <w:rPr>
                <w:rFonts w:eastAsia="Calibri"/>
                <w:sz w:val="20"/>
              </w:rPr>
              <w:t>"</w:t>
            </w:r>
            <w:r w:rsidRPr="00D8270A">
              <w:rPr>
                <w:sz w:val="20"/>
              </w:rPr>
              <w:t xml:space="preserve"> ИНН 3663038220</w:t>
            </w:r>
          </w:p>
        </w:tc>
        <w:tc>
          <w:tcPr>
            <w:tcW w:w="2551" w:type="dxa"/>
            <w:vAlign w:val="center"/>
          </w:tcPr>
          <w:p w:rsidR="005E1D62" w:rsidRPr="00D8270A" w:rsidRDefault="005E1D62" w:rsidP="00F674A7">
            <w:pPr>
              <w:pStyle w:val="1"/>
              <w:widowControl w:val="0"/>
              <w:shd w:val="clear" w:color="auto" w:fill="auto"/>
              <w:autoSpaceDE w:val="0"/>
              <w:autoSpaceDN w:val="0"/>
              <w:adjustRightInd w:val="0"/>
              <w:spacing w:line="240" w:lineRule="auto"/>
              <w:rPr>
                <w:rFonts w:ascii="Times New Roman" w:hAnsi="Times New Roman" w:cs="Times New Roman"/>
                <w:sz w:val="20"/>
                <w:szCs w:val="20"/>
              </w:rPr>
            </w:pPr>
            <w:r w:rsidRPr="00D8270A">
              <w:rPr>
                <w:rFonts w:ascii="Times New Roman" w:hAnsi="Times New Roman" w:cs="Times New Roman"/>
                <w:sz w:val="20"/>
                <w:szCs w:val="20"/>
              </w:rPr>
              <w:t>394076, г. Воронеж, ул. Красный Октябрь, д. 2б</w:t>
            </w:r>
          </w:p>
        </w:tc>
        <w:tc>
          <w:tcPr>
            <w:tcW w:w="3544" w:type="dxa"/>
            <w:tcBorders>
              <w:top w:val="single" w:sz="4" w:space="0" w:color="auto"/>
              <w:left w:val="single" w:sz="4" w:space="0" w:color="auto"/>
              <w:bottom w:val="single" w:sz="4" w:space="0" w:color="auto"/>
              <w:right w:val="single" w:sz="4" w:space="0" w:color="auto"/>
            </w:tcBorders>
            <w:vAlign w:val="center"/>
          </w:tcPr>
          <w:p w:rsidR="005E1D62" w:rsidRPr="00D8270A" w:rsidRDefault="005E1D62" w:rsidP="00F674A7">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644 064,00</w:t>
            </w:r>
          </w:p>
          <w:p w:rsidR="005E1D62" w:rsidRPr="00D8270A" w:rsidRDefault="005E1D62" w:rsidP="00F674A7">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Определение АС Воронежской области от 20.10.2014 года по делу № А14-9692/2011</w:t>
            </w:r>
          </w:p>
        </w:tc>
      </w:tr>
      <w:tr w:rsidR="005E1D62" w:rsidRPr="00EC1018" w:rsidTr="005E1D62">
        <w:tc>
          <w:tcPr>
            <w:tcW w:w="562" w:type="dxa"/>
            <w:shd w:val="clear" w:color="auto" w:fill="auto"/>
            <w:vAlign w:val="center"/>
          </w:tcPr>
          <w:p w:rsidR="005E1D62" w:rsidRPr="00D8270A" w:rsidRDefault="005E1D62" w:rsidP="00F674A7">
            <w:pPr>
              <w:jc w:val="center"/>
              <w:rPr>
                <w:sz w:val="20"/>
              </w:rPr>
            </w:pPr>
            <w:r w:rsidRPr="00D8270A">
              <w:rPr>
                <w:sz w:val="20"/>
              </w:rPr>
              <w:t>2.</w:t>
            </w:r>
          </w:p>
        </w:tc>
        <w:tc>
          <w:tcPr>
            <w:tcW w:w="2552" w:type="dxa"/>
            <w:shd w:val="clear" w:color="auto" w:fill="auto"/>
            <w:vAlign w:val="center"/>
          </w:tcPr>
          <w:p w:rsidR="005E1D62" w:rsidRPr="00D8270A" w:rsidRDefault="005E1D62" w:rsidP="00F674A7">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Росгранит</w:t>
            </w:r>
            <w:proofErr w:type="spellEnd"/>
            <w:r w:rsidRPr="00D8270A">
              <w:rPr>
                <w:rFonts w:eastAsia="Calibri"/>
                <w:sz w:val="20"/>
              </w:rPr>
              <w:t>"</w:t>
            </w:r>
          </w:p>
          <w:p w:rsidR="005E1D62" w:rsidRPr="00D8270A" w:rsidRDefault="005E1D62" w:rsidP="00F674A7">
            <w:pPr>
              <w:shd w:val="clear" w:color="auto" w:fill="FFFFFF"/>
              <w:jc w:val="both"/>
              <w:rPr>
                <w:rFonts w:eastAsia="Calibri"/>
                <w:sz w:val="20"/>
              </w:rPr>
            </w:pPr>
            <w:r w:rsidRPr="00D8270A">
              <w:rPr>
                <w:sz w:val="20"/>
              </w:rPr>
              <w:t>ИНН 3620006343</w:t>
            </w:r>
          </w:p>
        </w:tc>
        <w:tc>
          <w:tcPr>
            <w:tcW w:w="2551" w:type="dxa"/>
            <w:vAlign w:val="center"/>
          </w:tcPr>
          <w:p w:rsidR="005E1D62" w:rsidRPr="00D8270A" w:rsidRDefault="005E1D62" w:rsidP="00F674A7">
            <w:pPr>
              <w:pStyle w:val="1"/>
              <w:widowControl w:val="0"/>
              <w:shd w:val="clear" w:color="auto" w:fill="auto"/>
              <w:autoSpaceDE w:val="0"/>
              <w:autoSpaceDN w:val="0"/>
              <w:adjustRightInd w:val="0"/>
              <w:spacing w:line="240" w:lineRule="auto"/>
              <w:rPr>
                <w:rFonts w:ascii="Times New Roman" w:hAnsi="Times New Roman" w:cs="Times New Roman"/>
                <w:sz w:val="20"/>
                <w:szCs w:val="20"/>
              </w:rPr>
            </w:pPr>
            <w:r w:rsidRPr="00D8270A">
              <w:rPr>
                <w:rFonts w:ascii="Times New Roman" w:hAnsi="Times New Roman" w:cs="Times New Roman"/>
                <w:sz w:val="20"/>
                <w:szCs w:val="20"/>
              </w:rPr>
              <w:t>РФ, 394018, г. Воронеж, ул. Никитинская, д. 42</w:t>
            </w:r>
          </w:p>
        </w:tc>
        <w:tc>
          <w:tcPr>
            <w:tcW w:w="3544" w:type="dxa"/>
            <w:tcBorders>
              <w:top w:val="single" w:sz="4" w:space="0" w:color="auto"/>
              <w:left w:val="single" w:sz="4" w:space="0" w:color="auto"/>
              <w:bottom w:val="single" w:sz="4" w:space="0" w:color="auto"/>
              <w:right w:val="single" w:sz="4" w:space="0" w:color="auto"/>
            </w:tcBorders>
            <w:vAlign w:val="center"/>
          </w:tcPr>
          <w:p w:rsidR="005E1D62" w:rsidRPr="00D8270A" w:rsidRDefault="005E1D62" w:rsidP="00F674A7">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5 116 715,54</w:t>
            </w:r>
          </w:p>
          <w:p w:rsidR="005E1D62" w:rsidRPr="00D8270A" w:rsidRDefault="005E1D62" w:rsidP="00F674A7">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Определение АС Воронежской области по делу № А14-1432/2013 от 04.02.2014</w:t>
            </w:r>
          </w:p>
        </w:tc>
      </w:tr>
      <w:tr w:rsidR="005E1D62" w:rsidRPr="00EC1018" w:rsidTr="005E1D62">
        <w:tc>
          <w:tcPr>
            <w:tcW w:w="562" w:type="dxa"/>
            <w:shd w:val="clear" w:color="auto" w:fill="auto"/>
            <w:vAlign w:val="center"/>
          </w:tcPr>
          <w:p w:rsidR="005E1D62" w:rsidRPr="00D8270A" w:rsidRDefault="005E1D62" w:rsidP="00F674A7">
            <w:pPr>
              <w:jc w:val="center"/>
              <w:rPr>
                <w:sz w:val="20"/>
              </w:rPr>
            </w:pPr>
            <w:r w:rsidRPr="00D8270A">
              <w:rPr>
                <w:sz w:val="20"/>
              </w:rPr>
              <w:t>3.</w:t>
            </w:r>
          </w:p>
        </w:tc>
        <w:tc>
          <w:tcPr>
            <w:tcW w:w="2552" w:type="dxa"/>
            <w:shd w:val="clear" w:color="auto" w:fill="auto"/>
            <w:vAlign w:val="center"/>
          </w:tcPr>
          <w:p w:rsidR="005E1D62" w:rsidRPr="00D8270A" w:rsidRDefault="005E1D62" w:rsidP="00F674A7">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СпецСтройНеруд</w:t>
            </w:r>
            <w:proofErr w:type="spellEnd"/>
            <w:r w:rsidRPr="00D8270A">
              <w:rPr>
                <w:rFonts w:eastAsia="Calibri"/>
                <w:sz w:val="20"/>
              </w:rPr>
              <w:t>"</w:t>
            </w:r>
          </w:p>
          <w:p w:rsidR="005E1D62" w:rsidRPr="00D8270A" w:rsidRDefault="005E1D62" w:rsidP="00F674A7">
            <w:pPr>
              <w:shd w:val="clear" w:color="auto" w:fill="FFFFFF"/>
              <w:jc w:val="both"/>
              <w:rPr>
                <w:rFonts w:eastAsia="Calibri"/>
                <w:sz w:val="20"/>
              </w:rPr>
            </w:pPr>
            <w:r w:rsidRPr="00D8270A">
              <w:rPr>
                <w:sz w:val="20"/>
              </w:rPr>
              <w:t>ИНН 7702667006</w:t>
            </w:r>
          </w:p>
        </w:tc>
        <w:tc>
          <w:tcPr>
            <w:tcW w:w="2551" w:type="dxa"/>
            <w:vAlign w:val="center"/>
          </w:tcPr>
          <w:p w:rsidR="005E1D62" w:rsidRPr="00D8270A" w:rsidRDefault="005E1D62" w:rsidP="00F674A7">
            <w:pPr>
              <w:pStyle w:val="1"/>
              <w:widowControl w:val="0"/>
              <w:shd w:val="clear" w:color="auto" w:fill="auto"/>
              <w:autoSpaceDE w:val="0"/>
              <w:autoSpaceDN w:val="0"/>
              <w:adjustRightInd w:val="0"/>
              <w:spacing w:line="240" w:lineRule="auto"/>
              <w:rPr>
                <w:rFonts w:ascii="Times New Roman" w:hAnsi="Times New Roman" w:cs="Times New Roman"/>
                <w:sz w:val="20"/>
                <w:szCs w:val="20"/>
              </w:rPr>
            </w:pPr>
            <w:r w:rsidRPr="00D8270A">
              <w:rPr>
                <w:rFonts w:ascii="Times New Roman" w:hAnsi="Times New Roman" w:cs="Times New Roman"/>
                <w:sz w:val="20"/>
                <w:szCs w:val="20"/>
              </w:rPr>
              <w:t xml:space="preserve">127055, г. Москва, Угловой пер., д. 2, </w:t>
            </w:r>
            <w:proofErr w:type="spellStart"/>
            <w:r w:rsidRPr="00D8270A">
              <w:rPr>
                <w:rFonts w:ascii="Times New Roman" w:hAnsi="Times New Roman" w:cs="Times New Roman"/>
                <w:sz w:val="20"/>
                <w:szCs w:val="20"/>
              </w:rPr>
              <w:t>оф</w:t>
            </w:r>
            <w:proofErr w:type="spellEnd"/>
            <w:r w:rsidRPr="00D8270A">
              <w:rPr>
                <w:rFonts w:ascii="Times New Roman" w:hAnsi="Times New Roman" w:cs="Times New Roman"/>
                <w:sz w:val="20"/>
                <w:szCs w:val="20"/>
              </w:rPr>
              <w:t>. 1011</w:t>
            </w:r>
          </w:p>
        </w:tc>
        <w:tc>
          <w:tcPr>
            <w:tcW w:w="3544" w:type="dxa"/>
            <w:tcBorders>
              <w:top w:val="single" w:sz="4" w:space="0" w:color="auto"/>
              <w:left w:val="single" w:sz="4" w:space="0" w:color="auto"/>
              <w:bottom w:val="single" w:sz="4" w:space="0" w:color="auto"/>
              <w:right w:val="single" w:sz="4" w:space="0" w:color="auto"/>
            </w:tcBorders>
            <w:vAlign w:val="center"/>
          </w:tcPr>
          <w:p w:rsidR="005E1D62" w:rsidRPr="00D8270A" w:rsidRDefault="005E1D62" w:rsidP="00F674A7">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40 920 000,00</w:t>
            </w:r>
          </w:p>
          <w:p w:rsidR="005E1D62" w:rsidRPr="00D8270A" w:rsidRDefault="005E1D62" w:rsidP="00F674A7">
            <w:pPr>
              <w:pStyle w:val="1"/>
              <w:widowControl w:val="0"/>
              <w:autoSpaceDE w:val="0"/>
              <w:autoSpaceDN w:val="0"/>
              <w:adjustRightInd w:val="0"/>
              <w:jc w:val="center"/>
              <w:rPr>
                <w:rFonts w:ascii="Times New Roman" w:hAnsi="Times New Roman" w:cs="Times New Roman"/>
                <w:sz w:val="20"/>
                <w:szCs w:val="20"/>
              </w:rPr>
            </w:pPr>
            <w:r w:rsidRPr="00D8270A">
              <w:rPr>
                <w:rFonts w:ascii="Times New Roman" w:hAnsi="Times New Roman" w:cs="Times New Roman"/>
                <w:sz w:val="20"/>
                <w:szCs w:val="20"/>
              </w:rPr>
              <w:t>Определение АС города Москвы от 04.09.2013 г. по делу № А40-</w:t>
            </w:r>
          </w:p>
          <w:p w:rsidR="005E1D62" w:rsidRPr="00D8270A" w:rsidRDefault="005E1D62" w:rsidP="00F674A7">
            <w:pPr>
              <w:pStyle w:val="1"/>
              <w:widowControl w:val="0"/>
              <w:autoSpaceDE w:val="0"/>
              <w:autoSpaceDN w:val="0"/>
              <w:adjustRightInd w:val="0"/>
              <w:jc w:val="center"/>
              <w:rPr>
                <w:rFonts w:ascii="Times New Roman" w:hAnsi="Times New Roman" w:cs="Times New Roman"/>
                <w:sz w:val="20"/>
                <w:szCs w:val="20"/>
              </w:rPr>
            </w:pPr>
            <w:r w:rsidRPr="00D8270A">
              <w:rPr>
                <w:rFonts w:ascii="Times New Roman" w:hAnsi="Times New Roman" w:cs="Times New Roman"/>
                <w:sz w:val="20"/>
                <w:szCs w:val="20"/>
              </w:rPr>
              <w:t>108542/11-78-469, Определение АС города Москвы от 16.04.2014 г. по делу № А40-</w:t>
            </w:r>
          </w:p>
          <w:p w:rsidR="005E1D62" w:rsidRPr="00D8270A" w:rsidRDefault="005E1D62" w:rsidP="00F674A7">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108542/11-78-469,</w:t>
            </w:r>
          </w:p>
          <w:p w:rsidR="005E1D62" w:rsidRPr="00D8270A" w:rsidRDefault="005E1D62" w:rsidP="00F674A7">
            <w:pPr>
              <w:pStyle w:val="1"/>
              <w:widowControl w:val="0"/>
              <w:shd w:val="clear" w:color="auto" w:fill="auto"/>
              <w:autoSpaceDE w:val="0"/>
              <w:autoSpaceDN w:val="0"/>
              <w:adjustRightInd w:val="0"/>
              <w:spacing w:line="240" w:lineRule="auto"/>
              <w:jc w:val="center"/>
              <w:rPr>
                <w:rFonts w:ascii="Times New Roman" w:hAnsi="Times New Roman" w:cs="Times New Roman"/>
                <w:sz w:val="20"/>
                <w:szCs w:val="20"/>
              </w:rPr>
            </w:pPr>
            <w:r w:rsidRPr="00D8270A">
              <w:rPr>
                <w:rFonts w:ascii="Times New Roman" w:hAnsi="Times New Roman" w:cs="Times New Roman"/>
                <w:sz w:val="20"/>
                <w:szCs w:val="20"/>
              </w:rPr>
              <w:t xml:space="preserve">Решение АС </w:t>
            </w:r>
            <w:proofErr w:type="gramStart"/>
            <w:r w:rsidRPr="00D8270A">
              <w:rPr>
                <w:rFonts w:ascii="Times New Roman" w:hAnsi="Times New Roman" w:cs="Times New Roman"/>
                <w:sz w:val="20"/>
                <w:szCs w:val="20"/>
              </w:rPr>
              <w:t>г</w:t>
            </w:r>
            <w:proofErr w:type="gramEnd"/>
            <w:r w:rsidRPr="00D8270A">
              <w:rPr>
                <w:rFonts w:ascii="Times New Roman" w:hAnsi="Times New Roman" w:cs="Times New Roman"/>
                <w:sz w:val="20"/>
                <w:szCs w:val="20"/>
              </w:rPr>
              <w:t>. Москвы по делу № А40-165764/13 от 10.04.2014г.</w:t>
            </w:r>
          </w:p>
        </w:tc>
      </w:tr>
      <w:tr w:rsidR="005E1D62" w:rsidRPr="00EC1018" w:rsidTr="005E1D62">
        <w:trPr>
          <w:trHeight w:val="945"/>
        </w:trPr>
        <w:tc>
          <w:tcPr>
            <w:tcW w:w="562" w:type="dxa"/>
            <w:shd w:val="clear" w:color="auto" w:fill="auto"/>
            <w:vAlign w:val="center"/>
          </w:tcPr>
          <w:p w:rsidR="005E1D62" w:rsidRPr="00D8270A" w:rsidRDefault="005E1D62" w:rsidP="00F674A7">
            <w:pPr>
              <w:jc w:val="center"/>
              <w:rPr>
                <w:sz w:val="20"/>
              </w:rPr>
            </w:pPr>
            <w:r w:rsidRPr="00D8270A">
              <w:rPr>
                <w:sz w:val="20"/>
              </w:rPr>
              <w:t>5.</w:t>
            </w:r>
          </w:p>
        </w:tc>
        <w:tc>
          <w:tcPr>
            <w:tcW w:w="2552" w:type="dxa"/>
            <w:shd w:val="clear" w:color="auto" w:fill="auto"/>
            <w:vAlign w:val="center"/>
          </w:tcPr>
          <w:p w:rsidR="005E1D62" w:rsidRPr="00D8270A" w:rsidRDefault="005E1D62" w:rsidP="00F674A7">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ТрансАвтоГранит</w:t>
            </w:r>
            <w:proofErr w:type="spellEnd"/>
            <w:r w:rsidRPr="00D8270A">
              <w:rPr>
                <w:rFonts w:eastAsia="Calibri"/>
                <w:sz w:val="20"/>
              </w:rPr>
              <w:t>"</w:t>
            </w:r>
          </w:p>
          <w:p w:rsidR="005E1D62" w:rsidRPr="00D8270A" w:rsidRDefault="005E1D62" w:rsidP="00F674A7">
            <w:pPr>
              <w:shd w:val="clear" w:color="auto" w:fill="FFFFFF"/>
              <w:jc w:val="both"/>
              <w:rPr>
                <w:rFonts w:eastAsia="Calibri"/>
                <w:sz w:val="20"/>
              </w:rPr>
            </w:pPr>
            <w:r w:rsidRPr="00D8270A">
              <w:rPr>
                <w:sz w:val="20"/>
              </w:rPr>
              <w:t>ИНН 3662137669</w:t>
            </w:r>
          </w:p>
        </w:tc>
        <w:tc>
          <w:tcPr>
            <w:tcW w:w="2551" w:type="dxa"/>
            <w:vAlign w:val="center"/>
          </w:tcPr>
          <w:p w:rsidR="005E1D62" w:rsidRPr="00D8270A" w:rsidRDefault="005E1D62" w:rsidP="00F674A7">
            <w:pPr>
              <w:pStyle w:val="1"/>
              <w:widowControl w:val="0"/>
              <w:shd w:val="clear" w:color="auto" w:fill="auto"/>
              <w:autoSpaceDE w:val="0"/>
              <w:autoSpaceDN w:val="0"/>
              <w:adjustRightInd w:val="0"/>
              <w:spacing w:line="240" w:lineRule="auto"/>
              <w:rPr>
                <w:rFonts w:ascii="Times New Roman" w:hAnsi="Times New Roman" w:cs="Times New Roman"/>
                <w:sz w:val="20"/>
                <w:szCs w:val="20"/>
              </w:rPr>
            </w:pPr>
            <w:r w:rsidRPr="00D8270A">
              <w:rPr>
                <w:rFonts w:ascii="Times New Roman" w:hAnsi="Times New Roman" w:cs="Times New Roman"/>
                <w:sz w:val="20"/>
                <w:szCs w:val="20"/>
              </w:rPr>
              <w:t>РФ, 396420, Воронежская обл., г. Павловск, ул. Дорожная, д. 25, примерно в 100 м от АЗК № 88 на северо-запад</w:t>
            </w:r>
          </w:p>
        </w:tc>
        <w:tc>
          <w:tcPr>
            <w:tcW w:w="3544" w:type="dxa"/>
            <w:tcBorders>
              <w:top w:val="single" w:sz="4" w:space="0" w:color="auto"/>
              <w:left w:val="single" w:sz="4" w:space="0" w:color="auto"/>
              <w:bottom w:val="single" w:sz="4" w:space="0" w:color="auto"/>
              <w:right w:val="single" w:sz="4" w:space="0" w:color="auto"/>
            </w:tcBorders>
          </w:tcPr>
          <w:p w:rsidR="005E1D62" w:rsidRPr="00D8270A" w:rsidRDefault="005E1D62" w:rsidP="00F674A7">
            <w:pPr>
              <w:jc w:val="center"/>
              <w:rPr>
                <w:sz w:val="20"/>
              </w:rPr>
            </w:pPr>
            <w:r w:rsidRPr="00D8270A">
              <w:rPr>
                <w:sz w:val="20"/>
              </w:rPr>
              <w:t>1 215 461,00</w:t>
            </w:r>
          </w:p>
          <w:p w:rsidR="005E1D62" w:rsidRPr="00D8270A" w:rsidRDefault="005E1D62" w:rsidP="00F674A7">
            <w:pPr>
              <w:jc w:val="center"/>
              <w:rPr>
                <w:sz w:val="20"/>
              </w:rPr>
            </w:pPr>
            <w:r w:rsidRPr="00D8270A">
              <w:rPr>
                <w:sz w:val="20"/>
              </w:rPr>
              <w:t>Решение АС Воронежской области от 28.10.2013 по делу № А14-6069/2013</w:t>
            </w:r>
          </w:p>
        </w:tc>
      </w:tr>
      <w:tr w:rsidR="005E1D62" w:rsidRPr="00EC1018" w:rsidTr="005E1D62">
        <w:tc>
          <w:tcPr>
            <w:tcW w:w="562" w:type="dxa"/>
            <w:shd w:val="clear" w:color="auto" w:fill="auto"/>
            <w:vAlign w:val="center"/>
          </w:tcPr>
          <w:p w:rsidR="005E1D62" w:rsidRPr="00D8270A" w:rsidRDefault="005E1D62" w:rsidP="00F674A7">
            <w:pPr>
              <w:jc w:val="center"/>
              <w:rPr>
                <w:sz w:val="20"/>
              </w:rPr>
            </w:pPr>
            <w:r w:rsidRPr="00D8270A">
              <w:rPr>
                <w:sz w:val="20"/>
              </w:rPr>
              <w:t>6.</w:t>
            </w:r>
          </w:p>
        </w:tc>
        <w:tc>
          <w:tcPr>
            <w:tcW w:w="2552" w:type="dxa"/>
            <w:shd w:val="clear" w:color="auto" w:fill="auto"/>
            <w:vAlign w:val="center"/>
          </w:tcPr>
          <w:p w:rsidR="005E1D62" w:rsidRPr="00D8270A" w:rsidRDefault="005E1D62" w:rsidP="00F674A7">
            <w:pPr>
              <w:shd w:val="clear" w:color="auto" w:fill="FFFFFF"/>
              <w:jc w:val="both"/>
              <w:rPr>
                <w:rFonts w:eastAsia="Calibri"/>
                <w:sz w:val="20"/>
              </w:rPr>
            </w:pPr>
            <w:r w:rsidRPr="00D8270A">
              <w:rPr>
                <w:rFonts w:eastAsia="Calibri"/>
                <w:sz w:val="20"/>
              </w:rPr>
              <w:t>ООО "</w:t>
            </w:r>
            <w:proofErr w:type="spellStart"/>
            <w:r w:rsidRPr="00D8270A">
              <w:rPr>
                <w:rFonts w:eastAsia="Calibri"/>
                <w:sz w:val="20"/>
              </w:rPr>
              <w:t>Универсалстрой</w:t>
            </w:r>
            <w:proofErr w:type="spellEnd"/>
            <w:r w:rsidRPr="00D8270A">
              <w:rPr>
                <w:rFonts w:eastAsia="Calibri"/>
                <w:sz w:val="20"/>
              </w:rPr>
              <w:t>" ИНН 7705960323</w:t>
            </w:r>
          </w:p>
        </w:tc>
        <w:tc>
          <w:tcPr>
            <w:tcW w:w="2551" w:type="dxa"/>
            <w:vAlign w:val="center"/>
          </w:tcPr>
          <w:p w:rsidR="005E1D62" w:rsidRPr="00D8270A" w:rsidRDefault="005E1D62" w:rsidP="00F674A7">
            <w:pPr>
              <w:pStyle w:val="1"/>
              <w:widowControl w:val="0"/>
              <w:shd w:val="clear" w:color="auto" w:fill="auto"/>
              <w:autoSpaceDE w:val="0"/>
              <w:autoSpaceDN w:val="0"/>
              <w:adjustRightInd w:val="0"/>
              <w:spacing w:line="240" w:lineRule="auto"/>
              <w:rPr>
                <w:rFonts w:ascii="Times New Roman" w:hAnsi="Times New Roman" w:cs="Times New Roman"/>
                <w:sz w:val="20"/>
                <w:szCs w:val="20"/>
              </w:rPr>
            </w:pPr>
            <w:r w:rsidRPr="00D8270A">
              <w:rPr>
                <w:rFonts w:ascii="Times New Roman" w:hAnsi="Times New Roman" w:cs="Times New Roman"/>
                <w:sz w:val="20"/>
                <w:szCs w:val="20"/>
              </w:rPr>
              <w:t>115093, г</w:t>
            </w:r>
            <w:proofErr w:type="gramStart"/>
            <w:r w:rsidRPr="00D8270A">
              <w:rPr>
                <w:rFonts w:ascii="Times New Roman" w:hAnsi="Times New Roman" w:cs="Times New Roman"/>
                <w:sz w:val="20"/>
                <w:szCs w:val="20"/>
              </w:rPr>
              <w:t>.М</w:t>
            </w:r>
            <w:proofErr w:type="gramEnd"/>
            <w:r w:rsidRPr="00D8270A">
              <w:rPr>
                <w:rFonts w:ascii="Times New Roman" w:hAnsi="Times New Roman" w:cs="Times New Roman"/>
                <w:sz w:val="20"/>
                <w:szCs w:val="20"/>
              </w:rPr>
              <w:t>осква, ул. Б.Серпуховская, д.44, оф.19</w:t>
            </w:r>
          </w:p>
        </w:tc>
        <w:tc>
          <w:tcPr>
            <w:tcW w:w="3544" w:type="dxa"/>
            <w:tcBorders>
              <w:top w:val="single" w:sz="4" w:space="0" w:color="auto"/>
              <w:left w:val="single" w:sz="4" w:space="0" w:color="auto"/>
              <w:bottom w:val="single" w:sz="4" w:space="0" w:color="auto"/>
              <w:right w:val="single" w:sz="4" w:space="0" w:color="auto"/>
            </w:tcBorders>
          </w:tcPr>
          <w:p w:rsidR="005E1D62" w:rsidRPr="00D8270A" w:rsidRDefault="005E1D62" w:rsidP="00F674A7">
            <w:pPr>
              <w:jc w:val="center"/>
              <w:rPr>
                <w:sz w:val="20"/>
              </w:rPr>
            </w:pPr>
            <w:r w:rsidRPr="00D8270A">
              <w:rPr>
                <w:sz w:val="20"/>
              </w:rPr>
              <w:t>2 094 942,01</w:t>
            </w:r>
          </w:p>
          <w:p w:rsidR="005E1D62" w:rsidRPr="00D8270A" w:rsidRDefault="005E1D62" w:rsidP="00F674A7">
            <w:pPr>
              <w:jc w:val="center"/>
              <w:rPr>
                <w:sz w:val="20"/>
              </w:rPr>
            </w:pPr>
            <w:r w:rsidRPr="00D8270A">
              <w:rPr>
                <w:sz w:val="20"/>
              </w:rPr>
              <w:t>Определение АС города Москвы от 23 октября 2013 г.  по делу №А40-108542/2011</w:t>
            </w:r>
          </w:p>
        </w:tc>
      </w:tr>
      <w:tr w:rsidR="005E1D62" w:rsidRPr="00EC1018" w:rsidTr="005E1D62">
        <w:tc>
          <w:tcPr>
            <w:tcW w:w="5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1D62" w:rsidRPr="00D8270A" w:rsidRDefault="005E1D62" w:rsidP="00F674A7">
            <w:pPr>
              <w:jc w:val="center"/>
              <w:rPr>
                <w:b/>
                <w:sz w:val="20"/>
              </w:rPr>
            </w:pPr>
            <w:r w:rsidRPr="00D8270A">
              <w:rPr>
                <w:rFonts w:eastAsia="Calibri"/>
                <w:b/>
                <w:sz w:val="20"/>
              </w:rPr>
              <w:t>ИТОГО: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E1D62" w:rsidRPr="00D8270A" w:rsidRDefault="005E1D62" w:rsidP="00F674A7">
            <w:pPr>
              <w:jc w:val="center"/>
              <w:rPr>
                <w:rFonts w:eastAsia="Calibri"/>
                <w:b/>
                <w:sz w:val="20"/>
              </w:rPr>
            </w:pPr>
            <w:r w:rsidRPr="00D8270A">
              <w:rPr>
                <w:rFonts w:eastAsia="Calibri"/>
                <w:b/>
                <w:sz w:val="20"/>
              </w:rPr>
              <w:t>49 991 182,55</w:t>
            </w:r>
          </w:p>
        </w:tc>
      </w:tr>
    </w:tbl>
    <w:p w:rsidR="00D61AF6" w:rsidRPr="00A90E7A" w:rsidRDefault="00D61AF6" w:rsidP="00D61AF6">
      <w:pPr>
        <w:jc w:val="both"/>
        <w:rPr>
          <w:sz w:val="22"/>
          <w:szCs w:val="22"/>
        </w:rPr>
      </w:pPr>
    </w:p>
    <w:p w:rsidR="00A1686F" w:rsidRDefault="008E4217"/>
    <w:sectPr w:rsidR="00A1686F" w:rsidSect="00DE2C63">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6E8" w:rsidRDefault="00B836E8" w:rsidP="00B836E8">
      <w:r>
        <w:separator/>
      </w:r>
    </w:p>
  </w:endnote>
  <w:endnote w:type="continuationSeparator" w:id="0">
    <w:p w:rsidR="00B836E8" w:rsidRDefault="00B836E8" w:rsidP="00B83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05" w:rsidRDefault="000D6071" w:rsidP="007E3460">
    <w:pPr>
      <w:pStyle w:val="a3"/>
      <w:framePr w:wrap="around" w:vAnchor="text" w:hAnchor="margin" w:xAlign="right" w:y="1"/>
      <w:rPr>
        <w:rStyle w:val="a5"/>
      </w:rPr>
    </w:pPr>
    <w:r>
      <w:rPr>
        <w:rStyle w:val="a5"/>
      </w:rPr>
      <w:fldChar w:fldCharType="begin"/>
    </w:r>
    <w:r w:rsidR="005E1D62">
      <w:rPr>
        <w:rStyle w:val="a5"/>
      </w:rPr>
      <w:instrText xml:space="preserve">PAGE  </w:instrText>
    </w:r>
    <w:r>
      <w:rPr>
        <w:rStyle w:val="a5"/>
      </w:rPr>
      <w:fldChar w:fldCharType="end"/>
    </w:r>
  </w:p>
  <w:p w:rsidR="009B3105" w:rsidRDefault="008E4217" w:rsidP="007E346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05" w:rsidRDefault="000D6071" w:rsidP="007E3460">
    <w:pPr>
      <w:pStyle w:val="a3"/>
      <w:framePr w:wrap="around" w:vAnchor="text" w:hAnchor="margin" w:xAlign="right" w:y="1"/>
      <w:rPr>
        <w:rStyle w:val="a5"/>
      </w:rPr>
    </w:pPr>
    <w:r>
      <w:rPr>
        <w:rStyle w:val="a5"/>
      </w:rPr>
      <w:fldChar w:fldCharType="begin"/>
    </w:r>
    <w:r w:rsidR="005E1D62">
      <w:rPr>
        <w:rStyle w:val="a5"/>
      </w:rPr>
      <w:instrText xml:space="preserve">PAGE  </w:instrText>
    </w:r>
    <w:r>
      <w:rPr>
        <w:rStyle w:val="a5"/>
      </w:rPr>
      <w:fldChar w:fldCharType="separate"/>
    </w:r>
    <w:r w:rsidR="008E4217">
      <w:rPr>
        <w:rStyle w:val="a5"/>
        <w:noProof/>
      </w:rPr>
      <w:t>1</w:t>
    </w:r>
    <w:r>
      <w:rPr>
        <w:rStyle w:val="a5"/>
      </w:rPr>
      <w:fldChar w:fldCharType="end"/>
    </w:r>
  </w:p>
  <w:p w:rsidR="009B3105" w:rsidRDefault="005E1D62" w:rsidP="0097562B">
    <w:pPr>
      <w:pStyle w:val="a3"/>
      <w:ind w:right="360"/>
      <w:rPr>
        <w:lang w:val="ru-RU"/>
      </w:rPr>
    </w:pPr>
    <w:r>
      <w:rPr>
        <w:lang w:val="ru-RU"/>
      </w:rPr>
      <w:t>Цедент</w:t>
    </w:r>
    <w:r>
      <w:rPr>
        <w:lang w:val="ru-RU"/>
      </w:rPr>
      <w:tab/>
    </w:r>
    <w:r>
      <w:rPr>
        <w:lang w:val="ru-RU"/>
      </w:rPr>
      <w:tab/>
      <w:t xml:space="preserve"> Цессионарий</w:t>
    </w:r>
  </w:p>
  <w:p w:rsidR="009B3105" w:rsidRDefault="008E4217" w:rsidP="00FD3CA4">
    <w:pPr>
      <w:pStyle w:val="a3"/>
      <w:ind w:right="360"/>
      <w:rPr>
        <w:lang w:val="ru-RU"/>
      </w:rPr>
    </w:pPr>
  </w:p>
  <w:p w:rsidR="009B3105" w:rsidRPr="006F77AD" w:rsidRDefault="005E1D62" w:rsidP="00FD3CA4">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Pr>
        <w:lang w:val="ru-RU"/>
      </w:rPr>
      <w:t>Ноготков К.О.</w:t>
    </w:r>
    <w:r w:rsidRPr="00494BA4">
      <w:rPr>
        <w:lang w:val="ru-RU"/>
      </w:rPr>
      <w:t xml:space="preserve"> /</w:t>
    </w:r>
    <w:r>
      <w:rPr>
        <w:lang w:val="ru-RU"/>
      </w:rPr>
      <w:t xml:space="preserve"> </w:t>
    </w:r>
    <w:r>
      <w:rPr>
        <w:lang w:val="ru-RU"/>
      </w:rPr>
      <w:tab/>
    </w:r>
    <w:r>
      <w:rPr>
        <w:lang w:val="ru-RU"/>
      </w:rPr>
      <w:tab/>
      <w:t>______________/_________/</w:t>
    </w:r>
  </w:p>
  <w:p w:rsidR="009B3105" w:rsidRPr="00FD3CA4" w:rsidRDefault="008E4217" w:rsidP="005D7135">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6E8" w:rsidRDefault="00B836E8" w:rsidP="00B836E8">
      <w:r>
        <w:separator/>
      </w:r>
    </w:p>
  </w:footnote>
  <w:footnote w:type="continuationSeparator" w:id="0">
    <w:p w:rsidR="00B836E8" w:rsidRDefault="00B836E8" w:rsidP="00B836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A351428"/>
    <w:multiLevelType w:val="hybridMultilevel"/>
    <w:tmpl w:val="9C888130"/>
    <w:lvl w:ilvl="0" w:tplc="501CCC0C">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61AF6"/>
    <w:rsid w:val="000D6071"/>
    <w:rsid w:val="00467494"/>
    <w:rsid w:val="005B39EC"/>
    <w:rsid w:val="005E1D62"/>
    <w:rsid w:val="008E4217"/>
    <w:rsid w:val="00B836E8"/>
    <w:rsid w:val="00C42536"/>
    <w:rsid w:val="00D61AF6"/>
    <w:rsid w:val="00ED4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AF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61AF6"/>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D61AF6"/>
    <w:rPr>
      <w:rFonts w:ascii="Times New Roman CYR" w:eastAsia="Times New Roman" w:hAnsi="Times New Roman CYR" w:cs="Times New Roman"/>
      <w:sz w:val="20"/>
      <w:szCs w:val="20"/>
      <w:lang w:val="en-US" w:eastAsia="ru-RU"/>
    </w:rPr>
  </w:style>
  <w:style w:type="character" w:styleId="a5">
    <w:name w:val="page number"/>
    <w:basedOn w:val="a0"/>
    <w:rsid w:val="00D61AF6"/>
  </w:style>
  <w:style w:type="paragraph" w:styleId="a6">
    <w:name w:val="List Paragraph"/>
    <w:basedOn w:val="a"/>
    <w:uiPriority w:val="34"/>
    <w:qFormat/>
    <w:rsid w:val="00D61AF6"/>
    <w:pPr>
      <w:ind w:left="720"/>
      <w:contextualSpacing/>
    </w:pPr>
  </w:style>
  <w:style w:type="character" w:customStyle="1" w:styleId="a7">
    <w:name w:val="Основной текст_"/>
    <w:link w:val="1"/>
    <w:rsid w:val="00ED446A"/>
    <w:rPr>
      <w:sz w:val="15"/>
      <w:szCs w:val="15"/>
      <w:shd w:val="clear" w:color="auto" w:fill="FFFFFF"/>
    </w:rPr>
  </w:style>
  <w:style w:type="paragraph" w:customStyle="1" w:styleId="1">
    <w:name w:val="Основной текст1"/>
    <w:basedOn w:val="a"/>
    <w:link w:val="a7"/>
    <w:rsid w:val="00ED446A"/>
    <w:pPr>
      <w:shd w:val="clear" w:color="auto" w:fill="FFFFFF"/>
      <w:spacing w:line="0" w:lineRule="atLeast"/>
      <w:jc w:val="both"/>
    </w:pPr>
    <w:rPr>
      <w:rFonts w:asciiTheme="minorHAnsi" w:eastAsiaTheme="minorHAnsi" w:hAnsiTheme="minorHAnsi" w:cstheme="minorBidi"/>
      <w:sz w:val="15"/>
      <w:szCs w:val="1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3258</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 User32</dc:creator>
  <cp:keywords/>
  <dc:description/>
  <cp:lastModifiedBy>xxxx</cp:lastModifiedBy>
  <cp:revision>3</cp:revision>
  <dcterms:created xsi:type="dcterms:W3CDTF">2016-12-22T14:12:00Z</dcterms:created>
  <dcterms:modified xsi:type="dcterms:W3CDTF">2016-12-22T15:28:00Z</dcterms:modified>
</cp:coreProperties>
</file>