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Рязань                                                                                                       «  »                  2019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bidi="ar-sa"/>
        </w:rPr>
        <w:t>Бутримова Сергея Александровича (Рязанская обл., Старожиловский район, р.п. Старожилово, ул. Денисова, д. 22, кв. 5, 25.02.1983 года рождения, место рождения - р.п. Старожилово Старожиловского района Рязанской обл.)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суда г. Рязани от 28 марта 2018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bidi="ar-sa"/>
        </w:rPr>
        <w:t>А54-958/2018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обязуется передать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в собственность Покупателю следующее имущество (далее Имущество):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bidi="ar-sa"/>
        </w:rPr>
        <w:t>Квартира, кадастровый номер 62:29:0080097:595, адрес: г. Рязань, Касимовское шоссе, д. 61, кв.51, площадь 65,1 кв.м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.</w:t>
      </w:r>
      <w:r>
        <w:rPr>
          <w:rStyle w:val="char1"/>
          <w:b/>
          <w:sz w:val="24"/>
          <w:szCs w:val="24"/>
        </w:rPr>
      </w:r>
    </w:p>
    <w:p>
      <w:pPr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________________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     __________________                                 Мартос Светлана Борисовна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     (ФИО)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Покупатель: ___________________ 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  (ФИО)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</w:t>
        <w:tab/>
        <w:t xml:space="preserve">                                   </w:t>
        <w:tab/>
        <w:t xml:space="preserve">                «    »                  2019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        »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документы получил: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bidi="ar-sa"/>
        </w:rPr>
        <w:t>Квартира, кадастровый номер 62:29:0080097:595, адрес: г. Рязань, Касимовское шоссе, д. 61, кв.51, площадь 65,1 кв.м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</w:t>
      </w:r>
      <w:r/>
      <w:bookmarkStart w:id="0" w:name="_GoBack"/>
      <w:bookmarkEnd w:id="0"/>
      <w:r/>
      <w:r>
        <w:rPr>
          <w:rFonts w:ascii="Times New Roman" w:hAnsi="Times New Roman"/>
          <w:color w:val="000000"/>
          <w:sz w:val="24"/>
          <w:szCs w:val="24"/>
        </w:rPr>
        <w:t>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</w:t>
      </w:r>
      <w:r>
        <w:rPr>
          <w:rFonts w:ascii="Times New Roman" w:hAnsi="Times New Roman"/>
          <w:color w:val="000000"/>
          <w:sz w:val="24"/>
          <w:szCs w:val="24"/>
        </w:rPr>
        <w:t xml:space="preserve">естре арбитражных управляющих - 15670), действующая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г. Рязани от 28 марта 2018 года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bidi="ar-sa"/>
        </w:rPr>
        <w:t>А54-958/2018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«      »              2019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</w:t>
      </w:r>
      <w:r>
        <w:rPr>
          <w:rFonts w:ascii="Times New Roman" w:hAnsi="Times New Roman"/>
          <w:color w:val="000000"/>
          <w:sz w:val="24"/>
          <w:szCs w:val="24"/>
        </w:rPr>
        <w:t>в размере  ___________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cc"/>
    <w:family w:val="swiss"/>
    <w:pitch w:val="default"/>
  </w:font>
  <w:font w:name="Times New Roman">
    <w:charset w:val="cc"/>
    <w:family w:val="roman"/>
    <w:pitch w:val="default"/>
  </w:font>
  <w:font w:name="Segoe UI">
    <w:charset w:val="cc"/>
    <w:family w:val="swiss"/>
    <w:pitch w:val="default"/>
  </w:font>
  <w:font w:name="Cambria">
    <w:charset w:val="cc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1735349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5</cp:revision>
  <cp:lastPrinted>2019-08-21T06:32:00Z</cp:lastPrinted>
  <dcterms:created xsi:type="dcterms:W3CDTF">2018-12-13T16:37:00Z</dcterms:created>
  <dcterms:modified xsi:type="dcterms:W3CDTF">2019-10-22T09:09:09Z</dcterms:modified>
</cp:coreProperties>
</file>