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ДОГОВОР О ЗАДАТКЕ №________</w:t>
      </w:r>
    </w:p>
    <w:p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город Москва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"___" _____________ 201</w:t>
      </w:r>
      <w:r w:rsidR="009E081F">
        <w:rPr>
          <w:rFonts w:ascii="Times New Roman" w:hAnsi="Times New Roman"/>
          <w:sz w:val="22"/>
          <w:szCs w:val="22"/>
        </w:rPr>
        <w:t>8</w:t>
      </w:r>
      <w:r>
        <w:rPr>
          <w:rFonts w:ascii="Times New Roman" w:hAnsi="Times New Roman"/>
          <w:sz w:val="22"/>
          <w:szCs w:val="22"/>
        </w:rPr>
        <w:t xml:space="preserve"> г.</w:t>
      </w:r>
    </w:p>
    <w:p w:rsidR="00626CD9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 w:rsidP="00B4494F">
      <w:pPr>
        <w:ind w:firstLine="708"/>
        <w:jc w:val="both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 xml:space="preserve">Общество с ограниченной ответственностью «Группа Компаний «Кварта» </w:t>
      </w:r>
      <w:r>
        <w:rPr>
          <w:sz w:val="22"/>
          <w:szCs w:val="22"/>
        </w:rPr>
        <w:t xml:space="preserve">(ОГРН 5087746208512, ИНН 7703676701) (действующее на основании Договора </w:t>
      </w:r>
      <w:r w:rsidRPr="00286511">
        <w:rPr>
          <w:sz w:val="22"/>
          <w:szCs w:val="22"/>
        </w:rPr>
        <w:t>№</w:t>
      </w:r>
      <w:r w:rsidRPr="00286511">
        <w:t xml:space="preserve"> </w:t>
      </w:r>
      <w:r w:rsidR="00B4494F" w:rsidRPr="00B4494F">
        <w:rPr>
          <w:sz w:val="22"/>
          <w:szCs w:val="22"/>
        </w:rPr>
        <w:t>1</w:t>
      </w:r>
      <w:r w:rsidR="00D9346F" w:rsidRPr="00D9346F">
        <w:rPr>
          <w:sz w:val="22"/>
          <w:szCs w:val="22"/>
        </w:rPr>
        <w:t>8</w:t>
      </w:r>
      <w:r w:rsidR="00B4494F" w:rsidRPr="00B4494F">
        <w:rPr>
          <w:sz w:val="22"/>
          <w:szCs w:val="22"/>
        </w:rPr>
        <w:t>-</w:t>
      </w:r>
      <w:r w:rsidR="00AD31DD">
        <w:rPr>
          <w:sz w:val="22"/>
          <w:szCs w:val="22"/>
        </w:rPr>
        <w:t>1</w:t>
      </w:r>
      <w:r w:rsidR="00423A16">
        <w:rPr>
          <w:sz w:val="22"/>
          <w:szCs w:val="22"/>
        </w:rPr>
        <w:t>2</w:t>
      </w:r>
      <w:r w:rsidR="00B4494F" w:rsidRPr="00B4494F">
        <w:rPr>
          <w:sz w:val="22"/>
          <w:szCs w:val="22"/>
        </w:rPr>
        <w:t>/201</w:t>
      </w:r>
      <w:r w:rsidR="00AD31DD">
        <w:rPr>
          <w:sz w:val="22"/>
          <w:szCs w:val="22"/>
        </w:rPr>
        <w:t>8</w:t>
      </w:r>
      <w:r w:rsidR="00B4494F" w:rsidRPr="00B4494F">
        <w:rPr>
          <w:sz w:val="22"/>
          <w:szCs w:val="22"/>
        </w:rPr>
        <w:t>г.</w:t>
      </w:r>
      <w:r w:rsidR="00B4494F">
        <w:rPr>
          <w:sz w:val="22"/>
          <w:szCs w:val="22"/>
        </w:rPr>
        <w:t xml:space="preserve"> </w:t>
      </w:r>
      <w:r w:rsidR="00B4494F" w:rsidRPr="00B4494F">
        <w:rPr>
          <w:sz w:val="22"/>
          <w:szCs w:val="22"/>
        </w:rPr>
        <w:t>на организацию и проведение торгов</w:t>
      </w:r>
      <w:r w:rsidR="00B4494F">
        <w:rPr>
          <w:sz w:val="22"/>
          <w:szCs w:val="22"/>
        </w:rPr>
        <w:t xml:space="preserve"> от 1</w:t>
      </w:r>
      <w:r w:rsidR="00D9346F" w:rsidRPr="00D9346F">
        <w:rPr>
          <w:sz w:val="22"/>
          <w:szCs w:val="22"/>
        </w:rPr>
        <w:t>8</w:t>
      </w:r>
      <w:r w:rsidR="00B4494F">
        <w:rPr>
          <w:sz w:val="22"/>
          <w:szCs w:val="22"/>
        </w:rPr>
        <w:t>.</w:t>
      </w:r>
      <w:r w:rsidR="00AD31DD">
        <w:rPr>
          <w:sz w:val="22"/>
          <w:szCs w:val="22"/>
        </w:rPr>
        <w:t>1</w:t>
      </w:r>
      <w:r w:rsidR="00423A16">
        <w:rPr>
          <w:sz w:val="22"/>
          <w:szCs w:val="22"/>
        </w:rPr>
        <w:t>2</w:t>
      </w:r>
      <w:r w:rsidR="00B4494F">
        <w:rPr>
          <w:sz w:val="22"/>
          <w:szCs w:val="22"/>
        </w:rPr>
        <w:t>.201</w:t>
      </w:r>
      <w:r w:rsidR="00AD31DD">
        <w:rPr>
          <w:sz w:val="22"/>
          <w:szCs w:val="22"/>
        </w:rPr>
        <w:t>8</w:t>
      </w:r>
      <w:r w:rsidR="00B4494F">
        <w:rPr>
          <w:sz w:val="22"/>
          <w:szCs w:val="22"/>
        </w:rPr>
        <w:t xml:space="preserve"> г.</w:t>
      </w:r>
      <w:r>
        <w:rPr>
          <w:sz w:val="22"/>
          <w:szCs w:val="22"/>
        </w:rPr>
        <w:t xml:space="preserve">, заключенного с </w:t>
      </w:r>
      <w:r w:rsidR="00423A16">
        <w:rPr>
          <w:rFonts w:ascii="Times New Roman CYR" w:hAnsi="Times New Roman CYR" w:cs="Times New Roman CYR"/>
          <w:bCs/>
          <w:sz w:val="22"/>
          <w:szCs w:val="22"/>
        </w:rPr>
        <w:t>ООО «</w:t>
      </w:r>
      <w:proofErr w:type="spellStart"/>
      <w:r w:rsidR="00D9346F">
        <w:rPr>
          <w:rFonts w:ascii="Times New Roman CYR" w:hAnsi="Times New Roman CYR" w:cs="Times New Roman CYR"/>
          <w:bCs/>
          <w:sz w:val="22"/>
          <w:szCs w:val="22"/>
        </w:rPr>
        <w:t>Маунтэк</w:t>
      </w:r>
      <w:proofErr w:type="spellEnd"/>
      <w:r w:rsidR="00423A16">
        <w:rPr>
          <w:rFonts w:ascii="Times New Roman CYR" w:hAnsi="Times New Roman CYR" w:cs="Times New Roman CYR"/>
          <w:bCs/>
          <w:sz w:val="22"/>
          <w:szCs w:val="22"/>
        </w:rPr>
        <w:t>»</w:t>
      </w:r>
      <w:r>
        <w:rPr>
          <w:sz w:val="22"/>
          <w:szCs w:val="22"/>
        </w:rPr>
        <w:t xml:space="preserve"> (далее – «Должник»)), именуемое в дальнейшем </w:t>
      </w:r>
      <w:r>
        <w:rPr>
          <w:b/>
          <w:sz w:val="22"/>
          <w:szCs w:val="22"/>
        </w:rPr>
        <w:t>«Организатор торгов»</w:t>
      </w:r>
      <w:r>
        <w:rPr>
          <w:sz w:val="22"/>
          <w:szCs w:val="22"/>
        </w:rPr>
        <w:t xml:space="preserve">, в лице генерального директора </w:t>
      </w:r>
      <w:r w:rsidR="00F6664E">
        <w:rPr>
          <w:sz w:val="22"/>
          <w:szCs w:val="22"/>
        </w:rPr>
        <w:t>Горбачева</w:t>
      </w:r>
      <w:r>
        <w:rPr>
          <w:sz w:val="22"/>
          <w:szCs w:val="22"/>
        </w:rPr>
        <w:t xml:space="preserve"> М.А., действующего на основании Устава, с одной стороны, и ___, именуемое (</w:t>
      </w:r>
      <w:proofErr w:type="spellStart"/>
      <w:r>
        <w:rPr>
          <w:sz w:val="22"/>
          <w:szCs w:val="22"/>
        </w:rPr>
        <w:t>ый</w:t>
      </w:r>
      <w:proofErr w:type="spellEnd"/>
      <w:r>
        <w:rPr>
          <w:sz w:val="22"/>
          <w:szCs w:val="22"/>
        </w:rPr>
        <w:t xml:space="preserve">) в дальнейшем </w:t>
      </w:r>
      <w:r>
        <w:rPr>
          <w:b/>
          <w:sz w:val="22"/>
          <w:szCs w:val="22"/>
        </w:rPr>
        <w:t>«Претендент»</w:t>
      </w:r>
      <w:r>
        <w:rPr>
          <w:sz w:val="22"/>
          <w:szCs w:val="22"/>
        </w:rPr>
        <w:t>, в лице ___, действующего на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основании</w:t>
      </w:r>
      <w:proofErr w:type="gramEnd"/>
      <w:r>
        <w:rPr>
          <w:sz w:val="22"/>
          <w:szCs w:val="22"/>
        </w:rPr>
        <w:t xml:space="preserve"> __, с другой стороны, заключили настоящий договор о нижеследующем:</w:t>
      </w:r>
    </w:p>
    <w:p w:rsidR="00626CD9" w:rsidRDefault="00626CD9">
      <w:pPr>
        <w:jc w:val="both"/>
        <w:rPr>
          <w:sz w:val="22"/>
          <w:szCs w:val="22"/>
        </w:rPr>
      </w:pPr>
    </w:p>
    <w:p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ПРЕДМЕТ ДОГОВОРА</w:t>
      </w:r>
    </w:p>
    <w:p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proofErr w:type="gramStart"/>
      <w:r>
        <w:rPr>
          <w:sz w:val="22"/>
          <w:szCs w:val="22"/>
        </w:rPr>
        <w:t xml:space="preserve">В соответствии с условиями настоящего Договора Претендент для участия в торгах по продаже имущества, принадлежащего </w:t>
      </w:r>
      <w:r w:rsidR="00423A16">
        <w:rPr>
          <w:rFonts w:ascii="Times New Roman CYR" w:hAnsi="Times New Roman CYR" w:cs="Times New Roman CYR"/>
          <w:bCs/>
          <w:sz w:val="22"/>
          <w:szCs w:val="22"/>
        </w:rPr>
        <w:t>ООО «</w:t>
      </w:r>
      <w:proofErr w:type="spellStart"/>
      <w:r w:rsidR="00D9346F">
        <w:rPr>
          <w:rFonts w:ascii="Times New Roman CYR" w:hAnsi="Times New Roman CYR" w:cs="Times New Roman CYR"/>
          <w:bCs/>
          <w:sz w:val="22"/>
          <w:szCs w:val="22"/>
        </w:rPr>
        <w:t>Маунтэк</w:t>
      </w:r>
      <w:proofErr w:type="spellEnd"/>
      <w:r w:rsidR="00423A16">
        <w:rPr>
          <w:rFonts w:ascii="Times New Roman CYR" w:hAnsi="Times New Roman CYR" w:cs="Times New Roman CYR"/>
          <w:bCs/>
          <w:sz w:val="22"/>
          <w:szCs w:val="22"/>
        </w:rPr>
        <w:t>»</w:t>
      </w:r>
      <w:r>
        <w:rPr>
          <w:sz w:val="22"/>
          <w:szCs w:val="22"/>
        </w:rPr>
        <w:t xml:space="preserve"> (далее – «Имущество», «Имущество Должника») по лоту № __ </w:t>
      </w:r>
      <w:r>
        <w:rPr>
          <w:i/>
          <w:sz w:val="22"/>
          <w:szCs w:val="22"/>
        </w:rPr>
        <w:t>(привести описание лота в соответствии с информационным сообщением)</w:t>
      </w:r>
      <w:r>
        <w:rPr>
          <w:sz w:val="22"/>
          <w:szCs w:val="22"/>
        </w:rPr>
        <w:t xml:space="preserve"> перечисляет денежные средства в размере ____ рублей __ копеек НДС не облагается (далее – «Задаток»), а Организатор торгов принимает задаток на расчетный счет Организатора торгов, указанный в информационном сообщении о торгах (далее</w:t>
      </w:r>
      <w:proofErr w:type="gramEnd"/>
      <w:r>
        <w:rPr>
          <w:sz w:val="22"/>
          <w:szCs w:val="22"/>
        </w:rPr>
        <w:t xml:space="preserve"> – информационное сообщение). Информационное сообщение опубликовано Организатором торгов «__» __________ 201</w:t>
      </w:r>
      <w:r w:rsidR="009E081F">
        <w:rPr>
          <w:sz w:val="22"/>
          <w:szCs w:val="22"/>
        </w:rPr>
        <w:t>8</w:t>
      </w:r>
      <w:r>
        <w:rPr>
          <w:sz w:val="22"/>
          <w:szCs w:val="22"/>
        </w:rPr>
        <w:t>г. в газет</w:t>
      </w:r>
      <w:r w:rsidR="00F6664E">
        <w:rPr>
          <w:sz w:val="22"/>
          <w:szCs w:val="22"/>
        </w:rPr>
        <w:t>е</w:t>
      </w:r>
      <w:r>
        <w:rPr>
          <w:sz w:val="22"/>
          <w:szCs w:val="22"/>
        </w:rPr>
        <w:t xml:space="preserve"> «Коммерсантъ</w:t>
      </w:r>
      <w:proofErr w:type="gramStart"/>
      <w:r>
        <w:rPr>
          <w:sz w:val="22"/>
          <w:szCs w:val="22"/>
        </w:rPr>
        <w:t>» (№__</w:t>
      </w:r>
      <w:r w:rsidR="00F6664E">
        <w:rPr>
          <w:sz w:val="22"/>
          <w:szCs w:val="22"/>
        </w:rPr>
        <w:t xml:space="preserve">, </w:t>
      </w:r>
      <w:proofErr w:type="gramEnd"/>
      <w:r w:rsidR="00F6664E">
        <w:rPr>
          <w:sz w:val="22"/>
          <w:szCs w:val="22"/>
        </w:rPr>
        <w:t>информационное сообщение №__) и на сайте Единого Федерального Реестра Сведений о Банкротстве</w:t>
      </w:r>
      <w:r>
        <w:rPr>
          <w:sz w:val="22"/>
          <w:szCs w:val="22"/>
        </w:rPr>
        <w:t>.</w:t>
      </w: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Задаток вносится Претендентом в счет обеспечения исполнения обязательств по заключению и исполнению договора </w:t>
      </w:r>
      <w:r w:rsidR="00F6664E">
        <w:rPr>
          <w:sz w:val="22"/>
          <w:szCs w:val="22"/>
        </w:rPr>
        <w:t>цессии с</w:t>
      </w:r>
      <w:r>
        <w:rPr>
          <w:sz w:val="22"/>
          <w:szCs w:val="22"/>
        </w:rPr>
        <w:t xml:space="preserve"> Должник</w:t>
      </w:r>
      <w:r w:rsidR="00F6664E">
        <w:rPr>
          <w:sz w:val="22"/>
          <w:szCs w:val="22"/>
        </w:rPr>
        <w:t>ом</w:t>
      </w:r>
      <w:r>
        <w:rPr>
          <w:sz w:val="22"/>
          <w:szCs w:val="22"/>
        </w:rPr>
        <w:t xml:space="preserve"> при признании Претендента победителем торгов по лоту № ___. </w:t>
      </w: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626CD9" w:rsidRDefault="00626CD9">
      <w:pPr>
        <w:jc w:val="both"/>
        <w:rPr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 ПОРЯДОК ВНЕСЕНИЯ ЗАДАТКА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2.1. </w:t>
      </w:r>
      <w:proofErr w:type="gramStart"/>
      <w:r>
        <w:rPr>
          <w:rFonts w:ascii="Times New Roman" w:hAnsi="Times New Roman"/>
          <w:b w:val="0"/>
          <w:sz w:val="22"/>
          <w:szCs w:val="22"/>
        </w:rPr>
        <w:t xml:space="preserve">Задаток должен быть внесен Претендентом на указанный в п. 5 настоящего Договора счет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  <w:proofErr w:type="gramEnd"/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2.2. В случае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непоступления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 ПОРЯДОК ВОЗВРАТА И УДЕРЖАНИЯ ЗАДАТКА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3.1. 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3.2. Претендент обязан незамедлительно информировать Организатора торгов об изменении своих банковских реквизитов.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3.3.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3.4. Внесенный Претендентом задаток засчитывается </w:t>
      </w:r>
      <w:proofErr w:type="gramStart"/>
      <w:r>
        <w:rPr>
          <w:rFonts w:ascii="Times New Roman" w:hAnsi="Times New Roman"/>
          <w:b w:val="0"/>
          <w:sz w:val="22"/>
          <w:szCs w:val="22"/>
        </w:rPr>
        <w:t>в счет оплаты приобретаемого на торгах имущества Должника по лоту при заключении в установленном порядке</w:t>
      </w:r>
      <w:proofErr w:type="gramEnd"/>
      <w:r>
        <w:rPr>
          <w:rFonts w:ascii="Times New Roman" w:hAnsi="Times New Roman"/>
          <w:b w:val="0"/>
          <w:sz w:val="22"/>
          <w:szCs w:val="22"/>
        </w:rPr>
        <w:t xml:space="preserve"> договора купли-продажи имущества Должника.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3.5. 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в течение пяти дней </w:t>
      </w:r>
      <w:proofErr w:type="gramStart"/>
      <w:r>
        <w:rPr>
          <w:rFonts w:ascii="Times New Roman" w:hAnsi="Times New Roman"/>
          <w:b w:val="0"/>
          <w:sz w:val="22"/>
          <w:szCs w:val="22"/>
        </w:rPr>
        <w:t>с даты получения</w:t>
      </w:r>
      <w:proofErr w:type="gramEnd"/>
      <w:r>
        <w:rPr>
          <w:rFonts w:ascii="Times New Roman" w:hAnsi="Times New Roman"/>
          <w:b w:val="0"/>
          <w:sz w:val="22"/>
          <w:szCs w:val="22"/>
        </w:rPr>
        <w:t xml:space="preserve"> предложения конкурсного управляющего о заключении договора купли-продажи имущества должника.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AD31DD" w:rsidRDefault="00AD31DD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AD31DD" w:rsidRDefault="00AD31DD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AD31DD" w:rsidRDefault="00AD31DD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423A16" w:rsidRDefault="00423A16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lastRenderedPageBreak/>
        <w:t>4. СРОК ДЕЙСТВИЯ НАСТОЯЩЕГО ДОГОВОРА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г. Москвы в соответствии с действующим законодательством Российской Федерации.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  <w:r>
        <w:rPr>
          <w:sz w:val="22"/>
          <w:szCs w:val="22"/>
        </w:rPr>
        <w:t>5. АДРЕСА И БАНКОВСКИЕ РЕКВИЗИТЫ СТОРОН</w:t>
      </w:r>
    </w:p>
    <w:p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</w:p>
    <w:p w:rsidR="00626CD9" w:rsidRDefault="00626CD9">
      <w:pPr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ТОРГОВ: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ПРЕТЕНДЕНТ:</w:t>
      </w:r>
    </w:p>
    <w:p w:rsidR="00626CD9" w:rsidRDefault="00626CD9">
      <w:pPr>
        <w:spacing w:line="216" w:lineRule="auto"/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7"/>
        <w:gridCol w:w="4321"/>
      </w:tblGrid>
      <w:tr w:rsidR="00626CD9">
        <w:tc>
          <w:tcPr>
            <w:tcW w:w="4607" w:type="dxa"/>
            <w:shd w:val="clear" w:color="auto" w:fill="auto"/>
          </w:tcPr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«Группа Компаний «Кварта»</w:t>
            </w:r>
          </w:p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21" w:type="dxa"/>
            <w:shd w:val="clear" w:color="auto" w:fill="auto"/>
          </w:tcPr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626CD9">
        <w:trPr>
          <w:trHeight w:val="2276"/>
        </w:trPr>
        <w:tc>
          <w:tcPr>
            <w:tcW w:w="4607" w:type="dxa"/>
            <w:shd w:val="clear" w:color="auto" w:fill="auto"/>
          </w:tcPr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6664E">
              <w:rPr>
                <w:sz w:val="22"/>
                <w:szCs w:val="22"/>
              </w:rPr>
              <w:t>ОГРН 5087746208512, ИНН 7703676701, КПП 770701001</w:t>
            </w: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6664E">
              <w:rPr>
                <w:sz w:val="22"/>
                <w:szCs w:val="22"/>
              </w:rPr>
              <w:t xml:space="preserve">Адрес: </w:t>
            </w:r>
            <w:r w:rsidR="00BC77F0" w:rsidRPr="00BC77F0">
              <w:rPr>
                <w:sz w:val="22"/>
                <w:szCs w:val="22"/>
              </w:rPr>
              <w:t xml:space="preserve">105082, г. Москва, ул. </w:t>
            </w:r>
            <w:proofErr w:type="spellStart"/>
            <w:r w:rsidR="00BC77F0" w:rsidRPr="00BC77F0">
              <w:rPr>
                <w:sz w:val="22"/>
                <w:szCs w:val="22"/>
              </w:rPr>
              <w:t>Бакунинская</w:t>
            </w:r>
            <w:proofErr w:type="spellEnd"/>
            <w:r w:rsidR="00BC77F0" w:rsidRPr="00BC77F0">
              <w:rPr>
                <w:sz w:val="22"/>
                <w:szCs w:val="22"/>
              </w:rPr>
              <w:t>, д. 69, строение</w:t>
            </w:r>
            <w:proofErr w:type="gramStart"/>
            <w:r w:rsidR="00BC77F0" w:rsidRPr="00BC77F0">
              <w:rPr>
                <w:sz w:val="22"/>
                <w:szCs w:val="22"/>
              </w:rPr>
              <w:t>1</w:t>
            </w:r>
            <w:proofErr w:type="gramEnd"/>
            <w:r w:rsidR="00BC77F0" w:rsidRPr="00BC77F0">
              <w:rPr>
                <w:sz w:val="22"/>
                <w:szCs w:val="22"/>
              </w:rPr>
              <w:t>, комнат</w:t>
            </w:r>
            <w:bookmarkStart w:id="0" w:name="_GoBack"/>
            <w:bookmarkEnd w:id="0"/>
            <w:r w:rsidR="00BC77F0" w:rsidRPr="00BC77F0">
              <w:rPr>
                <w:sz w:val="22"/>
                <w:szCs w:val="22"/>
              </w:rPr>
              <w:t>а 6, этаж 6</w:t>
            </w: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:rsidR="00626CD9" w:rsidRDefault="00BC77F0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BC77F0">
              <w:rPr>
                <w:sz w:val="22"/>
                <w:szCs w:val="22"/>
              </w:rPr>
              <w:t>р/с 40702810602680002614; в АО "АЛЬФА-БАНК" ИНН 7728168971 ОГРН 1027700067328 БИК 044525593</w:t>
            </w:r>
            <w:proofErr w:type="gramStart"/>
            <w:r w:rsidRPr="00BC77F0">
              <w:rPr>
                <w:sz w:val="22"/>
                <w:szCs w:val="22"/>
              </w:rPr>
              <w:t xml:space="preserve"> К</w:t>
            </w:r>
            <w:proofErr w:type="gramEnd"/>
            <w:r w:rsidRPr="00BC77F0">
              <w:rPr>
                <w:sz w:val="22"/>
                <w:szCs w:val="22"/>
              </w:rPr>
              <w:t>орр. счет: 30101810200000000593 в ГУ БАНКА РОССИИ ПО ЦФО</w:t>
            </w: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Генеральный директор ООО «ГК «Кварта»</w:t>
            </w: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__________________/</w:t>
            </w:r>
            <w:r w:rsidR="00F6664E">
              <w:rPr>
                <w:sz w:val="22"/>
                <w:szCs w:val="22"/>
              </w:rPr>
              <w:t>Горбачев</w:t>
            </w:r>
            <w:r>
              <w:rPr>
                <w:sz w:val="22"/>
                <w:szCs w:val="22"/>
              </w:rPr>
              <w:t xml:space="preserve"> М.А. /</w:t>
            </w: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4321" w:type="dxa"/>
            <w:shd w:val="clear" w:color="auto" w:fill="auto"/>
          </w:tcPr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</w:tc>
      </w:tr>
    </w:tbl>
    <w:p w:rsidR="00626CD9" w:rsidRDefault="00626CD9">
      <w:pPr>
        <w:rPr>
          <w:sz w:val="22"/>
          <w:szCs w:val="22"/>
        </w:rPr>
      </w:pPr>
    </w:p>
    <w:p w:rsidR="00626CD9" w:rsidRDefault="00626CD9"/>
    <w:sectPr w:rsidR="00626CD9">
      <w:pgSz w:w="11906" w:h="16838"/>
      <w:pgMar w:top="568" w:right="850" w:bottom="567" w:left="993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E44"/>
    <w:rsid w:val="00286511"/>
    <w:rsid w:val="003066A0"/>
    <w:rsid w:val="00423A16"/>
    <w:rsid w:val="00490831"/>
    <w:rsid w:val="005B5E44"/>
    <w:rsid w:val="00626CD9"/>
    <w:rsid w:val="007A7375"/>
    <w:rsid w:val="00836727"/>
    <w:rsid w:val="009E081F"/>
    <w:rsid w:val="00AD31DD"/>
    <w:rsid w:val="00B4494F"/>
    <w:rsid w:val="00BC77F0"/>
    <w:rsid w:val="00D9346F"/>
    <w:rsid w:val="00EA3257"/>
    <w:rsid w:val="00F6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00" w:lineRule="atLeast"/>
    </w:pPr>
    <w:rPr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ConsNormal">
    <w:name w:val="ConsNormal"/>
    <w:pPr>
      <w:suppressAutoHyphens/>
      <w:spacing w:line="100" w:lineRule="atLeast"/>
      <w:ind w:firstLine="720"/>
    </w:pPr>
    <w:rPr>
      <w:rFonts w:ascii="Arial" w:hAnsi="Arial"/>
      <w:lang w:eastAsia="ar-SA"/>
    </w:rPr>
  </w:style>
  <w:style w:type="paragraph" w:customStyle="1" w:styleId="ConsNonformat">
    <w:name w:val="ConsNonformat"/>
    <w:pPr>
      <w:suppressAutoHyphens/>
      <w:spacing w:line="100" w:lineRule="atLeast"/>
    </w:pPr>
    <w:rPr>
      <w:rFonts w:ascii="Courier New" w:hAnsi="Courier New"/>
      <w:lang w:eastAsia="ar-SA"/>
    </w:rPr>
  </w:style>
  <w:style w:type="paragraph" w:customStyle="1" w:styleId="ConsTitle">
    <w:name w:val="ConsTitle"/>
    <w:pPr>
      <w:widowControl w:val="0"/>
      <w:suppressAutoHyphens/>
      <w:spacing w:line="100" w:lineRule="atLeast"/>
    </w:pPr>
    <w:rPr>
      <w:rFonts w:ascii="Arial" w:hAnsi="Arial"/>
      <w:b/>
      <w:sz w:val="16"/>
      <w:lang w:eastAsia="ar-SA"/>
    </w:rPr>
  </w:style>
  <w:style w:type="paragraph" w:customStyle="1" w:styleId="a5">
    <w:name w:val="Содержимое таблицы"/>
    <w:basedOn w:val="a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00" w:lineRule="atLeast"/>
    </w:pPr>
    <w:rPr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ConsNormal">
    <w:name w:val="ConsNormal"/>
    <w:pPr>
      <w:suppressAutoHyphens/>
      <w:spacing w:line="100" w:lineRule="atLeast"/>
      <w:ind w:firstLine="720"/>
    </w:pPr>
    <w:rPr>
      <w:rFonts w:ascii="Arial" w:hAnsi="Arial"/>
      <w:lang w:eastAsia="ar-SA"/>
    </w:rPr>
  </w:style>
  <w:style w:type="paragraph" w:customStyle="1" w:styleId="ConsNonformat">
    <w:name w:val="ConsNonformat"/>
    <w:pPr>
      <w:suppressAutoHyphens/>
      <w:spacing w:line="100" w:lineRule="atLeast"/>
    </w:pPr>
    <w:rPr>
      <w:rFonts w:ascii="Courier New" w:hAnsi="Courier New"/>
      <w:lang w:eastAsia="ar-SA"/>
    </w:rPr>
  </w:style>
  <w:style w:type="paragraph" w:customStyle="1" w:styleId="ConsTitle">
    <w:name w:val="ConsTitle"/>
    <w:pPr>
      <w:widowControl w:val="0"/>
      <w:suppressAutoHyphens/>
      <w:spacing w:line="100" w:lineRule="atLeast"/>
    </w:pPr>
    <w:rPr>
      <w:rFonts w:ascii="Arial" w:hAnsi="Arial"/>
      <w:b/>
      <w:sz w:val="16"/>
      <w:lang w:eastAsia="ar-SA"/>
    </w:rPr>
  </w:style>
  <w:style w:type="paragraph" w:customStyle="1" w:styleId="a5">
    <w:name w:val="Содержимое таблицы"/>
    <w:basedOn w:val="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Martin</cp:lastModifiedBy>
  <cp:revision>8</cp:revision>
  <cp:lastPrinted>1900-12-31T21:00:00Z</cp:lastPrinted>
  <dcterms:created xsi:type="dcterms:W3CDTF">2018-07-18T16:35:00Z</dcterms:created>
  <dcterms:modified xsi:type="dcterms:W3CDTF">2018-12-23T12:08:00Z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