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Курск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«     »                     2020 г. 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widowControl w:val="0"/>
        <w:rPr>
          <w:rFonts w:ascii="Times New Roman" w:hAnsi="Times New Roman" w:eastAsia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Булгакова Маргарита Александровна (Курская обл., Тимский район, село 2-е Выгорное, ул. Центральная, д. 10, 11.07.1992 года рождения, место рождения - с. Второе Выгорное Тимского р-на Курской области, СНИЛС 153-902-235 48, ИНН 462401583659),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Мартос Светланы Борисовны,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действующей на основании решения Арбитражного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суда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Курской области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 по делу №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А35-5928/2019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 от «08» августа 2019 г., именуемая в дальнейшем Продавец, и </w:t>
      </w:r>
      <w:r>
        <w:rPr>
          <w:rFonts w:ascii="Times New Roman" w:hAnsi="Times New Roman" w:eastAsia="Times New Roman"/>
          <w:b/>
          <w:color w:val="000000"/>
          <w:kern w:val="1"/>
          <w:sz w:val="24"/>
          <w:szCs w:val="24"/>
        </w:rPr>
        <w:t xml:space="preserve">____________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Н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омер (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): №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XUFPE6DJ9C3007979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ТС: Легковой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Марка, модель ТС: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OPEL ASTRA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Категория ТС: В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Год выпуска ТС: 2011 г.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Цвет кузова:  Белый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Мощность двигателя, л.с. (кВт): 132/180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двигателя: Бензиновый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Экологический класс: Четвертый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Разрешенная максимальная масса, кг: 1995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Масса без нагрузки, кг: 1503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Шасси (рама) №: Отсутствует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_________ рублей.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10 (двадцати)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Автомобиля передать Покупателю все имеющиеся на момент продажи документы.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Style w:val="TableGrid"/>
        <w:name w:val="Таблица1"/>
        <w:tabOrder w:val="0"/>
        <w:jc w:val="left"/>
        <w:tblInd w:w="0" w:type="dxa"/>
        <w:tblW w:w="9911" w:type="dxa"/>
        <w:tblLook w:val="04A0" w:firstRow="1" w:lastRow="0" w:firstColumn="1" w:lastColumn="0" w:noHBand="0" w:noVBand="1"/>
      </w:tblPr>
      <w:tblGrid>
        <w:gridCol w:w="4979"/>
        <w:gridCol w:w="4932"/>
      </w:tblGrid>
      <w:tr>
        <w:trPr>
          <w:tblHeader w:val="0"/>
          <w:cantSplit w:val="0"/>
          <w:trHeight w:val="0" w:hRule="auto"/>
        </w:trPr>
        <w:tc>
          <w:tcPr>
            <w:tcW w:w="4979" w:type="dxa"/>
            <w:tmTcPr id="1584371372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 :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Паспорт: 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Выдан: 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_____________________ </w:t>
            </w:r>
          </w:p>
        </w:tc>
        <w:tc>
          <w:tcPr>
            <w:tcW w:w="4932" w:type="dxa"/>
            <w:tmTcPr id="1584371372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Мартос Светлана Борисовна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623101104145</w:t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Действующей на основании решения Арбитражного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  <w:t>суда города Санкт-Петербурга и Ленинградской области по делу № А56-38154/2018 от 24 октября 2018 г. 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Зарегистрирована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Мартос С.Б. </w:t>
            </w:r>
          </w:p>
        </w:tc>
      </w:tr>
    </w:tbl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 ТС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Курск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  <w:tab/>
        <w:tab/>
        <w:t xml:space="preserve">                                                      «  »                   2020 г.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ТС от «  »           2020 г.</w:t>
      </w:r>
      <w:r>
        <w:rPr>
          <w:rFonts w:ascii="Times New Roman" w:hAnsi="Times New Roman"/>
          <w:color w:val="000000"/>
          <w:sz w:val="24"/>
          <w:szCs w:val="24"/>
        </w:rPr>
        <w:t xml:space="preserve"> транспортное средство и документы получил.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Н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омер (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): №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XUFPE6DJ9C3007979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ТС: Легковой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Марка, модель ТС: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OPEL ASTRA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Категория ТС: В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Год выпуска ТС: 2011 г.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Цвет кузова:  Белый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Мощность двигателя, л.с. (кВт): 132/180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двигателя: Бензиновый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Экологический класс: Четвертый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Разрешенная максимальная масса, кг: 1995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Масса без нагрузки, кг: 1503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Шасси (рама) №: Отсутствует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Идентификационные номера автомобиля сверены, комплектность и техническое состояние транспортного средства проверены и соответствуют заявленной.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(ФИО)</w:t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Мартос Светлана Борисовна</w:t>
      </w:r>
      <w:r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являющаяся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действующая на основании решения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Арбитражного суда </w:t>
      </w:r>
      <w:r>
        <w:rPr>
          <w:rFonts w:ascii="Times New Roman" w:hAnsi="Times New Roman" w:eastAsia="Times New Roman"/>
          <w:color w:val="000000"/>
          <w:sz w:val="24"/>
          <w:szCs w:val="24"/>
          <w:lang w:val="ru-ru" w:eastAsia="zh-cn" w:bidi="ar-sa"/>
        </w:rPr>
        <w:t>Курской области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по делу № </w:t>
      </w:r>
      <w:r>
        <w:rPr>
          <w:rFonts w:ascii="Times New Roman" w:hAnsi="Times New Roman" w:eastAsia="Times New Roman"/>
          <w:color w:val="000000"/>
          <w:sz w:val="24"/>
          <w:szCs w:val="24"/>
          <w:lang w:val="ru-ru" w:eastAsia="zh-cn" w:bidi="ar-sa"/>
        </w:rPr>
        <w:t>А35-5928/2019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от «08» августа 2019 г.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ТС от «     »         2020 г. </w:t>
      </w:r>
      <w:r>
        <w:rPr>
          <w:rFonts w:ascii="Times New Roman" w:hAnsi="Times New Roman"/>
          <w:color w:val="000000"/>
          <w:sz w:val="24"/>
          <w:szCs w:val="24"/>
        </w:rPr>
        <w:t>сумму в размере _______ (______) рублей получил(а) полностью.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Мартос Светлана Борисовна</w:t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 (ФИО)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rPr>
          <w:rFonts w:cs="Calibri"/>
        </w:rPr>
      </w:pPr>
      <w:r>
        <w:rPr>
          <w:rFonts w:cs="Calibri"/>
        </w:rPr>
      </w:r>
    </w:p>
    <w:p>
      <w:pPr>
        <w:ind w:left="7080"/>
        <w:rPr>
          <w:rFonts w:cs="Calibri"/>
        </w:rPr>
      </w:pPr>
      <w:r>
        <w:rPr>
          <w:rFonts w:cs="Calibri"/>
        </w:rPr>
      </w:r>
    </w:p>
    <w:p>
      <w:pPr>
        <w:ind w:left="7080"/>
        <w:rPr>
          <w:rFonts w:cs="Calibri"/>
        </w:rPr>
      </w:pPr>
      <w:r>
        <w:rPr>
          <w:rFonts w:cs="Calibri"/>
        </w:rPr>
      </w:r>
    </w:p>
    <w:p>
      <w:pPr>
        <w:rPr>
          <w:rFonts w:cs="Calibri"/>
        </w:rPr>
      </w:pPr>
      <w:r>
        <w:rPr>
          <w:rFonts w:cs="Calibri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134" w:right="567" w:bottom="1134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2"/>
    <w:tmLastPosSelect w:val="0"/>
    <w:tmLastPosFrameIdx w:val="0"/>
    <w:tmLastPosCaret>
      <w:tmLastPosPgfIdx w:val="70"/>
      <w:tmLastPosIdx w:val="100"/>
    </w:tmLastPosCaret>
    <w:tmLastPosAnchor>
      <w:tmLastPosPgfIdx w:val="0"/>
      <w:tmLastPosIdx w:val="0"/>
    </w:tmLastPosAnchor>
    <w:tmLastPosTblRect w:left="0" w:top="0" w:right="0" w:bottom="0"/>
  </w:tmLastPos>
  <w:tmAppRevision w:date="1584371372" w:val="96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/>
  <cp:revision>9</cp:revision>
  <cp:lastPrinted>2014-12-23T11:43:00Z</cp:lastPrinted>
  <dcterms:created xsi:type="dcterms:W3CDTF">2018-12-13T13:37:00Z</dcterms:created>
  <dcterms:modified xsi:type="dcterms:W3CDTF">2020-03-16T15:09:32Z</dcterms:modified>
</cp:coreProperties>
</file>