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proofErr w:type="gramStart"/>
      <w:r w:rsidR="00840BAC">
        <w:rPr>
          <w:sz w:val="22"/>
          <w:szCs w:val="22"/>
        </w:rPr>
        <w:t xml:space="preserve">   </w:t>
      </w:r>
      <w:r w:rsidRPr="000C514E"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797302" w:rsidRPr="0061500D" w:rsidRDefault="00797302" w:rsidP="00797302">
      <w:pPr>
        <w:jc w:val="both"/>
        <w:rPr>
          <w:sz w:val="22"/>
          <w:szCs w:val="22"/>
        </w:rPr>
      </w:pPr>
    </w:p>
    <w:p w:rsidR="00797302" w:rsidRPr="00F12960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C464E9">
        <w:rPr>
          <w:rFonts w:ascii="Times New Roman" w:hAnsi="Times New Roman"/>
        </w:rPr>
        <w:t xml:space="preserve">Финансовый управляющий </w:t>
      </w:r>
      <w:r>
        <w:rPr>
          <w:rFonts w:ascii="Times New Roman" w:hAnsi="Times New Roman"/>
        </w:rPr>
        <w:t>Анохиной Елены Владиславовны</w:t>
      </w:r>
      <w:r w:rsidRPr="00C464E9">
        <w:rPr>
          <w:rFonts w:ascii="Times New Roman" w:hAnsi="Times New Roman"/>
        </w:rPr>
        <w:t xml:space="preserve"> (далее – Должник) Зонов Максим Валериевич, действующий на основании решения Арбитражного суда Ряза</w:t>
      </w:r>
      <w:r>
        <w:rPr>
          <w:rFonts w:ascii="Times New Roman" w:hAnsi="Times New Roman"/>
        </w:rPr>
        <w:t>нской области по делу № А54-6797/2017 от 22.11.2017</w:t>
      </w:r>
      <w:r w:rsidRPr="00C464E9">
        <w:rPr>
          <w:rFonts w:ascii="Times New Roman" w:hAnsi="Times New Roman"/>
        </w:rPr>
        <w:t xml:space="preserve"> г</w:t>
      </w:r>
      <w:r w:rsidRPr="00830CB0">
        <w:rPr>
          <w:rFonts w:ascii="Times New Roman" w:hAnsi="Times New Roman"/>
        </w:rPr>
        <w:t>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», с одной стороны</w:t>
      </w:r>
      <w:r w:rsidRPr="0061500D">
        <w:rPr>
          <w:rFonts w:ascii="Times New Roman" w:hAnsi="Times New Roman"/>
        </w:rPr>
        <w:t>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797302" w:rsidRPr="000440AD" w:rsidTr="000A3CA7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302" w:rsidRDefault="00797302" w:rsidP="000A3CA7">
            <w:pPr>
              <w:jc w:val="center"/>
              <w:rPr>
                <w:sz w:val="20"/>
                <w:szCs w:val="20"/>
              </w:rPr>
            </w:pPr>
          </w:p>
          <w:p w:rsidR="00797302" w:rsidRPr="000440AD" w:rsidRDefault="00797302" w:rsidP="000A3CA7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7302" w:rsidRPr="00C464E9" w:rsidRDefault="00797302" w:rsidP="000A3CA7">
            <w:pPr>
              <w:jc w:val="both"/>
              <w:rPr>
                <w:color w:val="000000"/>
                <w:sz w:val="22"/>
                <w:szCs w:val="22"/>
              </w:rPr>
            </w:pPr>
            <w:r w:rsidRPr="00C464E9">
              <w:rPr>
                <w:color w:val="000000"/>
                <w:sz w:val="20"/>
                <w:szCs w:val="20"/>
              </w:rPr>
              <w:tab/>
            </w:r>
            <w:r w:rsidR="005B766A" w:rsidRPr="005B766A">
              <w:rPr>
                <w:color w:val="000000"/>
                <w:sz w:val="22"/>
                <w:szCs w:val="22"/>
              </w:rPr>
              <w:t xml:space="preserve">Земельный участок, расположенный по адресу: с. Новоселки </w:t>
            </w:r>
            <w:proofErr w:type="spellStart"/>
            <w:r w:rsidR="005B766A" w:rsidRPr="005B766A">
              <w:rPr>
                <w:color w:val="000000"/>
                <w:sz w:val="22"/>
                <w:szCs w:val="22"/>
              </w:rPr>
              <w:t>Рыбновского</w:t>
            </w:r>
            <w:proofErr w:type="spellEnd"/>
            <w:r w:rsidR="005B766A" w:rsidRPr="005B766A">
              <w:rPr>
                <w:color w:val="000000"/>
                <w:sz w:val="22"/>
                <w:szCs w:val="22"/>
              </w:rPr>
              <w:t xml:space="preserve"> района Рязанской области, кадастровый номер 62:13:0710101:1092, собственность, 1500 </w:t>
            </w:r>
            <w:proofErr w:type="spellStart"/>
            <w:proofErr w:type="gramStart"/>
            <w:r w:rsidR="005B766A" w:rsidRPr="005B766A"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 w:rsidR="005B766A" w:rsidRPr="005B766A">
              <w:rPr>
                <w:color w:val="000000"/>
                <w:sz w:val="22"/>
                <w:szCs w:val="22"/>
              </w:rPr>
              <w:t>, для обслуживания жилого дома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97302" w:rsidRPr="000440AD" w:rsidRDefault="00797302" w:rsidP="000A3CA7">
            <w:pPr>
              <w:jc w:val="both"/>
              <w:rPr>
                <w:color w:val="000000"/>
                <w:sz w:val="20"/>
                <w:szCs w:val="20"/>
              </w:rPr>
            </w:pPr>
            <w:r w:rsidRPr="00C464E9">
              <w:rPr>
                <w:color w:val="000000"/>
                <w:sz w:val="22"/>
                <w:szCs w:val="22"/>
              </w:rPr>
              <w:tab/>
            </w:r>
            <w:r w:rsidR="005B766A" w:rsidRPr="005B766A">
              <w:rPr>
                <w:color w:val="000000"/>
                <w:sz w:val="22"/>
                <w:szCs w:val="22"/>
              </w:rPr>
              <w:t xml:space="preserve">Здание, расположенный по адресу: с. Новоселки </w:t>
            </w:r>
            <w:proofErr w:type="spellStart"/>
            <w:r w:rsidR="005B766A" w:rsidRPr="005B766A">
              <w:rPr>
                <w:color w:val="000000"/>
                <w:sz w:val="22"/>
                <w:szCs w:val="22"/>
              </w:rPr>
              <w:t>Рыбновского</w:t>
            </w:r>
            <w:proofErr w:type="spellEnd"/>
            <w:r w:rsidR="005B766A" w:rsidRPr="005B766A">
              <w:rPr>
                <w:color w:val="000000"/>
                <w:sz w:val="22"/>
                <w:szCs w:val="22"/>
              </w:rPr>
              <w:t xml:space="preserve"> района Рязанской области, кадастровый номер 62-62-10/014/2012-15, собственность, 20.1 </w:t>
            </w:r>
            <w:proofErr w:type="spellStart"/>
            <w:r w:rsidR="005B766A" w:rsidRPr="005B76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5B766A" w:rsidRPr="005B766A">
              <w:rPr>
                <w:color w:val="000000"/>
                <w:sz w:val="22"/>
                <w:szCs w:val="22"/>
              </w:rPr>
              <w:t>., жилой дом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797302" w:rsidRPr="000C514E" w:rsidRDefault="00797302" w:rsidP="00797302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797302" w:rsidRPr="000C514E" w:rsidRDefault="00797302" w:rsidP="00797302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797302" w:rsidRPr="000C514E" w:rsidRDefault="00797302" w:rsidP="00797302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Pr="00FC07DD">
        <w:rPr>
          <w:rStyle w:val="a6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797302" w:rsidRPr="000440AD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797302" w:rsidRPr="00C464E9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Реквизиты банка: Рязанское отделение №8606/003 ПАО Сбербанк</w:t>
      </w:r>
    </w:p>
    <w:p w:rsidR="00797302" w:rsidRPr="00C464E9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>Кор/счет: 30101810500000000614 в ГУ Банка России по Рязанской области</w:t>
      </w:r>
    </w:p>
    <w:p w:rsidR="00797302" w:rsidRPr="00C464E9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 xml:space="preserve">БИК 046126614 </w:t>
      </w:r>
    </w:p>
    <w:p w:rsidR="00797302" w:rsidRPr="00C464E9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C464E9">
        <w:rPr>
          <w:i/>
          <w:sz w:val="22"/>
          <w:szCs w:val="22"/>
        </w:rPr>
        <w:t xml:space="preserve">Счет получателя: </w:t>
      </w:r>
      <w:r w:rsidR="005B766A" w:rsidRPr="005B766A">
        <w:rPr>
          <w:i/>
          <w:sz w:val="22"/>
          <w:szCs w:val="22"/>
        </w:rPr>
        <w:t>40817810753001446183</w:t>
      </w:r>
    </w:p>
    <w:p w:rsidR="005B766A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  <w:r w:rsidRPr="00C464E9">
        <w:rPr>
          <w:i/>
          <w:sz w:val="22"/>
          <w:szCs w:val="22"/>
        </w:rPr>
        <w:t xml:space="preserve">ФИО получателя: </w:t>
      </w:r>
      <w:r w:rsidR="005B766A" w:rsidRPr="005B766A">
        <w:rPr>
          <w:i/>
          <w:sz w:val="22"/>
          <w:szCs w:val="22"/>
        </w:rPr>
        <w:t>Анохина Елена Владиславовна</w:t>
      </w:r>
      <w:r w:rsidRPr="000C514E">
        <w:rPr>
          <w:sz w:val="22"/>
          <w:szCs w:val="22"/>
        </w:rPr>
        <w:t xml:space="preserve">, </w:t>
      </w:r>
    </w:p>
    <w:p w:rsidR="00797302" w:rsidRPr="005B766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0C514E">
        <w:rPr>
          <w:sz w:val="22"/>
          <w:szCs w:val="22"/>
        </w:rPr>
        <w:t>или на иной расчетный счёт по письменному указанию Продавца.</w:t>
      </w:r>
    </w:p>
    <w:p w:rsidR="00797302" w:rsidRPr="00257F40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797302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</w:p>
    <w:p w:rsidR="00797302" w:rsidRPr="000C514E" w:rsidRDefault="00797302" w:rsidP="00797302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797302" w:rsidRPr="000C514E" w:rsidRDefault="00797302" w:rsidP="00797302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797302" w:rsidRPr="000C514E" w:rsidRDefault="00797302" w:rsidP="00797302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797302" w:rsidRPr="000C514E" w:rsidRDefault="00797302" w:rsidP="00797302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797302" w:rsidRPr="000C514E" w:rsidRDefault="00797302" w:rsidP="00797302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="005B766A">
        <w:rPr>
          <w:color w:val="000000"/>
          <w:sz w:val="22"/>
          <w:szCs w:val="22"/>
        </w:rPr>
        <w:tab/>
        <w:t>Уплатить</w:t>
      </w:r>
      <w:r w:rsidR="00840BAC">
        <w:rPr>
          <w:color w:val="000000"/>
          <w:sz w:val="22"/>
          <w:szCs w:val="22"/>
        </w:rPr>
        <w:t xml:space="preserve"> за</w:t>
      </w:r>
      <w:r w:rsidRPr="000C514E">
        <w:rPr>
          <w:color w:val="000000"/>
          <w:sz w:val="22"/>
          <w:szCs w:val="22"/>
        </w:rPr>
        <w:t xml:space="preserve">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B766A" w:rsidRDefault="005B766A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B766A" w:rsidRDefault="005B766A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lastRenderedPageBreak/>
        <w:t>5.  Ответственность сторон</w:t>
      </w:r>
    </w:p>
    <w:p w:rsidR="00797302" w:rsidRPr="000C514E" w:rsidRDefault="00797302" w:rsidP="00797302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797302" w:rsidRPr="006614F0" w:rsidRDefault="00797302" w:rsidP="00797302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797302" w:rsidRPr="000C514E" w:rsidRDefault="00797302" w:rsidP="00797302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797302" w:rsidRPr="000C514E" w:rsidRDefault="00797302" w:rsidP="00797302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840BAC">
        <w:rPr>
          <w:sz w:val="22"/>
          <w:szCs w:val="22"/>
        </w:rPr>
        <w:t>Рыбновском</w:t>
      </w:r>
      <w:bookmarkStart w:id="0" w:name="_GoBack"/>
      <w:bookmarkEnd w:id="0"/>
      <w:r w:rsidRPr="00157C97">
        <w:rPr>
          <w:sz w:val="22"/>
          <w:szCs w:val="22"/>
        </w:rPr>
        <w:t xml:space="preserve"> районном суде г. </w:t>
      </w:r>
      <w:r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797302" w:rsidRPr="000C514E" w:rsidRDefault="00797302" w:rsidP="00797302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797302" w:rsidRPr="000C514E" w:rsidRDefault="00797302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:rsidTr="000A3CA7">
        <w:tc>
          <w:tcPr>
            <w:tcW w:w="4785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797302" w:rsidRPr="000C514E" w:rsidRDefault="005B766A" w:rsidP="000A3CA7">
            <w:r>
              <w:rPr>
                <w:sz w:val="20"/>
                <w:szCs w:val="20"/>
              </w:rPr>
              <w:t>Анохина Елена Владиславовна</w:t>
            </w:r>
            <w:r w:rsidR="00797302" w:rsidRPr="000C514E">
              <w:t xml:space="preserve"> </w:t>
            </w: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Зонов М.В.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797302" w:rsidRDefault="00797302" w:rsidP="00797302">
      <w:pPr>
        <w:rPr>
          <w:sz w:val="22"/>
          <w:szCs w:val="22"/>
        </w:rPr>
      </w:pPr>
    </w:p>
    <w:p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</w:t>
      </w:r>
      <w:proofErr w:type="gramStart"/>
      <w:r w:rsidRPr="000C514E"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5B766A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797302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5B766A" w:rsidRPr="005B766A">
        <w:rPr>
          <w:rFonts w:ascii="Times New Roman" w:hAnsi="Times New Roman"/>
          <w:sz w:val="20"/>
          <w:szCs w:val="20"/>
        </w:rPr>
        <w:t xml:space="preserve">Анохиной Елены Владиславовны </w:t>
      </w:r>
      <w:r w:rsidRPr="00830CB0">
        <w:rPr>
          <w:rFonts w:ascii="Times New Roman" w:hAnsi="Times New Roman"/>
        </w:rPr>
        <w:t xml:space="preserve">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5B766A">
        <w:rPr>
          <w:rFonts w:ascii="Times New Roman" w:hAnsi="Times New Roman"/>
        </w:rPr>
        <w:t>№</w:t>
      </w:r>
      <w:r w:rsidR="005B766A" w:rsidRPr="005B766A">
        <w:rPr>
          <w:rFonts w:ascii="Times New Roman" w:hAnsi="Times New Roman"/>
        </w:rPr>
        <w:t>А54-6797/2017</w:t>
      </w:r>
      <w:r w:rsidR="005B766A" w:rsidRPr="005B766A">
        <w:rPr>
          <w:rFonts w:ascii="Times New Roman" w:hAnsi="Times New Roman"/>
          <w:i/>
        </w:rPr>
        <w:t xml:space="preserve"> </w:t>
      </w:r>
      <w:r w:rsidR="005B766A" w:rsidRPr="005B766A">
        <w:rPr>
          <w:rFonts w:ascii="Times New Roman" w:hAnsi="Times New Roman"/>
        </w:rPr>
        <w:t>от 22.11.2017</w:t>
      </w:r>
      <w:r w:rsidRPr="00830CB0">
        <w:rPr>
          <w:rFonts w:ascii="Times New Roman" w:hAnsi="Times New Roman"/>
        </w:rPr>
        <w:t xml:space="preserve"> г.,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Pr="0061500D">
        <w:rPr>
          <w:rFonts w:ascii="Times New Roman" w:hAnsi="Times New Roman"/>
        </w:rPr>
        <w:t>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797302" w:rsidRPr="000C514E" w:rsidRDefault="00797302" w:rsidP="00797302">
      <w:pPr>
        <w:ind w:firstLine="708"/>
        <w:jc w:val="both"/>
        <w:rPr>
          <w:sz w:val="22"/>
          <w:szCs w:val="22"/>
        </w:rPr>
      </w:pPr>
    </w:p>
    <w:p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797302" w:rsidRPr="000C514E" w:rsidRDefault="00797302" w:rsidP="00797302">
      <w:pPr>
        <w:ind w:left="360" w:firstLine="708"/>
        <w:rPr>
          <w:sz w:val="22"/>
          <w:szCs w:val="22"/>
        </w:rPr>
      </w:pPr>
    </w:p>
    <w:p w:rsidR="00797302" w:rsidRPr="000C514E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797302" w:rsidRPr="000440AD" w:rsidTr="000A3CA7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302" w:rsidRPr="000440AD" w:rsidRDefault="00797302" w:rsidP="000A3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766A" w:rsidRPr="005B766A" w:rsidRDefault="005B766A" w:rsidP="005B766A">
            <w:pPr>
              <w:jc w:val="both"/>
              <w:rPr>
                <w:sz w:val="22"/>
                <w:szCs w:val="22"/>
              </w:rPr>
            </w:pPr>
            <w:r w:rsidRPr="005B766A">
              <w:rPr>
                <w:sz w:val="22"/>
                <w:szCs w:val="22"/>
              </w:rPr>
              <w:tab/>
              <w:t xml:space="preserve">Земельный участок, расположенный по адресу: с. Новоселки </w:t>
            </w:r>
            <w:proofErr w:type="spellStart"/>
            <w:r w:rsidRPr="005B766A">
              <w:rPr>
                <w:sz w:val="22"/>
                <w:szCs w:val="22"/>
              </w:rPr>
              <w:t>Рыбновского</w:t>
            </w:r>
            <w:proofErr w:type="spellEnd"/>
            <w:r w:rsidRPr="005B766A">
              <w:rPr>
                <w:sz w:val="22"/>
                <w:szCs w:val="22"/>
              </w:rPr>
              <w:t xml:space="preserve"> района Рязанской области, кадастровый номер 62:13:0710101:1092, собственность, 1500 </w:t>
            </w:r>
            <w:proofErr w:type="spellStart"/>
            <w:proofErr w:type="gramStart"/>
            <w:r w:rsidRPr="005B766A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5B766A">
              <w:rPr>
                <w:sz w:val="22"/>
                <w:szCs w:val="22"/>
              </w:rPr>
              <w:t>, для обслуживания жилого дома.</w:t>
            </w:r>
          </w:p>
          <w:p w:rsidR="00797302" w:rsidRPr="000440AD" w:rsidRDefault="005B766A" w:rsidP="005B766A">
            <w:pPr>
              <w:jc w:val="both"/>
              <w:rPr>
                <w:color w:val="000000"/>
                <w:sz w:val="20"/>
                <w:szCs w:val="20"/>
              </w:rPr>
            </w:pPr>
            <w:r w:rsidRPr="005B766A">
              <w:rPr>
                <w:sz w:val="22"/>
                <w:szCs w:val="22"/>
              </w:rPr>
              <w:tab/>
              <w:t xml:space="preserve">Здание, расположенный по адресу: с. Новоселки </w:t>
            </w:r>
            <w:proofErr w:type="spellStart"/>
            <w:r w:rsidRPr="005B766A">
              <w:rPr>
                <w:sz w:val="22"/>
                <w:szCs w:val="22"/>
              </w:rPr>
              <w:t>Рыбновского</w:t>
            </w:r>
            <w:proofErr w:type="spellEnd"/>
            <w:r w:rsidRPr="005B766A">
              <w:rPr>
                <w:sz w:val="22"/>
                <w:szCs w:val="22"/>
              </w:rPr>
              <w:t xml:space="preserve"> района Рязанской области, кадастровый номер 62-62-10/014/2012-15, собственность, 20.1 </w:t>
            </w:r>
            <w:proofErr w:type="spellStart"/>
            <w:r w:rsidRPr="005B766A">
              <w:rPr>
                <w:sz w:val="22"/>
                <w:szCs w:val="22"/>
              </w:rPr>
              <w:t>кв.м</w:t>
            </w:r>
            <w:proofErr w:type="spellEnd"/>
            <w:r w:rsidRPr="005B766A">
              <w:rPr>
                <w:sz w:val="22"/>
                <w:szCs w:val="22"/>
              </w:rPr>
              <w:t>., жилой дом.</w:t>
            </w:r>
          </w:p>
        </w:tc>
      </w:tr>
    </w:tbl>
    <w:p w:rsidR="00797302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797302" w:rsidRDefault="00797302" w:rsidP="0079730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:rsidTr="000A3CA7">
        <w:tc>
          <w:tcPr>
            <w:tcW w:w="4785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797302" w:rsidRDefault="005B766A" w:rsidP="000A3CA7">
            <w:r>
              <w:rPr>
                <w:sz w:val="20"/>
                <w:szCs w:val="20"/>
              </w:rPr>
              <w:t>Анохина Елена Владиславовна</w:t>
            </w:r>
            <w:r w:rsidR="00797302" w:rsidRPr="00830CB0">
              <w:t xml:space="preserve"> </w:t>
            </w:r>
          </w:p>
          <w:p w:rsidR="00797302" w:rsidRDefault="00797302" w:rsidP="000A3CA7"/>
          <w:p w:rsidR="00797302" w:rsidRPr="000C514E" w:rsidRDefault="00797302" w:rsidP="000A3CA7"/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797302" w:rsidRPr="000C514E" w:rsidRDefault="00797302" w:rsidP="000A3CA7">
            <w:pPr>
              <w:pStyle w:val="2"/>
              <w:spacing w:after="0" w:line="240" w:lineRule="auto"/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Зонов М.В.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797302" w:rsidRPr="00526AE2" w:rsidRDefault="00797302" w:rsidP="00797302">
      <w:pPr>
        <w:rPr>
          <w:sz w:val="22"/>
          <w:szCs w:val="22"/>
        </w:rPr>
      </w:pPr>
    </w:p>
    <w:p w:rsidR="00C0756B" w:rsidRDefault="00C0756B"/>
    <w:sectPr w:rsidR="00C0756B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02"/>
    <w:rsid w:val="005B766A"/>
    <w:rsid w:val="00797302"/>
    <w:rsid w:val="00840BAC"/>
    <w:rsid w:val="00C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BE70"/>
  <w15:chartTrackingRefBased/>
  <w15:docId w15:val="{1ADCB9C1-C453-4727-BF50-5A29AAF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973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797302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5">
    <w:name w:val="List Paragraph"/>
    <w:basedOn w:val="a"/>
    <w:uiPriority w:val="99"/>
    <w:qFormat/>
    <w:rsid w:val="00797302"/>
    <w:pPr>
      <w:ind w:left="720"/>
      <w:contextualSpacing/>
    </w:pPr>
  </w:style>
  <w:style w:type="character" w:styleId="a6">
    <w:name w:val="Strong"/>
    <w:qFormat/>
    <w:rsid w:val="00797302"/>
    <w:rPr>
      <w:b/>
      <w:bCs/>
    </w:rPr>
  </w:style>
  <w:style w:type="paragraph" w:styleId="a4">
    <w:name w:val="Body Text"/>
    <w:basedOn w:val="a"/>
    <w:link w:val="a7"/>
    <w:uiPriority w:val="99"/>
    <w:semiHidden/>
    <w:unhideWhenUsed/>
    <w:rsid w:val="0079730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</cp:revision>
  <dcterms:created xsi:type="dcterms:W3CDTF">2019-09-11T14:13:00Z</dcterms:created>
  <dcterms:modified xsi:type="dcterms:W3CDTF">2019-09-11T14:57:00Z</dcterms:modified>
</cp:coreProperties>
</file>