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8FA" w:rsidRPr="002468FA" w:rsidRDefault="002468FA" w:rsidP="002468FA">
      <w:pPr>
        <w:ind w:left="720"/>
        <w:contextualSpacing/>
        <w:jc w:val="right"/>
        <w:rPr>
          <w:rFonts w:ascii="Times New Roman" w:hAnsi="Times New Roman" w:cs="Times New Roman"/>
          <w:b/>
        </w:rPr>
      </w:pPr>
      <w:bookmarkStart w:id="0" w:name="_GoBack"/>
      <w:bookmarkEnd w:id="0"/>
      <w:r w:rsidRPr="002468FA">
        <w:rPr>
          <w:rFonts w:ascii="Times New Roman" w:hAnsi="Times New Roman" w:cs="Times New Roman"/>
          <w:b/>
        </w:rPr>
        <w:t>ПРОЕКТ</w:t>
      </w:r>
    </w:p>
    <w:p w:rsidR="002468FA" w:rsidRDefault="002D4D4C" w:rsidP="002468FA">
      <w:pPr>
        <w:ind w:left="720"/>
        <w:contextualSpacing/>
        <w:jc w:val="center"/>
        <w:rPr>
          <w:rFonts w:ascii="Times New Roman" w:hAnsi="Times New Roman" w:cs="Times New Roman"/>
          <w:b/>
          <w:sz w:val="20"/>
          <w:szCs w:val="20"/>
        </w:rPr>
      </w:pPr>
      <w:r w:rsidRPr="002468FA">
        <w:rPr>
          <w:rFonts w:ascii="Times New Roman" w:hAnsi="Times New Roman" w:cs="Times New Roman"/>
          <w:b/>
          <w:sz w:val="20"/>
          <w:szCs w:val="20"/>
        </w:rPr>
        <w:t xml:space="preserve">Договор купли-продажи </w:t>
      </w:r>
    </w:p>
    <w:p w:rsidR="002D4D4C" w:rsidRDefault="002D4D4C" w:rsidP="002468FA">
      <w:pPr>
        <w:ind w:left="720"/>
        <w:contextualSpacing/>
        <w:jc w:val="center"/>
        <w:rPr>
          <w:rFonts w:ascii="Times New Roman" w:hAnsi="Times New Roman" w:cs="Times New Roman"/>
          <w:b/>
          <w:sz w:val="20"/>
          <w:szCs w:val="20"/>
        </w:rPr>
      </w:pPr>
      <w:r w:rsidRPr="002468FA">
        <w:rPr>
          <w:rFonts w:ascii="Times New Roman" w:hAnsi="Times New Roman" w:cs="Times New Roman"/>
          <w:b/>
          <w:sz w:val="20"/>
          <w:szCs w:val="20"/>
        </w:rPr>
        <w:t>предприятия-должника</w:t>
      </w:r>
      <w:r w:rsidR="002468FA">
        <w:rPr>
          <w:rFonts w:ascii="Times New Roman" w:hAnsi="Times New Roman" w:cs="Times New Roman"/>
          <w:b/>
          <w:sz w:val="20"/>
          <w:szCs w:val="20"/>
        </w:rPr>
        <w:t xml:space="preserve"> №__</w:t>
      </w:r>
    </w:p>
    <w:p w:rsidR="002468FA" w:rsidRPr="002468FA" w:rsidRDefault="002468FA" w:rsidP="002468FA">
      <w:pPr>
        <w:ind w:left="720"/>
        <w:contextualSpacing/>
        <w:jc w:val="center"/>
        <w:rPr>
          <w:rFonts w:ascii="Times New Roman" w:hAnsi="Times New Roman" w:cs="Times New Roman"/>
          <w:b/>
          <w:sz w:val="20"/>
          <w:szCs w:val="20"/>
        </w:rPr>
      </w:pPr>
    </w:p>
    <w:tbl>
      <w:tblPr>
        <w:tblStyle w:val="affff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789"/>
      </w:tblGrid>
      <w:tr w:rsidR="002468FA" w:rsidRPr="002468FA" w:rsidTr="002468FA">
        <w:tc>
          <w:tcPr>
            <w:tcW w:w="5108" w:type="dxa"/>
          </w:tcPr>
          <w:p w:rsidR="002468FA" w:rsidRPr="002468FA" w:rsidRDefault="002468FA" w:rsidP="002468FA">
            <w:pPr>
              <w:ind w:firstLine="0"/>
              <w:contextualSpacing/>
              <w:rPr>
                <w:rFonts w:ascii="Times New Roman" w:hAnsi="Times New Roman" w:cs="Times New Roman"/>
                <w:b/>
                <w:sz w:val="20"/>
                <w:szCs w:val="20"/>
              </w:rPr>
            </w:pPr>
            <w:r w:rsidRPr="002468FA">
              <w:rPr>
                <w:rFonts w:ascii="Times New Roman" w:hAnsi="Times New Roman" w:cs="Times New Roman"/>
                <w:b/>
                <w:sz w:val="20"/>
                <w:szCs w:val="20"/>
              </w:rPr>
              <w:t>г. Рязань</w:t>
            </w:r>
          </w:p>
        </w:tc>
        <w:tc>
          <w:tcPr>
            <w:tcW w:w="5108" w:type="dxa"/>
          </w:tcPr>
          <w:p w:rsidR="002468FA" w:rsidRPr="002468FA" w:rsidRDefault="002468FA" w:rsidP="002468FA">
            <w:pPr>
              <w:ind w:firstLine="0"/>
              <w:contextualSpacing/>
              <w:jc w:val="right"/>
              <w:rPr>
                <w:rFonts w:ascii="Times New Roman" w:hAnsi="Times New Roman" w:cs="Times New Roman"/>
                <w:b/>
                <w:sz w:val="20"/>
                <w:szCs w:val="20"/>
              </w:rPr>
            </w:pPr>
            <w:r w:rsidRPr="002468FA">
              <w:rPr>
                <w:rFonts w:ascii="Times New Roman" w:hAnsi="Times New Roman" w:cs="Times New Roman"/>
                <w:b/>
                <w:sz w:val="20"/>
                <w:szCs w:val="20"/>
              </w:rPr>
              <w:t>«___»__________ 2015 г.</w:t>
            </w:r>
          </w:p>
        </w:tc>
      </w:tr>
    </w:tbl>
    <w:p w:rsidR="002468FA" w:rsidRDefault="002468FA" w:rsidP="002468FA">
      <w:pPr>
        <w:ind w:left="720"/>
        <w:contextualSpacing/>
        <w:rPr>
          <w:rFonts w:ascii="Times New Roman" w:hAnsi="Times New Roman" w:cs="Times New Roman"/>
          <w:sz w:val="20"/>
          <w:szCs w:val="20"/>
        </w:rPr>
      </w:pPr>
    </w:p>
    <w:p w:rsidR="002468FA" w:rsidRDefault="002468FA" w:rsidP="002468FA">
      <w:pPr>
        <w:ind w:left="720"/>
        <w:contextualSpacing/>
        <w:rPr>
          <w:rFonts w:ascii="Times New Roman" w:hAnsi="Times New Roman" w:cs="Times New Roman"/>
          <w:sz w:val="20"/>
          <w:szCs w:val="20"/>
        </w:rPr>
      </w:pPr>
    </w:p>
    <w:p w:rsidR="002468FA" w:rsidRDefault="002468FA" w:rsidP="002468FA">
      <w:pPr>
        <w:ind w:left="720"/>
        <w:contextualSpacing/>
        <w:rPr>
          <w:rFonts w:ascii="Times New Roman" w:hAnsi="Times New Roman" w:cs="Times New Roman"/>
          <w:sz w:val="20"/>
          <w:szCs w:val="20"/>
        </w:rPr>
      </w:pPr>
      <w:r>
        <w:rPr>
          <w:rFonts w:ascii="Times New Roman" w:hAnsi="Times New Roman" w:cs="Times New Roman"/>
          <w:sz w:val="20"/>
          <w:szCs w:val="20"/>
        </w:rPr>
        <w:t>Общество с ограниченной ответственностью «Калининское», именуемое в дальнейшем «Продавец»</w:t>
      </w:r>
      <w:r w:rsidR="002D4D4C" w:rsidRPr="002468FA">
        <w:rPr>
          <w:rFonts w:ascii="Times New Roman" w:hAnsi="Times New Roman" w:cs="Times New Roman"/>
          <w:sz w:val="20"/>
          <w:szCs w:val="20"/>
        </w:rPr>
        <w:t xml:space="preserve">, в лице </w:t>
      </w:r>
      <w:r>
        <w:rPr>
          <w:rFonts w:ascii="Times New Roman" w:hAnsi="Times New Roman" w:cs="Times New Roman"/>
          <w:sz w:val="20"/>
          <w:szCs w:val="20"/>
        </w:rPr>
        <w:t xml:space="preserve">конкурсного управляющего </w:t>
      </w:r>
      <w:r w:rsidRPr="002468FA">
        <w:rPr>
          <w:rFonts w:ascii="Times New Roman" w:hAnsi="Times New Roman" w:cs="Times New Roman"/>
          <w:sz w:val="20"/>
          <w:szCs w:val="20"/>
        </w:rPr>
        <w:t>Мещеряков</w:t>
      </w:r>
      <w:r>
        <w:rPr>
          <w:rFonts w:ascii="Times New Roman" w:hAnsi="Times New Roman" w:cs="Times New Roman"/>
          <w:sz w:val="20"/>
          <w:szCs w:val="20"/>
        </w:rPr>
        <w:t>а Юрия</w:t>
      </w:r>
      <w:r w:rsidRPr="002468FA">
        <w:rPr>
          <w:rFonts w:ascii="Times New Roman" w:hAnsi="Times New Roman" w:cs="Times New Roman"/>
          <w:sz w:val="20"/>
          <w:szCs w:val="20"/>
        </w:rPr>
        <w:t xml:space="preserve"> Александрович</w:t>
      </w:r>
      <w:r>
        <w:rPr>
          <w:rFonts w:ascii="Times New Roman" w:hAnsi="Times New Roman" w:cs="Times New Roman"/>
          <w:sz w:val="20"/>
          <w:szCs w:val="20"/>
        </w:rPr>
        <w:t>а</w:t>
      </w:r>
      <w:r w:rsidRPr="002468FA">
        <w:rPr>
          <w:rFonts w:ascii="Times New Roman" w:hAnsi="Times New Roman" w:cs="Times New Roman"/>
          <w:sz w:val="20"/>
          <w:szCs w:val="20"/>
        </w:rPr>
        <w:t xml:space="preserve">, </w:t>
      </w:r>
      <w:r>
        <w:rPr>
          <w:rFonts w:ascii="Times New Roman" w:hAnsi="Times New Roman" w:cs="Times New Roman"/>
          <w:sz w:val="20"/>
          <w:szCs w:val="20"/>
        </w:rPr>
        <w:t>действующего</w:t>
      </w:r>
      <w:r w:rsidRPr="002468FA">
        <w:rPr>
          <w:rFonts w:ascii="Times New Roman" w:hAnsi="Times New Roman" w:cs="Times New Roman"/>
          <w:sz w:val="20"/>
          <w:szCs w:val="20"/>
        </w:rPr>
        <w:t xml:space="preserve"> на основании Решения Арбитражного суда Рязанской области от 13.01.14 г. дело №А54-5684/2013</w:t>
      </w:r>
      <w:r w:rsidR="002D4D4C" w:rsidRPr="002468FA">
        <w:rPr>
          <w:rFonts w:ascii="Times New Roman" w:hAnsi="Times New Roman" w:cs="Times New Roman"/>
          <w:sz w:val="20"/>
          <w:szCs w:val="20"/>
        </w:rPr>
        <w:t xml:space="preserve">, с одной стороны, и </w:t>
      </w:r>
    </w:p>
    <w:p w:rsidR="002D4D4C" w:rsidRPr="002468FA" w:rsidRDefault="002468FA" w:rsidP="002468FA">
      <w:pPr>
        <w:ind w:left="720"/>
        <w:contextualSpacing/>
        <w:rPr>
          <w:rFonts w:ascii="Times New Roman" w:hAnsi="Times New Roman" w:cs="Times New Roman"/>
          <w:sz w:val="20"/>
          <w:szCs w:val="20"/>
        </w:rPr>
      </w:pPr>
      <w:r>
        <w:rPr>
          <w:rFonts w:ascii="Times New Roman" w:hAnsi="Times New Roman" w:cs="Times New Roman"/>
          <w:sz w:val="20"/>
          <w:szCs w:val="20"/>
        </w:rPr>
        <w:t>___________________, именуемый в дальнейшем «Покупатель»</w:t>
      </w:r>
      <w:r w:rsidR="002D4D4C" w:rsidRPr="002468FA">
        <w:rPr>
          <w:rFonts w:ascii="Times New Roman" w:hAnsi="Times New Roman" w:cs="Times New Roman"/>
          <w:sz w:val="20"/>
          <w:szCs w:val="20"/>
        </w:rPr>
        <w:t xml:space="preserve">, в лице </w:t>
      </w:r>
      <w:r>
        <w:rPr>
          <w:rFonts w:ascii="Times New Roman" w:hAnsi="Times New Roman" w:cs="Times New Roman"/>
          <w:sz w:val="20"/>
          <w:szCs w:val="20"/>
        </w:rPr>
        <w:t>_____________________</w:t>
      </w:r>
      <w:r w:rsidR="002D4D4C" w:rsidRPr="002468FA">
        <w:rPr>
          <w:rFonts w:ascii="Times New Roman" w:hAnsi="Times New Roman" w:cs="Times New Roman"/>
          <w:sz w:val="20"/>
          <w:szCs w:val="20"/>
        </w:rPr>
        <w:t xml:space="preserve">, действующего на основании </w:t>
      </w:r>
      <w:r>
        <w:rPr>
          <w:rFonts w:ascii="Times New Roman" w:hAnsi="Times New Roman" w:cs="Times New Roman"/>
          <w:sz w:val="20"/>
          <w:szCs w:val="20"/>
        </w:rPr>
        <w:t>_____________________________-</w:t>
      </w:r>
      <w:r w:rsidR="002D4D4C" w:rsidRPr="002468FA">
        <w:rPr>
          <w:rFonts w:ascii="Times New Roman" w:hAnsi="Times New Roman" w:cs="Times New Roman"/>
          <w:sz w:val="20"/>
          <w:szCs w:val="20"/>
        </w:rPr>
        <w:t>, с друг</w:t>
      </w:r>
      <w:r>
        <w:rPr>
          <w:rFonts w:ascii="Times New Roman" w:hAnsi="Times New Roman" w:cs="Times New Roman"/>
          <w:sz w:val="20"/>
          <w:szCs w:val="20"/>
        </w:rPr>
        <w:t>ой стороны, а вместе именуемые «Стороны»</w:t>
      </w:r>
      <w:r w:rsidR="002D4D4C" w:rsidRPr="002468FA">
        <w:rPr>
          <w:rFonts w:ascii="Times New Roman" w:hAnsi="Times New Roman" w:cs="Times New Roman"/>
          <w:sz w:val="20"/>
          <w:szCs w:val="20"/>
        </w:rPr>
        <w:t>, заключили настоящий договор о нижеследующем:</w:t>
      </w:r>
    </w:p>
    <w:p w:rsidR="002D4D4C" w:rsidRPr="002468FA" w:rsidRDefault="002D4D4C" w:rsidP="002468FA">
      <w:pPr>
        <w:ind w:left="720"/>
        <w:contextualSpacing/>
        <w:rPr>
          <w:rFonts w:ascii="Times New Roman" w:hAnsi="Times New Roman" w:cs="Times New Roman"/>
          <w:sz w:val="20"/>
          <w:szCs w:val="20"/>
        </w:rPr>
      </w:pPr>
    </w:p>
    <w:p w:rsidR="002D4D4C" w:rsidRPr="002468FA" w:rsidRDefault="002D4D4C" w:rsidP="002468FA">
      <w:pPr>
        <w:ind w:left="720"/>
        <w:contextualSpacing/>
        <w:jc w:val="center"/>
        <w:rPr>
          <w:rFonts w:ascii="Times New Roman" w:hAnsi="Times New Roman" w:cs="Times New Roman"/>
          <w:b/>
          <w:sz w:val="20"/>
          <w:szCs w:val="20"/>
        </w:rPr>
      </w:pPr>
      <w:bookmarkStart w:id="1" w:name="sub_1"/>
      <w:r w:rsidRPr="002468FA">
        <w:rPr>
          <w:rFonts w:ascii="Times New Roman" w:hAnsi="Times New Roman" w:cs="Times New Roman"/>
          <w:b/>
          <w:sz w:val="20"/>
          <w:szCs w:val="20"/>
        </w:rPr>
        <w:t>1. Предмет и общие условия договора</w:t>
      </w:r>
    </w:p>
    <w:bookmarkEnd w:id="1"/>
    <w:p w:rsidR="002D4D4C" w:rsidRPr="002468FA" w:rsidRDefault="002D4D4C" w:rsidP="002468FA">
      <w:pPr>
        <w:ind w:left="720"/>
        <w:contextualSpacing/>
        <w:rPr>
          <w:rFonts w:ascii="Times New Roman" w:hAnsi="Times New Roman" w:cs="Times New Roman"/>
          <w:sz w:val="20"/>
          <w:szCs w:val="20"/>
        </w:rPr>
      </w:pP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 xml:space="preserve">1.1. В соответствии с Протоколом об итогах торгов, проведенных в форме аукциона, от </w:t>
      </w:r>
      <w:r w:rsidR="002468FA">
        <w:rPr>
          <w:rFonts w:ascii="Times New Roman" w:hAnsi="Times New Roman" w:cs="Times New Roman"/>
          <w:sz w:val="20"/>
          <w:szCs w:val="20"/>
        </w:rPr>
        <w:t>_________</w:t>
      </w:r>
      <w:r w:rsidRPr="002468FA">
        <w:rPr>
          <w:rFonts w:ascii="Times New Roman" w:hAnsi="Times New Roman" w:cs="Times New Roman"/>
          <w:sz w:val="20"/>
          <w:szCs w:val="20"/>
        </w:rPr>
        <w:t xml:space="preserve"> </w:t>
      </w:r>
      <w:r w:rsidR="002468FA">
        <w:rPr>
          <w:rFonts w:ascii="Times New Roman" w:hAnsi="Times New Roman" w:cs="Times New Roman"/>
          <w:sz w:val="20"/>
          <w:szCs w:val="20"/>
        </w:rPr>
        <w:t>№________</w:t>
      </w:r>
      <w:r w:rsidRPr="002468FA">
        <w:rPr>
          <w:rFonts w:ascii="Times New Roman" w:hAnsi="Times New Roman" w:cs="Times New Roman"/>
          <w:sz w:val="20"/>
          <w:szCs w:val="20"/>
        </w:rPr>
        <w:t>(далее по тексту - Протокол), а также по настоящему договору, Продавец обязуется передать в собственность Покупателя, признанного победителем указанных торгов, предприятие в целом как имущественный комплекс, за исключением прав и обязанностей, которые Продавец не вправе передавать другим лицам.</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 xml:space="preserve">1.2. Состав продаваемого предприятия определен на основе полной инвентаризации предприятия, проводимой в соответствии с установленными правилами такой инвентаризации, и указан в приложении </w:t>
      </w:r>
      <w:r w:rsidR="002468FA">
        <w:rPr>
          <w:rFonts w:ascii="Times New Roman" w:hAnsi="Times New Roman" w:cs="Times New Roman"/>
          <w:sz w:val="20"/>
          <w:szCs w:val="20"/>
        </w:rPr>
        <w:t>№________</w:t>
      </w:r>
      <w:r w:rsidRPr="002468FA">
        <w:rPr>
          <w:rFonts w:ascii="Times New Roman" w:hAnsi="Times New Roman" w:cs="Times New Roman"/>
          <w:sz w:val="20"/>
          <w:szCs w:val="20"/>
        </w:rPr>
        <w:t>, являющемся приложением о неотъемлемой частью настоящего договора.</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1.3. К Покупателю в установленном законом порядке переходят исключительные права Продавца на средства индивидуализации предприятия, продукции, работ или услуг (коммерческое обозначение, товарный знак, знак обслуживания), а также принадлежащие ему на основании лицензии права на использование таких средств индивидуализации.</w:t>
      </w:r>
    </w:p>
    <w:p w:rsidR="002D4D4C" w:rsidRPr="002468FA" w:rsidRDefault="002468FA" w:rsidP="002468FA">
      <w:pPr>
        <w:ind w:left="720"/>
        <w:contextualSpacing/>
        <w:rPr>
          <w:rFonts w:ascii="Times New Roman" w:hAnsi="Times New Roman" w:cs="Times New Roman"/>
          <w:sz w:val="20"/>
          <w:szCs w:val="20"/>
        </w:rPr>
      </w:pPr>
      <w:r>
        <w:rPr>
          <w:rFonts w:ascii="Times New Roman" w:hAnsi="Times New Roman" w:cs="Times New Roman"/>
          <w:sz w:val="20"/>
          <w:szCs w:val="20"/>
        </w:rPr>
        <w:t>1.4</w:t>
      </w:r>
      <w:r w:rsidR="002D4D4C" w:rsidRPr="002468FA">
        <w:rPr>
          <w:rFonts w:ascii="Times New Roman" w:hAnsi="Times New Roman" w:cs="Times New Roman"/>
          <w:sz w:val="20"/>
          <w:szCs w:val="20"/>
        </w:rPr>
        <w:t>. Предприятие передается Продавцом Покупателю после того, как органами государственной регистрации будет зарегистрирован переход прав собственности на предприятие к Покупателю. После этого Сторонами договора подписывается передаточный акт.</w:t>
      </w:r>
    </w:p>
    <w:p w:rsidR="002D4D4C" w:rsidRPr="002468FA" w:rsidRDefault="002D4D4C" w:rsidP="002468FA">
      <w:pPr>
        <w:ind w:left="720"/>
        <w:contextualSpacing/>
        <w:rPr>
          <w:rFonts w:ascii="Times New Roman" w:hAnsi="Times New Roman" w:cs="Times New Roman"/>
          <w:sz w:val="20"/>
          <w:szCs w:val="20"/>
        </w:rPr>
      </w:pPr>
    </w:p>
    <w:p w:rsidR="002D4D4C" w:rsidRPr="002468FA" w:rsidRDefault="002D4D4C" w:rsidP="002468FA">
      <w:pPr>
        <w:ind w:left="720"/>
        <w:contextualSpacing/>
        <w:jc w:val="center"/>
        <w:rPr>
          <w:rFonts w:ascii="Times New Roman" w:hAnsi="Times New Roman" w:cs="Times New Roman"/>
          <w:b/>
          <w:sz w:val="20"/>
          <w:szCs w:val="20"/>
        </w:rPr>
      </w:pPr>
      <w:bookmarkStart w:id="2" w:name="sub_2"/>
      <w:r w:rsidRPr="002468FA">
        <w:rPr>
          <w:rFonts w:ascii="Times New Roman" w:hAnsi="Times New Roman" w:cs="Times New Roman"/>
          <w:b/>
          <w:sz w:val="20"/>
          <w:szCs w:val="20"/>
        </w:rPr>
        <w:t>2. Обязанности Сторон</w:t>
      </w:r>
    </w:p>
    <w:bookmarkEnd w:id="2"/>
    <w:p w:rsidR="002D4D4C" w:rsidRPr="002468FA" w:rsidRDefault="002D4D4C" w:rsidP="002468FA">
      <w:pPr>
        <w:ind w:left="720"/>
        <w:contextualSpacing/>
        <w:rPr>
          <w:rFonts w:ascii="Times New Roman" w:hAnsi="Times New Roman" w:cs="Times New Roman"/>
          <w:sz w:val="20"/>
          <w:szCs w:val="20"/>
        </w:rPr>
      </w:pP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2.1. Продавец обязуется:</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 xml:space="preserve">2.1.1. Письменно уведомить всех кредиторов по обязательствам, включенным в состав продаваемого предприятия, не позднее </w:t>
      </w:r>
      <w:r w:rsidR="002468FA">
        <w:rPr>
          <w:rFonts w:ascii="Times New Roman" w:hAnsi="Times New Roman" w:cs="Times New Roman"/>
          <w:sz w:val="20"/>
          <w:szCs w:val="20"/>
        </w:rPr>
        <w:t>___________</w:t>
      </w:r>
      <w:r w:rsidRPr="002468FA">
        <w:rPr>
          <w:rFonts w:ascii="Times New Roman" w:hAnsi="Times New Roman" w:cs="Times New Roman"/>
          <w:sz w:val="20"/>
          <w:szCs w:val="20"/>
        </w:rPr>
        <w:t xml:space="preserve"> дней до передачи предприятия Покупателю.</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 xml:space="preserve">2.1.2. Уведомить Покупателя о согласии (несогласии) кредиторов по долгам, включенным в состав предприятия, на перевод </w:t>
      </w:r>
      <w:r w:rsidR="0071302E">
        <w:rPr>
          <w:rFonts w:ascii="Times New Roman" w:hAnsi="Times New Roman" w:cs="Times New Roman"/>
          <w:sz w:val="20"/>
          <w:szCs w:val="20"/>
        </w:rPr>
        <w:t>долга на Покупателя не позднее ________________</w:t>
      </w:r>
      <w:r w:rsidRPr="002468FA">
        <w:rPr>
          <w:rFonts w:ascii="Times New Roman" w:hAnsi="Times New Roman" w:cs="Times New Roman"/>
          <w:sz w:val="20"/>
          <w:szCs w:val="20"/>
        </w:rPr>
        <w:t>.</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2.1.3. Передать Покупателю предприятие по передаточному акту, в котором указываются данные о составе продаваемого предприятия, об уведомлении кредиторов о продаже предприятия, сведения о выявленных недостатках передаваемого имущества и перечень имущества, обязанности по передаче которого не исполнены Продавцом ввиду его утраты.</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2.1.4. Предоставить Покупателю все необходимые документы для регистрации перехода права собствен</w:t>
      </w:r>
      <w:r w:rsidR="0071302E">
        <w:rPr>
          <w:rFonts w:ascii="Times New Roman" w:hAnsi="Times New Roman" w:cs="Times New Roman"/>
          <w:sz w:val="20"/>
          <w:szCs w:val="20"/>
        </w:rPr>
        <w:t>ности на предприятие в течение________</w:t>
      </w:r>
      <w:r w:rsidRPr="002468FA">
        <w:rPr>
          <w:rFonts w:ascii="Times New Roman" w:hAnsi="Times New Roman" w:cs="Times New Roman"/>
          <w:sz w:val="20"/>
          <w:szCs w:val="20"/>
        </w:rPr>
        <w:t xml:space="preserve"> дней с даты подписания настоящего договора, в т. ч. при необходимости выдать представителю Покупателя доверенность на право представлять интересы Продавца в органах, осуществляющих государственную регистрацию прав на недвижимость и сделок с ней, и совершать все необходимые юридические и фактические действия, связанные с государственной регистрацией перехода права собственности.</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2.1.5. К моменту передачи предприятия освободить его от имущества, не составляющего предмет настоящего договора.</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2.2. Покупатель обязан:</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2.2.1. Оплатить полную стоимость предприятия в соответствии с настоящим договором.</w:t>
      </w:r>
    </w:p>
    <w:p w:rsidR="002D4D4C" w:rsidRPr="002468FA" w:rsidRDefault="0071302E" w:rsidP="002468FA">
      <w:pPr>
        <w:ind w:left="720"/>
        <w:contextualSpacing/>
        <w:rPr>
          <w:rFonts w:ascii="Times New Roman" w:hAnsi="Times New Roman" w:cs="Times New Roman"/>
          <w:sz w:val="20"/>
          <w:szCs w:val="20"/>
        </w:rPr>
      </w:pPr>
      <w:r>
        <w:rPr>
          <w:rFonts w:ascii="Times New Roman" w:hAnsi="Times New Roman" w:cs="Times New Roman"/>
          <w:sz w:val="20"/>
          <w:szCs w:val="20"/>
        </w:rPr>
        <w:t>2.2.2. В течение ___________</w:t>
      </w:r>
      <w:r w:rsidR="002D4D4C" w:rsidRPr="002468FA">
        <w:rPr>
          <w:rFonts w:ascii="Times New Roman" w:hAnsi="Times New Roman" w:cs="Times New Roman"/>
          <w:sz w:val="20"/>
          <w:szCs w:val="20"/>
        </w:rPr>
        <w:t xml:space="preserve"> дней со дня исполнения всех своих обязательств, предусмотренных настоящим договором, принять от Продавца предприятие по передаточному акту.</w:t>
      </w:r>
    </w:p>
    <w:p w:rsidR="002D4D4C" w:rsidRPr="002468FA" w:rsidRDefault="0071302E" w:rsidP="002468FA">
      <w:pPr>
        <w:ind w:left="720"/>
        <w:contextualSpacing/>
        <w:rPr>
          <w:rFonts w:ascii="Times New Roman" w:hAnsi="Times New Roman" w:cs="Times New Roman"/>
          <w:sz w:val="20"/>
          <w:szCs w:val="20"/>
        </w:rPr>
      </w:pPr>
      <w:r>
        <w:rPr>
          <w:rFonts w:ascii="Times New Roman" w:hAnsi="Times New Roman" w:cs="Times New Roman"/>
          <w:sz w:val="20"/>
          <w:szCs w:val="20"/>
        </w:rPr>
        <w:t xml:space="preserve">2.2.3. </w:t>
      </w:r>
      <w:r w:rsidR="002D4D4C" w:rsidRPr="002468FA">
        <w:rPr>
          <w:rFonts w:ascii="Times New Roman" w:hAnsi="Times New Roman" w:cs="Times New Roman"/>
          <w:sz w:val="20"/>
          <w:szCs w:val="20"/>
        </w:rPr>
        <w:t>Уплатить государственную пошлину за государственную регистрацию перехода права собственности на предприятие.</w:t>
      </w:r>
    </w:p>
    <w:p w:rsidR="002D4D4C" w:rsidRPr="002468FA" w:rsidRDefault="0071302E" w:rsidP="002468FA">
      <w:pPr>
        <w:ind w:left="720"/>
        <w:contextualSpacing/>
        <w:rPr>
          <w:rFonts w:ascii="Times New Roman" w:hAnsi="Times New Roman" w:cs="Times New Roman"/>
          <w:sz w:val="20"/>
          <w:szCs w:val="20"/>
        </w:rPr>
      </w:pPr>
      <w:r>
        <w:rPr>
          <w:rFonts w:ascii="Times New Roman" w:hAnsi="Times New Roman" w:cs="Times New Roman"/>
          <w:sz w:val="20"/>
          <w:szCs w:val="20"/>
        </w:rPr>
        <w:t xml:space="preserve">2.2.4. </w:t>
      </w:r>
      <w:r w:rsidR="002D4D4C" w:rsidRPr="002468FA">
        <w:rPr>
          <w:rFonts w:ascii="Times New Roman" w:hAnsi="Times New Roman" w:cs="Times New Roman"/>
          <w:sz w:val="20"/>
          <w:szCs w:val="20"/>
        </w:rPr>
        <w:t>Осуществить государственную регистрацию перехода права собственности на предприятие к Покупателю.</w:t>
      </w:r>
    </w:p>
    <w:p w:rsidR="002D4D4C" w:rsidRPr="002468FA" w:rsidRDefault="002D4D4C" w:rsidP="002468FA">
      <w:pPr>
        <w:ind w:left="720"/>
        <w:contextualSpacing/>
        <w:rPr>
          <w:rFonts w:ascii="Times New Roman" w:hAnsi="Times New Roman" w:cs="Times New Roman"/>
          <w:sz w:val="20"/>
          <w:szCs w:val="20"/>
        </w:rPr>
      </w:pPr>
    </w:p>
    <w:p w:rsidR="002D4D4C" w:rsidRPr="0071302E" w:rsidRDefault="002D4D4C" w:rsidP="0071302E">
      <w:pPr>
        <w:ind w:left="720"/>
        <w:contextualSpacing/>
        <w:jc w:val="center"/>
        <w:rPr>
          <w:rFonts w:ascii="Times New Roman" w:hAnsi="Times New Roman" w:cs="Times New Roman"/>
          <w:b/>
          <w:sz w:val="20"/>
          <w:szCs w:val="20"/>
        </w:rPr>
      </w:pPr>
      <w:bookmarkStart w:id="3" w:name="sub_3"/>
      <w:r w:rsidRPr="0071302E">
        <w:rPr>
          <w:rFonts w:ascii="Times New Roman" w:hAnsi="Times New Roman" w:cs="Times New Roman"/>
          <w:b/>
          <w:sz w:val="20"/>
          <w:szCs w:val="20"/>
        </w:rPr>
        <w:t>3. Цена и порядок расчетов</w:t>
      </w:r>
    </w:p>
    <w:bookmarkEnd w:id="3"/>
    <w:p w:rsidR="002D4D4C" w:rsidRPr="002468FA" w:rsidRDefault="002D4D4C" w:rsidP="002468FA">
      <w:pPr>
        <w:ind w:left="720"/>
        <w:contextualSpacing/>
        <w:rPr>
          <w:rFonts w:ascii="Times New Roman" w:hAnsi="Times New Roman" w:cs="Times New Roman"/>
          <w:sz w:val="20"/>
          <w:szCs w:val="20"/>
        </w:rPr>
      </w:pPr>
    </w:p>
    <w:p w:rsidR="0071302E" w:rsidRDefault="002D4D4C" w:rsidP="0071302E">
      <w:pPr>
        <w:ind w:left="720"/>
        <w:rPr>
          <w:rFonts w:ascii="Times New Roman" w:hAnsi="Times New Roman" w:cs="Times New Roman"/>
          <w:sz w:val="20"/>
          <w:szCs w:val="20"/>
        </w:rPr>
      </w:pPr>
      <w:r w:rsidRPr="002468FA">
        <w:rPr>
          <w:rFonts w:ascii="Times New Roman" w:hAnsi="Times New Roman" w:cs="Times New Roman"/>
          <w:sz w:val="20"/>
          <w:szCs w:val="20"/>
        </w:rPr>
        <w:t>3.1</w:t>
      </w:r>
      <w:r w:rsidR="0071302E" w:rsidRPr="0071302E">
        <w:t xml:space="preserve"> </w:t>
      </w:r>
      <w:r w:rsidR="0071302E" w:rsidRPr="0071302E">
        <w:rPr>
          <w:rFonts w:ascii="Times New Roman" w:hAnsi="Times New Roman" w:cs="Times New Roman"/>
          <w:sz w:val="20"/>
          <w:szCs w:val="20"/>
        </w:rPr>
        <w:t>Стоимость Имущества составляет ______________ (_______________________________) рублей __ копеек.</w:t>
      </w:r>
      <w:r w:rsidR="0071302E">
        <w:rPr>
          <w:rFonts w:ascii="Times New Roman" w:hAnsi="Times New Roman" w:cs="Times New Roman"/>
          <w:sz w:val="20"/>
          <w:szCs w:val="20"/>
        </w:rPr>
        <w:t xml:space="preserve"> </w:t>
      </w:r>
      <w:r w:rsidR="0071302E" w:rsidRPr="0071302E">
        <w:rPr>
          <w:rFonts w:ascii="Times New Roman" w:hAnsi="Times New Roman" w:cs="Times New Roman"/>
          <w:sz w:val="20"/>
          <w:szCs w:val="20"/>
        </w:rPr>
        <w:t>Согласно п. 15 ст. 146 НК РФ операции по реализации имущества и (или) имущественных прав должников (банкротов) не облагаются НДС.</w:t>
      </w:r>
    </w:p>
    <w:p w:rsidR="0071302E" w:rsidRDefault="0071302E" w:rsidP="0071302E">
      <w:pPr>
        <w:ind w:left="720"/>
        <w:rPr>
          <w:rFonts w:ascii="Times New Roman" w:hAnsi="Times New Roman" w:cs="Times New Roman"/>
          <w:sz w:val="20"/>
          <w:szCs w:val="20"/>
        </w:rPr>
      </w:pPr>
      <w:r>
        <w:rPr>
          <w:rFonts w:ascii="Times New Roman" w:hAnsi="Times New Roman" w:cs="Times New Roman"/>
          <w:sz w:val="20"/>
          <w:szCs w:val="20"/>
        </w:rPr>
        <w:t>3.2</w:t>
      </w:r>
      <w:r w:rsidRPr="0071302E">
        <w:rPr>
          <w:rFonts w:ascii="Times New Roman" w:hAnsi="Times New Roman" w:cs="Times New Roman"/>
          <w:sz w:val="20"/>
          <w:szCs w:val="20"/>
        </w:rPr>
        <w:t>. Переданный Покупателем задаток в сумме __________ (______________________) рубля __ копеек засчитывается в счет оплаты Имущества.</w:t>
      </w:r>
    </w:p>
    <w:p w:rsidR="0071302E" w:rsidRPr="0071302E" w:rsidRDefault="0071302E" w:rsidP="0071302E">
      <w:pPr>
        <w:ind w:left="720"/>
        <w:rPr>
          <w:rFonts w:ascii="Times New Roman" w:hAnsi="Times New Roman" w:cs="Times New Roman"/>
          <w:sz w:val="20"/>
          <w:szCs w:val="20"/>
        </w:rPr>
      </w:pPr>
      <w:r>
        <w:rPr>
          <w:rFonts w:ascii="Times New Roman" w:hAnsi="Times New Roman" w:cs="Times New Roman"/>
          <w:sz w:val="20"/>
          <w:szCs w:val="20"/>
        </w:rPr>
        <w:t>3</w:t>
      </w:r>
      <w:r w:rsidRPr="0071302E">
        <w:rPr>
          <w:rFonts w:ascii="Times New Roman" w:hAnsi="Times New Roman" w:cs="Times New Roman"/>
          <w:sz w:val="20"/>
          <w:szCs w:val="20"/>
        </w:rPr>
        <w:t>.3. За вычетом суммы задатка Покупатель обязан уплатить ___________ (______________________________) рубля __ копеек.</w:t>
      </w:r>
    </w:p>
    <w:p w:rsidR="002D4D4C" w:rsidRPr="002468FA" w:rsidRDefault="002D4D4C" w:rsidP="0071302E">
      <w:pPr>
        <w:ind w:left="720"/>
        <w:contextualSpacing/>
        <w:rPr>
          <w:rFonts w:ascii="Times New Roman" w:hAnsi="Times New Roman" w:cs="Times New Roman"/>
          <w:sz w:val="20"/>
          <w:szCs w:val="20"/>
        </w:rPr>
      </w:pPr>
      <w:r w:rsidRPr="002468FA">
        <w:rPr>
          <w:rFonts w:ascii="Times New Roman" w:hAnsi="Times New Roman" w:cs="Times New Roman"/>
          <w:sz w:val="20"/>
          <w:szCs w:val="20"/>
        </w:rPr>
        <w:t>3</w:t>
      </w:r>
      <w:r w:rsidR="0071302E">
        <w:rPr>
          <w:rFonts w:ascii="Times New Roman" w:hAnsi="Times New Roman" w:cs="Times New Roman"/>
          <w:sz w:val="20"/>
          <w:szCs w:val="20"/>
        </w:rPr>
        <w:t>.4</w:t>
      </w:r>
      <w:r w:rsidRPr="002468FA">
        <w:rPr>
          <w:rFonts w:ascii="Times New Roman" w:hAnsi="Times New Roman" w:cs="Times New Roman"/>
          <w:sz w:val="20"/>
          <w:szCs w:val="20"/>
        </w:rPr>
        <w:t xml:space="preserve">.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w:t>
      </w:r>
      <w:r w:rsidR="0071302E">
        <w:rPr>
          <w:rFonts w:ascii="Times New Roman" w:hAnsi="Times New Roman" w:cs="Times New Roman"/>
          <w:sz w:val="20"/>
          <w:szCs w:val="20"/>
        </w:rPr>
        <w:t>договорных обязательств, несет Покупатель</w:t>
      </w:r>
      <w:r w:rsidRPr="002468FA">
        <w:rPr>
          <w:rFonts w:ascii="Times New Roman" w:hAnsi="Times New Roman" w:cs="Times New Roman"/>
          <w:sz w:val="20"/>
          <w:szCs w:val="20"/>
        </w:rPr>
        <w:t>.</w:t>
      </w:r>
    </w:p>
    <w:p w:rsidR="002D4D4C" w:rsidRPr="002468FA" w:rsidRDefault="0071302E" w:rsidP="002468FA">
      <w:pPr>
        <w:ind w:left="720"/>
        <w:contextualSpacing/>
        <w:rPr>
          <w:rFonts w:ascii="Times New Roman" w:hAnsi="Times New Roman" w:cs="Times New Roman"/>
          <w:sz w:val="20"/>
          <w:szCs w:val="20"/>
        </w:rPr>
      </w:pPr>
      <w:r>
        <w:rPr>
          <w:rFonts w:ascii="Times New Roman" w:hAnsi="Times New Roman" w:cs="Times New Roman"/>
          <w:sz w:val="20"/>
          <w:szCs w:val="20"/>
        </w:rPr>
        <w:t>3.5</w:t>
      </w:r>
      <w:r w:rsidR="002D4D4C" w:rsidRPr="002468FA">
        <w:rPr>
          <w:rFonts w:ascii="Times New Roman" w:hAnsi="Times New Roman" w:cs="Times New Roman"/>
          <w:sz w:val="20"/>
          <w:szCs w:val="20"/>
        </w:rPr>
        <w:t>. Оплата стоимости предприятия по настоящему договору осуществляется Покупателем безналичным путем на расчетный счет Продавца в течение тридцати дней с даты подписания настоящего договора.</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rsidR="002D4D4C" w:rsidRPr="002468FA" w:rsidRDefault="002D4D4C" w:rsidP="002468FA">
      <w:pPr>
        <w:ind w:left="720"/>
        <w:contextualSpacing/>
        <w:rPr>
          <w:rFonts w:ascii="Times New Roman" w:hAnsi="Times New Roman" w:cs="Times New Roman"/>
          <w:sz w:val="20"/>
          <w:szCs w:val="20"/>
        </w:rPr>
      </w:pPr>
    </w:p>
    <w:p w:rsidR="002D4D4C" w:rsidRPr="0071302E" w:rsidRDefault="002D4D4C" w:rsidP="0071302E">
      <w:pPr>
        <w:ind w:left="720"/>
        <w:contextualSpacing/>
        <w:jc w:val="center"/>
        <w:rPr>
          <w:rFonts w:ascii="Times New Roman" w:hAnsi="Times New Roman" w:cs="Times New Roman"/>
          <w:b/>
          <w:sz w:val="20"/>
          <w:szCs w:val="20"/>
        </w:rPr>
      </w:pPr>
      <w:bookmarkStart w:id="4" w:name="sub_4"/>
      <w:r w:rsidRPr="0071302E">
        <w:rPr>
          <w:rFonts w:ascii="Times New Roman" w:hAnsi="Times New Roman" w:cs="Times New Roman"/>
          <w:b/>
          <w:sz w:val="20"/>
          <w:szCs w:val="20"/>
        </w:rPr>
        <w:t>4. Передача предприятия и переход риска случайной гибели имущества в составе переданного предприятия</w:t>
      </w:r>
    </w:p>
    <w:bookmarkEnd w:id="4"/>
    <w:p w:rsidR="002D4D4C" w:rsidRPr="002468FA" w:rsidRDefault="002D4D4C" w:rsidP="002468FA">
      <w:pPr>
        <w:ind w:left="720"/>
        <w:contextualSpacing/>
        <w:rPr>
          <w:rFonts w:ascii="Times New Roman" w:hAnsi="Times New Roman" w:cs="Times New Roman"/>
          <w:sz w:val="20"/>
          <w:szCs w:val="20"/>
        </w:rPr>
      </w:pPr>
    </w:p>
    <w:p w:rsidR="002D4D4C" w:rsidRPr="002468FA" w:rsidRDefault="0071302E" w:rsidP="002468FA">
      <w:pPr>
        <w:ind w:left="720"/>
        <w:contextualSpacing/>
        <w:rPr>
          <w:rFonts w:ascii="Times New Roman" w:hAnsi="Times New Roman" w:cs="Times New Roman"/>
          <w:sz w:val="20"/>
          <w:szCs w:val="20"/>
        </w:rPr>
      </w:pPr>
      <w:r>
        <w:rPr>
          <w:rFonts w:ascii="Times New Roman" w:hAnsi="Times New Roman" w:cs="Times New Roman"/>
          <w:sz w:val="20"/>
          <w:szCs w:val="20"/>
        </w:rPr>
        <w:t>4.1. Продавец в течение __________-</w:t>
      </w:r>
      <w:r w:rsidR="002D4D4C" w:rsidRPr="002468FA">
        <w:rPr>
          <w:rFonts w:ascii="Times New Roman" w:hAnsi="Times New Roman" w:cs="Times New Roman"/>
          <w:sz w:val="20"/>
          <w:szCs w:val="20"/>
        </w:rPr>
        <w:t xml:space="preserve"> дней со дня исполнения Покупателем всех своих обязательств, предусмотренных настоящим договором, обязан передать Покупателю предприятие. Передача предприятия осуществляется посредством подписания Сторонами передаточного акта. Момент подписания передаточного акта является моментом передачи предприятия Покупателю.</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4.2. Стороны договора определили, что Продавец осуществляет подготовку предприятия к передаче его Покупателю, в том числе составление и представление на подписание передаточного акта. Указанные действия осуществляются Продавцом своими силами и за свой счет.</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4.3. Предприятие, полагают Стороны договора, будет считаться переданным от Продавца Покупателю с момента подписания передаточного акта обеими Сторонами договора.</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С этого момента на Покупателя переходит риск случайной гибели или случайного повреждения имущества, переданного Покупателю в составе предприятия.</w:t>
      </w:r>
    </w:p>
    <w:p w:rsidR="002D4D4C" w:rsidRPr="002468FA" w:rsidRDefault="002D4D4C" w:rsidP="002468FA">
      <w:pPr>
        <w:ind w:left="720"/>
        <w:contextualSpacing/>
        <w:rPr>
          <w:rFonts w:ascii="Times New Roman" w:hAnsi="Times New Roman" w:cs="Times New Roman"/>
          <w:sz w:val="20"/>
          <w:szCs w:val="20"/>
        </w:rPr>
      </w:pPr>
    </w:p>
    <w:p w:rsidR="002D4D4C" w:rsidRPr="0071302E" w:rsidRDefault="002D4D4C" w:rsidP="0071302E">
      <w:pPr>
        <w:ind w:left="720"/>
        <w:contextualSpacing/>
        <w:jc w:val="center"/>
        <w:rPr>
          <w:rFonts w:ascii="Times New Roman" w:hAnsi="Times New Roman" w:cs="Times New Roman"/>
          <w:b/>
          <w:sz w:val="20"/>
          <w:szCs w:val="20"/>
        </w:rPr>
      </w:pPr>
      <w:bookmarkStart w:id="5" w:name="sub_5"/>
      <w:r w:rsidRPr="0071302E">
        <w:rPr>
          <w:rFonts w:ascii="Times New Roman" w:hAnsi="Times New Roman" w:cs="Times New Roman"/>
          <w:b/>
          <w:sz w:val="20"/>
          <w:szCs w:val="20"/>
        </w:rPr>
        <w:t>5. Возникновение права собственности</w:t>
      </w:r>
    </w:p>
    <w:bookmarkEnd w:id="5"/>
    <w:p w:rsidR="002D4D4C" w:rsidRPr="002468FA" w:rsidRDefault="002D4D4C" w:rsidP="002468FA">
      <w:pPr>
        <w:ind w:left="720"/>
        <w:contextualSpacing/>
        <w:rPr>
          <w:rFonts w:ascii="Times New Roman" w:hAnsi="Times New Roman" w:cs="Times New Roman"/>
          <w:sz w:val="20"/>
          <w:szCs w:val="20"/>
        </w:rPr>
      </w:pP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5.1. Право собственности на предприятие переходит от Продавца к Покупателю в момент государственной регистрации в едином государственном реестре.</w:t>
      </w:r>
    </w:p>
    <w:p w:rsidR="002D4D4C" w:rsidRPr="002468FA" w:rsidRDefault="002D4D4C" w:rsidP="002468FA">
      <w:pPr>
        <w:ind w:left="720"/>
        <w:contextualSpacing/>
        <w:rPr>
          <w:rFonts w:ascii="Times New Roman" w:hAnsi="Times New Roman" w:cs="Times New Roman"/>
          <w:sz w:val="20"/>
          <w:szCs w:val="20"/>
        </w:rPr>
      </w:pPr>
    </w:p>
    <w:p w:rsidR="002D4D4C" w:rsidRPr="0071302E" w:rsidRDefault="002D4D4C" w:rsidP="0071302E">
      <w:pPr>
        <w:ind w:left="720"/>
        <w:contextualSpacing/>
        <w:jc w:val="center"/>
        <w:rPr>
          <w:rFonts w:ascii="Times New Roman" w:hAnsi="Times New Roman" w:cs="Times New Roman"/>
          <w:b/>
          <w:sz w:val="20"/>
          <w:szCs w:val="20"/>
        </w:rPr>
      </w:pPr>
      <w:bookmarkStart w:id="6" w:name="sub_6"/>
      <w:r w:rsidRPr="0071302E">
        <w:rPr>
          <w:rFonts w:ascii="Times New Roman" w:hAnsi="Times New Roman" w:cs="Times New Roman"/>
          <w:b/>
          <w:sz w:val="20"/>
          <w:szCs w:val="20"/>
        </w:rPr>
        <w:t>6. Ответственность Сторон</w:t>
      </w:r>
    </w:p>
    <w:bookmarkEnd w:id="6"/>
    <w:p w:rsidR="002D4D4C" w:rsidRPr="002468FA" w:rsidRDefault="002D4D4C" w:rsidP="002468FA">
      <w:pPr>
        <w:ind w:left="720"/>
        <w:contextualSpacing/>
        <w:rPr>
          <w:rFonts w:ascii="Times New Roman" w:hAnsi="Times New Roman" w:cs="Times New Roman"/>
          <w:sz w:val="20"/>
          <w:szCs w:val="20"/>
        </w:rPr>
      </w:pPr>
    </w:p>
    <w:p w:rsidR="0071302E" w:rsidRPr="0071302E" w:rsidRDefault="002D4D4C" w:rsidP="0071302E">
      <w:pPr>
        <w:ind w:left="720"/>
        <w:rPr>
          <w:rFonts w:ascii="Times New Roman" w:hAnsi="Times New Roman" w:cs="Times New Roman"/>
          <w:sz w:val="20"/>
          <w:szCs w:val="20"/>
        </w:rPr>
      </w:pPr>
      <w:r w:rsidRPr="0071302E">
        <w:rPr>
          <w:rFonts w:ascii="Times New Roman" w:hAnsi="Times New Roman" w:cs="Times New Roman"/>
          <w:sz w:val="20"/>
          <w:szCs w:val="20"/>
        </w:rPr>
        <w:t xml:space="preserve">6.1. </w:t>
      </w:r>
      <w:r w:rsidR="0071302E" w:rsidRPr="0071302E">
        <w:rPr>
          <w:rFonts w:ascii="Times New Roman" w:hAnsi="Times New Roman" w:cs="Times New Roman"/>
          <w:sz w:val="20"/>
          <w:szCs w:val="20"/>
        </w:rPr>
        <w:t>В случае нарушения Покупателем</w:t>
      </w:r>
      <w:r w:rsidR="0071302E">
        <w:rPr>
          <w:rFonts w:ascii="Times New Roman" w:hAnsi="Times New Roman" w:cs="Times New Roman"/>
          <w:sz w:val="20"/>
          <w:szCs w:val="20"/>
        </w:rPr>
        <w:t xml:space="preserve"> срока оплаты, указанного в п. 3.5</w:t>
      </w:r>
      <w:r w:rsidR="0071302E" w:rsidRPr="0071302E">
        <w:rPr>
          <w:rFonts w:ascii="Times New Roman" w:hAnsi="Times New Roman" w:cs="Times New Roman"/>
          <w:sz w:val="20"/>
          <w:szCs w:val="20"/>
        </w:rPr>
        <w:t xml:space="preserve"> настоящего договора, Продавец оставляет за собой право одностороннего расторжения настоящего договора с предварительным извещением об этом Покупателя за 5 (пять) дней до предполагаемой даты расторжения. В этом случае,</w:t>
      </w:r>
      <w:r w:rsidR="0071302E">
        <w:rPr>
          <w:rFonts w:ascii="Times New Roman" w:hAnsi="Times New Roman" w:cs="Times New Roman"/>
          <w:sz w:val="20"/>
          <w:szCs w:val="20"/>
        </w:rPr>
        <w:t xml:space="preserve"> сумма задатка, указанная в п. 3</w:t>
      </w:r>
      <w:r w:rsidR="0071302E" w:rsidRPr="0071302E">
        <w:rPr>
          <w:rFonts w:ascii="Times New Roman" w:hAnsi="Times New Roman" w:cs="Times New Roman"/>
          <w:sz w:val="20"/>
          <w:szCs w:val="20"/>
        </w:rPr>
        <w:t xml:space="preserve">.2 настоящего договора  поступает в состав имущества </w:t>
      </w:r>
      <w:r w:rsidR="0071302E">
        <w:rPr>
          <w:rFonts w:ascii="Times New Roman" w:hAnsi="Times New Roman" w:cs="Times New Roman"/>
          <w:sz w:val="20"/>
          <w:szCs w:val="20"/>
        </w:rPr>
        <w:t>ОО</w:t>
      </w:r>
      <w:r w:rsidR="0071302E" w:rsidRPr="0071302E">
        <w:rPr>
          <w:rFonts w:ascii="Times New Roman" w:hAnsi="Times New Roman" w:cs="Times New Roman"/>
          <w:sz w:val="20"/>
          <w:szCs w:val="20"/>
        </w:rPr>
        <w:t>О «</w:t>
      </w:r>
      <w:r w:rsidR="0071302E">
        <w:rPr>
          <w:rFonts w:ascii="Times New Roman" w:hAnsi="Times New Roman" w:cs="Times New Roman"/>
          <w:sz w:val="20"/>
          <w:szCs w:val="20"/>
        </w:rPr>
        <w:t>Калининское</w:t>
      </w:r>
      <w:r w:rsidR="0071302E" w:rsidRPr="0071302E">
        <w:rPr>
          <w:rFonts w:ascii="Times New Roman" w:hAnsi="Times New Roman" w:cs="Times New Roman"/>
          <w:sz w:val="20"/>
          <w:szCs w:val="20"/>
        </w:rPr>
        <w:t>».</w:t>
      </w:r>
    </w:p>
    <w:p w:rsidR="0071302E" w:rsidRPr="0071302E" w:rsidRDefault="0071302E" w:rsidP="0071302E">
      <w:pPr>
        <w:ind w:left="720"/>
        <w:rPr>
          <w:rFonts w:ascii="Times New Roman" w:hAnsi="Times New Roman" w:cs="Times New Roman"/>
          <w:sz w:val="20"/>
          <w:szCs w:val="20"/>
        </w:rPr>
      </w:pPr>
      <w:r w:rsidRPr="0071302E">
        <w:rPr>
          <w:rFonts w:ascii="Times New Roman" w:hAnsi="Times New Roman" w:cs="Times New Roman"/>
          <w:sz w:val="20"/>
          <w:szCs w:val="20"/>
        </w:rPr>
        <w:t>5.2. Другие меры ответственности определяются в соответствии с действующим законодательством РФ.</w:t>
      </w:r>
    </w:p>
    <w:p w:rsidR="002D4D4C" w:rsidRPr="002468FA" w:rsidRDefault="002D4D4C" w:rsidP="0071302E">
      <w:pPr>
        <w:ind w:left="720"/>
        <w:contextualSpacing/>
        <w:rPr>
          <w:rFonts w:ascii="Times New Roman" w:hAnsi="Times New Roman" w:cs="Times New Roman"/>
          <w:sz w:val="20"/>
          <w:szCs w:val="20"/>
        </w:rPr>
      </w:pPr>
    </w:p>
    <w:p w:rsidR="002D4D4C" w:rsidRPr="0071302E" w:rsidRDefault="002D4D4C" w:rsidP="0071302E">
      <w:pPr>
        <w:ind w:left="720"/>
        <w:contextualSpacing/>
        <w:jc w:val="center"/>
        <w:rPr>
          <w:rFonts w:ascii="Times New Roman" w:hAnsi="Times New Roman" w:cs="Times New Roman"/>
          <w:b/>
          <w:sz w:val="20"/>
          <w:szCs w:val="20"/>
        </w:rPr>
      </w:pPr>
      <w:bookmarkStart w:id="7" w:name="sub_7"/>
      <w:r w:rsidRPr="0071302E">
        <w:rPr>
          <w:rFonts w:ascii="Times New Roman" w:hAnsi="Times New Roman" w:cs="Times New Roman"/>
          <w:b/>
          <w:sz w:val="20"/>
          <w:szCs w:val="20"/>
        </w:rPr>
        <w:t>7. Порядок разрешения споров</w:t>
      </w:r>
    </w:p>
    <w:bookmarkEnd w:id="7"/>
    <w:p w:rsidR="002D4D4C" w:rsidRPr="002468FA" w:rsidRDefault="002D4D4C" w:rsidP="002468FA">
      <w:pPr>
        <w:ind w:left="720"/>
        <w:contextualSpacing/>
        <w:rPr>
          <w:rFonts w:ascii="Times New Roman" w:hAnsi="Times New Roman" w:cs="Times New Roman"/>
          <w:sz w:val="20"/>
          <w:szCs w:val="20"/>
        </w:rPr>
      </w:pP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 xml:space="preserve">7.1. Споры, вытекающие из настоящего Договора, подлежат рассмотрению в арбитражном суде в порядке, предусмотренном действующим </w:t>
      </w:r>
      <w:hyperlink r:id="rId4" w:history="1">
        <w:r w:rsidRPr="0071302E">
          <w:rPr>
            <w:rStyle w:val="affff0"/>
            <w:rFonts w:ascii="Times New Roman" w:hAnsi="Times New Roman"/>
            <w:color w:val="auto"/>
            <w:sz w:val="20"/>
            <w:szCs w:val="20"/>
            <w:u w:val="none"/>
          </w:rPr>
          <w:t>законодательством</w:t>
        </w:r>
      </w:hyperlink>
      <w:r w:rsidRPr="002468FA">
        <w:rPr>
          <w:rFonts w:ascii="Times New Roman" w:hAnsi="Times New Roman" w:cs="Times New Roman"/>
          <w:sz w:val="20"/>
          <w:szCs w:val="20"/>
        </w:rPr>
        <w:t xml:space="preserve"> РФ.</w:t>
      </w:r>
    </w:p>
    <w:p w:rsidR="002D4D4C" w:rsidRPr="002468FA" w:rsidRDefault="002D4D4C" w:rsidP="002468FA">
      <w:pPr>
        <w:ind w:left="720"/>
        <w:contextualSpacing/>
        <w:rPr>
          <w:rFonts w:ascii="Times New Roman" w:hAnsi="Times New Roman" w:cs="Times New Roman"/>
          <w:sz w:val="20"/>
          <w:szCs w:val="20"/>
        </w:rPr>
      </w:pPr>
    </w:p>
    <w:p w:rsidR="002D4D4C" w:rsidRPr="0071302E" w:rsidRDefault="0071302E" w:rsidP="0071302E">
      <w:pPr>
        <w:ind w:left="720"/>
        <w:contextualSpacing/>
        <w:jc w:val="center"/>
        <w:rPr>
          <w:rFonts w:ascii="Times New Roman" w:hAnsi="Times New Roman" w:cs="Times New Roman"/>
          <w:b/>
          <w:sz w:val="20"/>
          <w:szCs w:val="20"/>
        </w:rPr>
      </w:pPr>
      <w:bookmarkStart w:id="8" w:name="sub_9"/>
      <w:r>
        <w:rPr>
          <w:rFonts w:ascii="Times New Roman" w:hAnsi="Times New Roman" w:cs="Times New Roman"/>
          <w:b/>
          <w:sz w:val="20"/>
          <w:szCs w:val="20"/>
        </w:rPr>
        <w:t>8</w:t>
      </w:r>
      <w:r w:rsidR="002D4D4C" w:rsidRPr="0071302E">
        <w:rPr>
          <w:rFonts w:ascii="Times New Roman" w:hAnsi="Times New Roman" w:cs="Times New Roman"/>
          <w:b/>
          <w:sz w:val="20"/>
          <w:szCs w:val="20"/>
        </w:rPr>
        <w:t>. Заключительные положения</w:t>
      </w:r>
    </w:p>
    <w:bookmarkEnd w:id="8"/>
    <w:p w:rsidR="002D4D4C" w:rsidRPr="002468FA" w:rsidRDefault="002D4D4C" w:rsidP="002468FA">
      <w:pPr>
        <w:ind w:left="720"/>
        <w:contextualSpacing/>
        <w:rPr>
          <w:rFonts w:ascii="Times New Roman" w:hAnsi="Times New Roman" w:cs="Times New Roman"/>
          <w:sz w:val="20"/>
          <w:szCs w:val="20"/>
        </w:rPr>
      </w:pPr>
    </w:p>
    <w:p w:rsidR="002D4D4C" w:rsidRPr="002468FA" w:rsidRDefault="0071302E" w:rsidP="002468FA">
      <w:pPr>
        <w:ind w:left="720"/>
        <w:contextualSpacing/>
        <w:rPr>
          <w:rFonts w:ascii="Times New Roman" w:hAnsi="Times New Roman" w:cs="Times New Roman"/>
          <w:sz w:val="20"/>
          <w:szCs w:val="20"/>
        </w:rPr>
      </w:pPr>
      <w:r>
        <w:rPr>
          <w:rFonts w:ascii="Times New Roman" w:hAnsi="Times New Roman" w:cs="Times New Roman"/>
          <w:sz w:val="20"/>
          <w:szCs w:val="20"/>
        </w:rPr>
        <w:t>8</w:t>
      </w:r>
      <w:r w:rsidR="002D4D4C" w:rsidRPr="002468FA">
        <w:rPr>
          <w:rFonts w:ascii="Times New Roman" w:hAnsi="Times New Roman" w:cs="Times New Roman"/>
          <w:sz w:val="20"/>
          <w:szCs w:val="20"/>
        </w:rPr>
        <w:t>.1. Сторонами договора рассмотрены следующие документы, подготовленные в связи с продажей предприятия:</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 акт инвентаризации;</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lastRenderedPageBreak/>
        <w:t>- бухгалтерский баланс;</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 xml:space="preserve">- </w:t>
      </w:r>
      <w:r w:rsidR="0071302E">
        <w:rPr>
          <w:rFonts w:ascii="Times New Roman" w:hAnsi="Times New Roman" w:cs="Times New Roman"/>
          <w:sz w:val="20"/>
          <w:szCs w:val="20"/>
        </w:rPr>
        <w:t>отчет независимого оценщика от ______________</w:t>
      </w:r>
      <w:r w:rsidRPr="002468FA">
        <w:rPr>
          <w:rFonts w:ascii="Times New Roman" w:hAnsi="Times New Roman" w:cs="Times New Roman"/>
          <w:sz w:val="20"/>
          <w:szCs w:val="20"/>
        </w:rPr>
        <w:t>;</w:t>
      </w:r>
    </w:p>
    <w:p w:rsidR="002D4D4C" w:rsidRPr="002468FA" w:rsidRDefault="002D4D4C" w:rsidP="002468FA">
      <w:pPr>
        <w:ind w:left="720"/>
        <w:contextualSpacing/>
        <w:rPr>
          <w:rFonts w:ascii="Times New Roman" w:hAnsi="Times New Roman" w:cs="Times New Roman"/>
          <w:sz w:val="20"/>
          <w:szCs w:val="20"/>
        </w:rPr>
      </w:pPr>
      <w:r w:rsidRPr="002468FA">
        <w:rPr>
          <w:rFonts w:ascii="Times New Roman" w:hAnsi="Times New Roman" w:cs="Times New Roman"/>
          <w:sz w:val="20"/>
          <w:szCs w:val="20"/>
        </w:rPr>
        <w:t>- перечень всех текущих обязательств, т. е. тех, которые возникли после принятия заявления о признании Продавца банкротом, включаемых в состав предприятия, с указанием кредиторов, характера, размера и сроков их требований.</w:t>
      </w:r>
    </w:p>
    <w:p w:rsidR="002D4D4C" w:rsidRPr="002468FA" w:rsidRDefault="0071302E" w:rsidP="002468FA">
      <w:pPr>
        <w:ind w:left="720"/>
        <w:contextualSpacing/>
        <w:rPr>
          <w:rFonts w:ascii="Times New Roman" w:hAnsi="Times New Roman" w:cs="Times New Roman"/>
          <w:sz w:val="20"/>
          <w:szCs w:val="20"/>
        </w:rPr>
      </w:pPr>
      <w:r>
        <w:rPr>
          <w:rFonts w:ascii="Times New Roman" w:hAnsi="Times New Roman" w:cs="Times New Roman"/>
          <w:sz w:val="20"/>
          <w:szCs w:val="20"/>
        </w:rPr>
        <w:t>8</w:t>
      </w:r>
      <w:r w:rsidR="002D4D4C" w:rsidRPr="002468FA">
        <w:rPr>
          <w:rFonts w:ascii="Times New Roman" w:hAnsi="Times New Roman" w:cs="Times New Roman"/>
          <w:sz w:val="20"/>
          <w:szCs w:val="20"/>
        </w:rPr>
        <w:t xml:space="preserve">.2. В случае, если средства индивидуализации, передаваемые по настоящему договору, подлежат в соответствии с </w:t>
      </w:r>
      <w:hyperlink r:id="rId5" w:history="1">
        <w:r w:rsidR="002D4D4C" w:rsidRPr="0071302E">
          <w:rPr>
            <w:rStyle w:val="affff0"/>
            <w:rFonts w:ascii="Times New Roman" w:hAnsi="Times New Roman"/>
            <w:color w:val="auto"/>
            <w:sz w:val="20"/>
            <w:szCs w:val="20"/>
            <w:u w:val="none"/>
          </w:rPr>
          <w:t>Гражданским кодексом</w:t>
        </w:r>
      </w:hyperlink>
      <w:r w:rsidR="002D4D4C" w:rsidRPr="002468FA">
        <w:rPr>
          <w:rFonts w:ascii="Times New Roman" w:hAnsi="Times New Roman" w:cs="Times New Roman"/>
          <w:sz w:val="20"/>
          <w:szCs w:val="20"/>
        </w:rPr>
        <w:t xml:space="preserve"> РФ государственной регистрации, отчуждение исключительного права на них, подлежит государственной регистрации, порядок и условия которой устанавливаются действующим законодательством РФ.</w:t>
      </w:r>
    </w:p>
    <w:p w:rsidR="002D4D4C" w:rsidRPr="002468FA" w:rsidRDefault="0071302E" w:rsidP="002468FA">
      <w:pPr>
        <w:ind w:left="720"/>
        <w:contextualSpacing/>
        <w:rPr>
          <w:rFonts w:ascii="Times New Roman" w:hAnsi="Times New Roman" w:cs="Times New Roman"/>
          <w:sz w:val="20"/>
          <w:szCs w:val="20"/>
        </w:rPr>
      </w:pPr>
      <w:r>
        <w:rPr>
          <w:rFonts w:ascii="Times New Roman" w:hAnsi="Times New Roman" w:cs="Times New Roman"/>
          <w:sz w:val="20"/>
          <w:szCs w:val="20"/>
        </w:rPr>
        <w:t>8</w:t>
      </w:r>
      <w:r w:rsidR="002D4D4C" w:rsidRPr="002468FA">
        <w:rPr>
          <w:rFonts w:ascii="Times New Roman" w:hAnsi="Times New Roman" w:cs="Times New Roman"/>
          <w:sz w:val="20"/>
          <w:szCs w:val="20"/>
        </w:rPr>
        <w:t xml:space="preserve">.3. Настоящий Договор составлен в 4-х (четырех) экземплярах, имеющих одинаковую юридическую силу: один - для Продавца, один - для Покупателя, один - для </w:t>
      </w:r>
      <w:r>
        <w:rPr>
          <w:rFonts w:ascii="Times New Roman" w:hAnsi="Times New Roman" w:cs="Times New Roman"/>
          <w:sz w:val="20"/>
          <w:szCs w:val="20"/>
        </w:rPr>
        <w:t>_______________________________-</w:t>
      </w:r>
      <w:r w:rsidR="002D4D4C" w:rsidRPr="002468FA">
        <w:rPr>
          <w:rFonts w:ascii="Times New Roman" w:hAnsi="Times New Roman" w:cs="Times New Roman"/>
          <w:sz w:val="20"/>
          <w:szCs w:val="20"/>
        </w:rPr>
        <w:t xml:space="preserve"> и один экземпляр для </w:t>
      </w:r>
      <w:r>
        <w:rPr>
          <w:rFonts w:ascii="Times New Roman" w:hAnsi="Times New Roman" w:cs="Times New Roman"/>
          <w:sz w:val="20"/>
          <w:szCs w:val="20"/>
        </w:rPr>
        <w:t>___________________________________-</w:t>
      </w:r>
      <w:r w:rsidR="002D4D4C" w:rsidRPr="002468FA">
        <w:rPr>
          <w:rFonts w:ascii="Times New Roman" w:hAnsi="Times New Roman" w:cs="Times New Roman"/>
          <w:sz w:val="20"/>
          <w:szCs w:val="20"/>
        </w:rPr>
        <w:t>.</w:t>
      </w:r>
    </w:p>
    <w:p w:rsidR="002D4D4C" w:rsidRPr="002468FA" w:rsidRDefault="0071302E" w:rsidP="002468FA">
      <w:pPr>
        <w:ind w:left="720"/>
        <w:contextualSpacing/>
        <w:rPr>
          <w:rFonts w:ascii="Times New Roman" w:hAnsi="Times New Roman" w:cs="Times New Roman"/>
          <w:sz w:val="20"/>
          <w:szCs w:val="20"/>
        </w:rPr>
      </w:pPr>
      <w:r>
        <w:rPr>
          <w:rFonts w:ascii="Times New Roman" w:hAnsi="Times New Roman" w:cs="Times New Roman"/>
          <w:sz w:val="20"/>
          <w:szCs w:val="20"/>
        </w:rPr>
        <w:t>8</w:t>
      </w:r>
      <w:r w:rsidR="002D4D4C" w:rsidRPr="002468FA">
        <w:rPr>
          <w:rFonts w:ascii="Times New Roman" w:hAnsi="Times New Roman" w:cs="Times New Roman"/>
          <w:sz w:val="20"/>
          <w:szCs w:val="20"/>
        </w:rPr>
        <w:t>.4.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2D4D4C" w:rsidRPr="002468FA" w:rsidRDefault="002D4D4C" w:rsidP="002468FA">
      <w:pPr>
        <w:ind w:left="720"/>
        <w:contextualSpacing/>
        <w:rPr>
          <w:rFonts w:ascii="Times New Roman" w:hAnsi="Times New Roman" w:cs="Times New Roman"/>
          <w:sz w:val="20"/>
          <w:szCs w:val="20"/>
        </w:rPr>
      </w:pPr>
    </w:p>
    <w:p w:rsidR="002D4D4C" w:rsidRPr="0071302E" w:rsidRDefault="002D4D4C" w:rsidP="0071302E">
      <w:pPr>
        <w:ind w:left="720"/>
        <w:contextualSpacing/>
        <w:jc w:val="center"/>
        <w:rPr>
          <w:rFonts w:ascii="Times New Roman" w:hAnsi="Times New Roman" w:cs="Times New Roman"/>
          <w:b/>
          <w:sz w:val="20"/>
          <w:szCs w:val="20"/>
        </w:rPr>
      </w:pPr>
      <w:bookmarkStart w:id="9" w:name="sub_10"/>
      <w:r>
        <w:rPr>
          <w:rFonts w:ascii="Times New Roman" w:hAnsi="Times New Roman" w:cs="Times New Roman"/>
          <w:b/>
          <w:sz w:val="20"/>
          <w:szCs w:val="20"/>
        </w:rPr>
        <w:t>9</w:t>
      </w:r>
      <w:r w:rsidRPr="0071302E">
        <w:rPr>
          <w:rFonts w:ascii="Times New Roman" w:hAnsi="Times New Roman" w:cs="Times New Roman"/>
          <w:b/>
          <w:sz w:val="20"/>
          <w:szCs w:val="20"/>
        </w:rPr>
        <w:t>. Реквизиты и подписи Сторон</w:t>
      </w:r>
    </w:p>
    <w:bookmarkEnd w:id="9"/>
    <w:p w:rsidR="002D4D4C" w:rsidRPr="002468FA" w:rsidRDefault="002D4D4C" w:rsidP="002468FA">
      <w:pPr>
        <w:ind w:left="720"/>
        <w:contextualSpacing/>
        <w:rPr>
          <w:rFonts w:ascii="Times New Roman" w:hAnsi="Times New Roman" w:cs="Times New Roman"/>
          <w:sz w:val="20"/>
          <w:szCs w:val="20"/>
        </w:rPr>
      </w:pPr>
    </w:p>
    <w:p w:rsidR="002D4D4C" w:rsidRPr="001A7DD2" w:rsidRDefault="002D4D4C" w:rsidP="002D4D4C">
      <w:pPr>
        <w:pStyle w:val="affff2"/>
        <w:ind w:firstLine="0"/>
        <w:jc w:val="center"/>
      </w:pPr>
    </w:p>
    <w:tbl>
      <w:tblPr>
        <w:tblW w:w="0" w:type="auto"/>
        <w:tblLook w:val="04A0" w:firstRow="1" w:lastRow="0" w:firstColumn="1" w:lastColumn="0" w:noHBand="0" w:noVBand="1"/>
      </w:tblPr>
      <w:tblGrid>
        <w:gridCol w:w="4501"/>
        <w:gridCol w:w="4502"/>
      </w:tblGrid>
      <w:tr w:rsidR="002D4D4C" w:rsidRPr="002D4D4C" w:rsidTr="002D4D4C">
        <w:tc>
          <w:tcPr>
            <w:tcW w:w="4501" w:type="dxa"/>
          </w:tcPr>
          <w:p w:rsidR="002D4D4C" w:rsidRPr="002D4D4C" w:rsidRDefault="002D4D4C" w:rsidP="002D4D4C">
            <w:pPr>
              <w:ind w:left="720" w:firstLine="0"/>
              <w:rPr>
                <w:rFonts w:ascii="Times New Roman" w:hAnsi="Times New Roman" w:cs="Times New Roman"/>
                <w:sz w:val="20"/>
                <w:szCs w:val="20"/>
              </w:rPr>
            </w:pPr>
            <w:r>
              <w:rPr>
                <w:rFonts w:ascii="Times New Roman" w:hAnsi="Times New Roman" w:cs="Times New Roman"/>
                <w:sz w:val="20"/>
                <w:szCs w:val="20"/>
              </w:rPr>
              <w:t>ПРОДАВЕЦ</w:t>
            </w:r>
            <w:r w:rsidRPr="002D4D4C">
              <w:rPr>
                <w:rFonts w:ascii="Times New Roman" w:hAnsi="Times New Roman" w:cs="Times New Roman"/>
                <w:sz w:val="20"/>
                <w:szCs w:val="20"/>
              </w:rPr>
              <w:t>:</w:t>
            </w:r>
          </w:p>
        </w:tc>
        <w:tc>
          <w:tcPr>
            <w:tcW w:w="4502" w:type="dxa"/>
          </w:tcPr>
          <w:p w:rsidR="002D4D4C" w:rsidRPr="002D4D4C" w:rsidRDefault="002D4D4C" w:rsidP="002D4D4C">
            <w:pPr>
              <w:ind w:left="720" w:firstLine="0"/>
              <w:rPr>
                <w:rFonts w:ascii="Times New Roman" w:hAnsi="Times New Roman" w:cs="Times New Roman"/>
                <w:sz w:val="20"/>
                <w:szCs w:val="20"/>
              </w:rPr>
            </w:pPr>
            <w:r>
              <w:rPr>
                <w:rFonts w:ascii="Times New Roman" w:hAnsi="Times New Roman" w:cs="Times New Roman"/>
                <w:sz w:val="20"/>
                <w:szCs w:val="20"/>
              </w:rPr>
              <w:t>ПОКУПАТЕЛЬ</w:t>
            </w:r>
            <w:r w:rsidRPr="002D4D4C">
              <w:rPr>
                <w:rFonts w:ascii="Times New Roman" w:hAnsi="Times New Roman" w:cs="Times New Roman"/>
                <w:sz w:val="20"/>
                <w:szCs w:val="20"/>
              </w:rPr>
              <w:t>:</w:t>
            </w:r>
          </w:p>
        </w:tc>
      </w:tr>
      <w:tr w:rsidR="002D4D4C" w:rsidRPr="002D4D4C" w:rsidTr="002D4D4C">
        <w:tc>
          <w:tcPr>
            <w:tcW w:w="4501" w:type="dxa"/>
          </w:tcPr>
          <w:p w:rsidR="002D4D4C" w:rsidRPr="002D4D4C" w:rsidRDefault="002D4D4C" w:rsidP="002D4D4C">
            <w:pPr>
              <w:ind w:left="720" w:firstLine="0"/>
              <w:rPr>
                <w:rFonts w:ascii="Times New Roman" w:hAnsi="Times New Roman" w:cs="Times New Roman"/>
                <w:sz w:val="20"/>
                <w:szCs w:val="20"/>
              </w:rPr>
            </w:pPr>
            <w:r w:rsidRPr="002D4D4C">
              <w:rPr>
                <w:rFonts w:ascii="Times New Roman" w:hAnsi="Times New Roman" w:cs="Times New Roman"/>
                <w:sz w:val="20"/>
                <w:szCs w:val="20"/>
              </w:rPr>
              <w:t>Конкурсный управляющий ООО «Калининское», 391733, Рязанская область, Михайловский район, с. Голдино; ОГРН 1026200600524; ИНН 6208007253; р/с 40702810058000001421 в Рязанский РФ АО «Россельхозбанк», БИК 046126793, к/с 30101810900000000793</w:t>
            </w:r>
          </w:p>
        </w:tc>
        <w:tc>
          <w:tcPr>
            <w:tcW w:w="4502" w:type="dxa"/>
          </w:tcPr>
          <w:p w:rsidR="002D4D4C" w:rsidRPr="002D4D4C" w:rsidRDefault="002D4D4C" w:rsidP="002D4D4C">
            <w:pPr>
              <w:ind w:left="720" w:firstLine="0"/>
              <w:rPr>
                <w:rFonts w:ascii="Times New Roman" w:hAnsi="Times New Roman" w:cs="Times New Roman"/>
                <w:sz w:val="20"/>
                <w:szCs w:val="20"/>
              </w:rPr>
            </w:pPr>
          </w:p>
        </w:tc>
      </w:tr>
      <w:tr w:rsidR="002D4D4C" w:rsidRPr="002D4D4C" w:rsidTr="002D4D4C">
        <w:tc>
          <w:tcPr>
            <w:tcW w:w="4501" w:type="dxa"/>
          </w:tcPr>
          <w:p w:rsidR="002D4D4C" w:rsidRPr="002D4D4C" w:rsidRDefault="002D4D4C" w:rsidP="002D4D4C">
            <w:pPr>
              <w:ind w:left="720" w:firstLine="0"/>
              <w:rPr>
                <w:rFonts w:ascii="Times New Roman" w:hAnsi="Times New Roman" w:cs="Times New Roman"/>
                <w:sz w:val="20"/>
                <w:szCs w:val="20"/>
              </w:rPr>
            </w:pPr>
            <w:r>
              <w:rPr>
                <w:rFonts w:ascii="Times New Roman" w:hAnsi="Times New Roman" w:cs="Times New Roman"/>
                <w:sz w:val="20"/>
                <w:szCs w:val="20"/>
              </w:rPr>
              <w:t>___________________</w:t>
            </w:r>
            <w:r w:rsidRPr="002D4D4C">
              <w:rPr>
                <w:rFonts w:ascii="Times New Roman" w:hAnsi="Times New Roman" w:cs="Times New Roman"/>
                <w:sz w:val="20"/>
                <w:szCs w:val="20"/>
              </w:rPr>
              <w:t>Мещеряков Ю.А.</w:t>
            </w:r>
          </w:p>
        </w:tc>
        <w:tc>
          <w:tcPr>
            <w:tcW w:w="4502" w:type="dxa"/>
          </w:tcPr>
          <w:p w:rsidR="002D4D4C" w:rsidRPr="002D4D4C" w:rsidRDefault="002D4D4C" w:rsidP="002D4D4C">
            <w:pPr>
              <w:ind w:left="720" w:firstLine="0"/>
              <w:rPr>
                <w:rFonts w:ascii="Times New Roman" w:hAnsi="Times New Roman" w:cs="Times New Roman"/>
                <w:sz w:val="20"/>
                <w:szCs w:val="20"/>
              </w:rPr>
            </w:pPr>
          </w:p>
        </w:tc>
      </w:tr>
    </w:tbl>
    <w:p w:rsidR="002D4D4C" w:rsidRPr="002468FA" w:rsidRDefault="002D4D4C" w:rsidP="002468FA">
      <w:pPr>
        <w:ind w:left="720"/>
        <w:contextualSpacing/>
        <w:rPr>
          <w:rFonts w:ascii="Times New Roman" w:hAnsi="Times New Roman" w:cs="Times New Roman"/>
          <w:sz w:val="20"/>
          <w:szCs w:val="20"/>
        </w:rPr>
      </w:pPr>
    </w:p>
    <w:sectPr w:rsidR="002D4D4C" w:rsidRPr="002468FA">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8FA"/>
    <w:rsid w:val="001A7DD2"/>
    <w:rsid w:val="002468FA"/>
    <w:rsid w:val="002D4D4C"/>
    <w:rsid w:val="0071302E"/>
    <w:rsid w:val="00973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character" w:styleId="affff0">
    <w:name w:val="Hyperlink"/>
    <w:basedOn w:val="a0"/>
    <w:uiPriority w:val="99"/>
    <w:unhideWhenUsed/>
    <w:rsid w:val="002468FA"/>
    <w:rPr>
      <w:rFonts w:cs="Times New Roman"/>
      <w:color w:val="0000FF" w:themeColor="hyperlink"/>
      <w:u w:val="single"/>
    </w:rPr>
  </w:style>
  <w:style w:type="table" w:styleId="affff1">
    <w:name w:val="Table Grid"/>
    <w:basedOn w:val="a1"/>
    <w:uiPriority w:val="99"/>
    <w:rsid w:val="002468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2">
    <w:name w:val="Body Text Indent"/>
    <w:basedOn w:val="a"/>
    <w:link w:val="affff3"/>
    <w:uiPriority w:val="99"/>
    <w:rsid w:val="002D4D4C"/>
    <w:pPr>
      <w:widowControl/>
      <w:autoSpaceDE/>
      <w:autoSpaceDN/>
      <w:adjustRightInd/>
      <w:ind w:firstLine="567"/>
    </w:pPr>
    <w:rPr>
      <w:rFonts w:ascii="Times New Roman" w:hAnsi="Times New Roman" w:cs="Times New Roman"/>
      <w:sz w:val="20"/>
      <w:szCs w:val="20"/>
    </w:rPr>
  </w:style>
  <w:style w:type="character" w:customStyle="1" w:styleId="affff3">
    <w:name w:val="Основной текст с отступом Знак"/>
    <w:basedOn w:val="a0"/>
    <w:link w:val="affff2"/>
    <w:uiPriority w:val="99"/>
    <w:locked/>
    <w:rsid w:val="002D4D4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10064072.41232" TargetMode="External"/><Relationship Id="rId4" Type="http://schemas.openxmlformats.org/officeDocument/2006/relationships/hyperlink" Target="garantF1://12027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Olga</cp:lastModifiedBy>
  <cp:revision>2</cp:revision>
  <dcterms:created xsi:type="dcterms:W3CDTF">2015-09-10T07:12:00Z</dcterms:created>
  <dcterms:modified xsi:type="dcterms:W3CDTF">2015-09-10T07:12:00Z</dcterms:modified>
</cp:coreProperties>
</file>