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62C2E9BD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2F5219">
        <w:t>8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48FB6C9D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2F5219">
        <w:t>Ануфриева Владимира Васильевича</w:t>
      </w:r>
      <w:r w:rsidR="00FC2DB5">
        <w:t xml:space="preserve"> Костин Павел Вячеславович</w:t>
      </w:r>
      <w:r w:rsidR="00E054EC">
        <w:t>,</w:t>
      </w:r>
      <w:r>
        <w:t xml:space="preserve"> действующий на основании решения Арбитражного суда Республики Карелия </w:t>
      </w:r>
      <w:r w:rsidR="00E054EC" w:rsidRPr="00E054EC">
        <w:t xml:space="preserve">от </w:t>
      </w:r>
      <w:r w:rsidR="002F5219">
        <w:t>17</w:t>
      </w:r>
      <w:r w:rsidR="00C85113">
        <w:t>.05.201</w:t>
      </w:r>
      <w:r w:rsidR="002F5219">
        <w:t>8</w:t>
      </w:r>
      <w:r w:rsidR="00C85113">
        <w:t xml:space="preserve"> по делу А26-</w:t>
      </w:r>
      <w:r w:rsidR="002F5219">
        <w:t>2374</w:t>
      </w:r>
      <w:r w:rsidR="00C85113">
        <w:t>/201</w:t>
      </w:r>
      <w:r w:rsidR="002F5219">
        <w:t>8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FA9FA91" w14:textId="6176F3DD" w:rsidR="00695568" w:rsidRDefault="00695568" w:rsidP="00695568">
      <w:pPr>
        <w:ind w:firstLine="567"/>
        <w:jc w:val="both"/>
      </w:pPr>
      <w:r>
        <w:t xml:space="preserve">1.1. Настоящий договор заключается </w:t>
      </w:r>
      <w:r w:rsidR="00575668">
        <w:t>для участия</w:t>
      </w:r>
      <w:r>
        <w:t xml:space="preserve"> </w:t>
      </w:r>
      <w:r w:rsidR="00575668">
        <w:t>в</w:t>
      </w:r>
      <w:r>
        <w:t xml:space="preserve"> открытых торгах</w:t>
      </w:r>
      <w:r w:rsidR="00575668">
        <w:t xml:space="preserve"> Имуществом</w:t>
      </w:r>
      <w:r>
        <w:t>, принадлежащ</w:t>
      </w:r>
      <w:r w:rsidR="00575668">
        <w:t>им</w:t>
      </w:r>
      <w:r>
        <w:t xml:space="preserve"> </w:t>
      </w:r>
      <w:r w:rsidR="002F5219">
        <w:t>Ануфриеву Владимиру Васильевичу</w:t>
      </w:r>
      <w:r w:rsidR="00C85113">
        <w:t xml:space="preserve"> </w:t>
      </w:r>
      <w:r>
        <w:t>(далее – Должник).</w:t>
      </w:r>
    </w:p>
    <w:p w14:paraId="729CDD94" w14:textId="4DA91927" w:rsidR="002F5219" w:rsidRDefault="00C51252" w:rsidP="00C85113">
      <w:pPr>
        <w:ind w:firstLine="567"/>
        <w:jc w:val="both"/>
      </w:pPr>
      <w:r w:rsidRPr="00DD6CD8">
        <w:rPr>
          <w:lang w:eastAsia="en-US"/>
        </w:rPr>
        <w:t>1.</w:t>
      </w:r>
      <w:r w:rsidR="003656CD" w:rsidRPr="00DD6CD8">
        <w:rPr>
          <w:lang w:eastAsia="en-US"/>
        </w:rPr>
        <w:t xml:space="preserve">2. </w:t>
      </w:r>
      <w:r w:rsidR="00296140">
        <w:rPr>
          <w:lang w:eastAsia="en-US"/>
        </w:rPr>
        <w:t>Реализуем</w:t>
      </w:r>
      <w:r w:rsidR="00575668">
        <w:rPr>
          <w:lang w:eastAsia="en-US"/>
        </w:rPr>
        <w:t>ым</w:t>
      </w:r>
      <w:r w:rsidR="00296140">
        <w:rPr>
          <w:lang w:eastAsia="en-US"/>
        </w:rPr>
        <w:t xml:space="preserve"> </w:t>
      </w:r>
      <w:r w:rsidR="00296140">
        <w:t>и</w:t>
      </w:r>
      <w:r w:rsidR="00361820">
        <w:t>мущ</w:t>
      </w:r>
      <w:r w:rsidR="00331CF0">
        <w:t>еств</w:t>
      </w:r>
      <w:r w:rsidR="00296140">
        <w:t>о</w:t>
      </w:r>
      <w:r w:rsidR="00296140" w:rsidRPr="00C85113">
        <w:t xml:space="preserve">м </w:t>
      </w:r>
      <w:r w:rsidR="002F5219" w:rsidRPr="00C85113">
        <w:t>(далее – Имущество)</w:t>
      </w:r>
      <w:r w:rsidR="002F5219">
        <w:t xml:space="preserve"> </w:t>
      </w:r>
      <w:r w:rsidR="00575668" w:rsidRPr="00C85113">
        <w:t>является</w:t>
      </w:r>
      <w:r w:rsidR="002F5219">
        <w:t>:</w:t>
      </w:r>
    </w:p>
    <w:p w14:paraId="6B5B1CED" w14:textId="77777777" w:rsidR="002F5219" w:rsidRDefault="00C85113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Theme="minorEastAsia"/>
        </w:rPr>
      </w:pPr>
      <w:r w:rsidRPr="00C85113">
        <w:t xml:space="preserve"> </w:t>
      </w:r>
      <w:r w:rsidR="002F5219">
        <w:t xml:space="preserve">- Лот №1 - </w:t>
      </w:r>
      <w:r w:rsidR="002F5219">
        <w:rPr>
          <w:rFonts w:eastAsiaTheme="minorEastAsia"/>
        </w:rPr>
        <w:t>земельный участок площадью 800 кв. м.; кадастровый номер 10:20:0030202:253;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</w:t>
      </w:r>
    </w:p>
    <w:p w14:paraId="2171ABA8" w14:textId="77777777" w:rsidR="002F5219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rFonts w:eastAsia="Lucida Sans Unicode"/>
          <w:color w:val="000000"/>
        </w:rPr>
      </w:pPr>
      <w:r>
        <w:t xml:space="preserve">- Лот №2 - </w:t>
      </w:r>
      <w:r>
        <w:rPr>
          <w:rFonts w:eastAsiaTheme="minorEastAsia"/>
        </w:rPr>
        <w:t xml:space="preserve">земельный участок площадью 400 кв. м.; кадастровый номер 10:20:0000000:10201; категория земель: земли населенных пунктов; вид разрешенного использования: для ведения личного подсобного хозяйства; местонахождение участка: Респ. Карелия, Прионежский р-н, д. Вилга. </w:t>
      </w:r>
    </w:p>
    <w:p w14:paraId="00AC3057" w14:textId="77777777" w:rsidR="005F399B" w:rsidRPr="005F399B" w:rsidRDefault="00E610B3" w:rsidP="005F399B">
      <w:pPr>
        <w:ind w:firstLine="567"/>
        <w:jc w:val="both"/>
      </w:pPr>
      <w:r>
        <w:rPr>
          <w:bCs/>
        </w:rPr>
        <w:t xml:space="preserve">1.3. </w:t>
      </w:r>
      <w:r w:rsidR="005F399B" w:rsidRPr="005F399B">
        <w:t>Начальная цена продажи Имущества посредством публичного предложения (далее – Цена) устанавливается в размере начальной цены на повторных торгах и составляет с 00 час. 00 мин. 04.12.2018 по 23 час. 59 мин. 10.12.2018 для Лота №1 - 148 757,40 руб.; для Лота №2 - 74 378,70 руб.</w:t>
      </w:r>
    </w:p>
    <w:p w14:paraId="68C73878" w14:textId="77777777" w:rsidR="005F399B" w:rsidRPr="005F399B" w:rsidRDefault="005F399B" w:rsidP="005F399B">
      <w:pPr>
        <w:ind w:firstLine="567"/>
        <w:jc w:val="both"/>
      </w:pPr>
      <w:r w:rsidRPr="005F399B">
        <w:t>Если в течение 5 рабочих дней с даты начала действия публичного предложения Имущество не продано по Цене, то Цена подлежит последовательному снижению каждые пять рабочих дней на 10% от Цены, что составит:</w:t>
      </w:r>
    </w:p>
    <w:p w14:paraId="3DCE3CA5" w14:textId="77777777" w:rsidR="005F399B" w:rsidRPr="005F399B" w:rsidRDefault="005F399B" w:rsidP="005F399B">
      <w:pPr>
        <w:ind w:firstLine="567"/>
        <w:jc w:val="both"/>
      </w:pPr>
      <w:r w:rsidRPr="005F399B">
        <w:t>- с 00 час. 00 мин. 11.12.2018 по 23 час. 59 мин. 17.12.2018 для Лота №1 – 133881,66 руб., для Лота №2 – 66940,83 руб.;</w:t>
      </w:r>
    </w:p>
    <w:p w14:paraId="2BF95E35" w14:textId="77777777" w:rsidR="005F399B" w:rsidRPr="005F399B" w:rsidRDefault="005F399B" w:rsidP="005F399B">
      <w:pPr>
        <w:ind w:firstLine="567"/>
        <w:jc w:val="both"/>
      </w:pPr>
      <w:r w:rsidRPr="005F399B">
        <w:t>- с 00 час. 00 мин. 18.12.2018 по 23 час. 59 мин. 24.12.2018 для Лота №1 – 119005,92 руб., для Лота №2 – 59502,96 руб.;</w:t>
      </w:r>
    </w:p>
    <w:p w14:paraId="189FF00C" w14:textId="77777777" w:rsidR="005F399B" w:rsidRPr="005F399B" w:rsidRDefault="005F399B" w:rsidP="005F399B">
      <w:pPr>
        <w:ind w:firstLine="567"/>
        <w:jc w:val="both"/>
      </w:pPr>
      <w:r w:rsidRPr="005F399B">
        <w:t>- с 00 час. 00 мин. 25.12.2018 по 23 час. 59 мин. 29.12.2018 для Лота №1 – 104130,18 руб., для Лота №2 – 52065,09 руб.;</w:t>
      </w:r>
    </w:p>
    <w:p w14:paraId="4AC8B933" w14:textId="77777777" w:rsidR="005F399B" w:rsidRPr="005F399B" w:rsidRDefault="005F399B" w:rsidP="005F399B">
      <w:pPr>
        <w:ind w:firstLine="567"/>
        <w:jc w:val="both"/>
      </w:pPr>
      <w:r w:rsidRPr="005F399B">
        <w:t>- с 00 час. 00 мин. 09.01.2019 по 23 час. 59 мин. 15.01.2019 для Лота №1 – 89254,44 руб., для Лота №2 – 44627,22 руб.;</w:t>
      </w:r>
    </w:p>
    <w:p w14:paraId="1175C640" w14:textId="77777777" w:rsidR="005F399B" w:rsidRPr="005F399B" w:rsidRDefault="005F399B" w:rsidP="005F399B">
      <w:pPr>
        <w:pStyle w:val="ab"/>
        <w:tabs>
          <w:tab w:val="left" w:pos="426"/>
        </w:tabs>
        <w:ind w:left="0" w:firstLine="567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5F399B">
        <w:rPr>
          <w:rFonts w:eastAsia="Times New Roman" w:cs="Times New Roman"/>
          <w:color w:val="auto"/>
          <w:lang w:val="ru-RU" w:eastAsia="ru-RU" w:bidi="ar-SA"/>
        </w:rPr>
        <w:t>Минимальная цена продажи, за которую может быть продано Имущество («цена отсечения»), устанавливается в размере 60% от начальной цены продажи в публичном предложении, и составляет:</w:t>
      </w:r>
    </w:p>
    <w:p w14:paraId="6E434E3A" w14:textId="77777777" w:rsidR="005F399B" w:rsidRPr="005F399B" w:rsidRDefault="005F399B" w:rsidP="005F399B">
      <w:pPr>
        <w:pStyle w:val="ab"/>
        <w:tabs>
          <w:tab w:val="left" w:pos="426"/>
        </w:tabs>
        <w:ind w:left="0" w:firstLine="567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5F399B">
        <w:rPr>
          <w:rFonts w:eastAsia="Times New Roman" w:cs="Times New Roman"/>
          <w:color w:val="auto"/>
          <w:lang w:val="ru-RU" w:eastAsia="ru-RU" w:bidi="ar-SA"/>
        </w:rPr>
        <w:t>- для Лота №1 – 89254,44 руб.</w:t>
      </w:r>
    </w:p>
    <w:p w14:paraId="271D0421" w14:textId="77777777" w:rsidR="005F399B" w:rsidRPr="005F399B" w:rsidRDefault="005F399B" w:rsidP="005F399B">
      <w:pPr>
        <w:pStyle w:val="ab"/>
        <w:tabs>
          <w:tab w:val="left" w:pos="426"/>
        </w:tabs>
        <w:ind w:left="0" w:firstLine="567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5F399B">
        <w:rPr>
          <w:rFonts w:eastAsia="Times New Roman" w:cs="Times New Roman"/>
          <w:color w:val="auto"/>
          <w:lang w:val="ru-RU" w:eastAsia="ru-RU" w:bidi="ar-SA"/>
        </w:rPr>
        <w:t>- для Лота №2 – 44 627,22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51BED0A2" w14:textId="32D795E6" w:rsidR="002F5219" w:rsidRDefault="006A75D1" w:rsidP="00DF235E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2F5219">
        <w:rPr>
          <w:color w:val="000000"/>
        </w:rPr>
        <w:t>:</w:t>
      </w:r>
      <w:r w:rsidR="001B2414">
        <w:rPr>
          <w:color w:val="000000"/>
        </w:rPr>
        <w:t xml:space="preserve"> </w:t>
      </w:r>
    </w:p>
    <w:p w14:paraId="1904AE2D" w14:textId="77551C57" w:rsidR="00E26E2B" w:rsidRPr="00E26E2B" w:rsidRDefault="002F5219" w:rsidP="00E26E2B">
      <w:pPr>
        <w:pStyle w:val="aa"/>
        <w:tabs>
          <w:tab w:val="num" w:pos="0"/>
          <w:tab w:val="num" w:pos="1080"/>
        </w:tabs>
        <w:spacing w:before="0" w:after="0"/>
        <w:ind w:firstLine="540"/>
        <w:jc w:val="both"/>
      </w:pPr>
      <w:r>
        <w:rPr>
          <w:color w:val="000000"/>
        </w:rPr>
        <w:t>- для Лота №</w:t>
      </w:r>
      <w:r w:rsidRPr="00E26E2B">
        <w:rPr>
          <w:color w:val="000000"/>
        </w:rPr>
        <w:t xml:space="preserve">1 </w:t>
      </w:r>
      <w:r w:rsidR="0096090D">
        <w:rPr>
          <w:color w:val="000000"/>
        </w:rPr>
        <w:t>–</w:t>
      </w:r>
      <w:r w:rsidRPr="00E26E2B">
        <w:rPr>
          <w:color w:val="000000"/>
        </w:rPr>
        <w:t xml:space="preserve"> </w:t>
      </w:r>
      <w:r w:rsidR="0096090D">
        <w:t>29751,48 руб.</w:t>
      </w:r>
    </w:p>
    <w:p w14:paraId="2D42A736" w14:textId="79322701" w:rsidR="002F5219" w:rsidRPr="00E26E2B" w:rsidRDefault="002F5219" w:rsidP="002F5219">
      <w:pPr>
        <w:shd w:val="clear" w:color="auto" w:fill="FFFFFF"/>
        <w:tabs>
          <w:tab w:val="left" w:pos="315"/>
        </w:tabs>
        <w:spacing w:after="120"/>
        <w:ind w:firstLine="567"/>
        <w:contextualSpacing/>
        <w:jc w:val="both"/>
        <w:rPr>
          <w:bCs/>
          <w:iCs/>
          <w:kern w:val="2"/>
        </w:rPr>
      </w:pPr>
      <w:r w:rsidRPr="00E26E2B">
        <w:rPr>
          <w:bCs/>
          <w:iCs/>
          <w:kern w:val="2"/>
        </w:rPr>
        <w:t xml:space="preserve">- для Лота №2 </w:t>
      </w:r>
      <w:r w:rsidR="0096090D">
        <w:rPr>
          <w:bCs/>
          <w:iCs/>
          <w:kern w:val="2"/>
        </w:rPr>
        <w:t>–</w:t>
      </w:r>
      <w:r w:rsidRPr="00E26E2B">
        <w:rPr>
          <w:bCs/>
          <w:iCs/>
          <w:kern w:val="2"/>
        </w:rPr>
        <w:t xml:space="preserve"> </w:t>
      </w:r>
      <w:r w:rsidR="0096090D">
        <w:t>14875,74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59300144" w14:textId="16DDDB27" w:rsidR="005F399B" w:rsidRPr="005F399B" w:rsidRDefault="00C31285" w:rsidP="005F399B">
      <w:pPr>
        <w:ind w:firstLine="540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3A6FD9">
        <w:rPr>
          <w:color w:val="000000"/>
        </w:rPr>
        <w:t xml:space="preserve">в срок, </w:t>
      </w:r>
      <w:bookmarkStart w:id="0" w:name="_GoBack"/>
      <w:bookmarkEnd w:id="0"/>
      <w:r w:rsidR="005F399B" w:rsidRPr="005F399B">
        <w:rPr>
          <w:color w:val="000000"/>
        </w:rPr>
        <w:t xml:space="preserve">обеспечивающий </w:t>
      </w:r>
      <w:r w:rsidR="005F399B" w:rsidRPr="005F399B">
        <w:rPr>
          <w:color w:val="000000"/>
        </w:rPr>
        <w:t>их</w:t>
      </w:r>
      <w:r w:rsidR="005F399B" w:rsidRPr="005F399B">
        <w:rPr>
          <w:color w:val="000000"/>
        </w:rPr>
        <w:t xml:space="preserve"> поступление на счет не позднее даты и времени окончания приема заявок на участие в торгах для соответствующего периода проведения торгов.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19C70622" w14:textId="78BC531C" w:rsidR="00C85113" w:rsidRPr="00C85113" w:rsidRDefault="00C85113" w:rsidP="00C85113">
      <w:pPr>
        <w:ind w:firstLine="567"/>
        <w:jc w:val="both"/>
        <w:rPr>
          <w:color w:val="000000"/>
        </w:rPr>
      </w:pPr>
      <w:r w:rsidRPr="00C85113">
        <w:rPr>
          <w:color w:val="000000"/>
        </w:rPr>
        <w:t xml:space="preserve">получатель </w:t>
      </w:r>
      <w:r w:rsidR="00FC2DB5">
        <w:t>Ануфриев Владимир Васильевич</w:t>
      </w:r>
      <w:r w:rsidRPr="00C85113">
        <w:rPr>
          <w:color w:val="000000"/>
        </w:rPr>
        <w:t>,</w:t>
      </w:r>
    </w:p>
    <w:p w14:paraId="51F1067A" w14:textId="77777777" w:rsidR="00FC2DB5" w:rsidRDefault="00C85113" w:rsidP="00C85113">
      <w:pPr>
        <w:ind w:firstLine="567"/>
        <w:jc w:val="both"/>
      </w:pPr>
      <w:r w:rsidRPr="00C85113">
        <w:rPr>
          <w:color w:val="000000"/>
        </w:rPr>
        <w:t xml:space="preserve">счет </w:t>
      </w:r>
      <w:r w:rsidR="00FC2DB5" w:rsidRPr="00FC2DB5">
        <w:t>40817810303001832359 в филиале «Северная столица» АО «Райффайзенбанк» в г. Санкт-Петербурге</w:t>
      </w:r>
    </w:p>
    <w:p w14:paraId="11BE0ED0" w14:textId="77777777" w:rsidR="00FC2DB5" w:rsidRDefault="00FC2DB5" w:rsidP="00C85113">
      <w:pPr>
        <w:ind w:firstLine="567"/>
        <w:jc w:val="both"/>
      </w:pPr>
      <w:r w:rsidRPr="00FC2DB5">
        <w:t>ИНН 7744000302</w:t>
      </w:r>
    </w:p>
    <w:p w14:paraId="7E051162" w14:textId="33DBC916" w:rsidR="00C85113" w:rsidRDefault="00FC2DB5" w:rsidP="00C85113">
      <w:pPr>
        <w:ind w:firstLine="567"/>
        <w:jc w:val="both"/>
        <w:rPr>
          <w:color w:val="000000"/>
        </w:rPr>
      </w:pPr>
      <w:r w:rsidRPr="00FC2DB5">
        <w:t>БИК 044030723</w:t>
      </w:r>
      <w:r w:rsidR="00C85113" w:rsidRPr="00FC2DB5">
        <w:t>.</w:t>
      </w:r>
      <w:r w:rsidR="00C85113" w:rsidRPr="00C85113">
        <w:rPr>
          <w:color w:val="000000"/>
        </w:rPr>
        <w:t xml:space="preserve"> </w:t>
      </w:r>
    </w:p>
    <w:p w14:paraId="7A650533" w14:textId="54A5F717" w:rsidR="009A3B97" w:rsidRDefault="00C31285" w:rsidP="00C85113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5312C11C" w:rsidR="00C31285" w:rsidRDefault="00C31285" w:rsidP="005F399B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bCs/>
          <w:color w:val="000000"/>
        </w:rPr>
      </w:pPr>
      <w:r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341F5166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78168129" w14:textId="51C31886" w:rsidR="00FC2DB5" w:rsidRDefault="00FC2DB5" w:rsidP="00FC2DB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Ануфриев Владимир Васильевич</w:t>
            </w:r>
          </w:p>
          <w:p w14:paraId="1265FC55" w14:textId="77777777" w:rsidR="00FC2DB5" w:rsidRDefault="00FC2DB5" w:rsidP="00FC2DB5">
            <w:pPr>
              <w:jc w:val="both"/>
            </w:pPr>
            <w:r>
              <w:rPr>
                <w:color w:val="000000"/>
              </w:rPr>
              <w:t xml:space="preserve">счет </w:t>
            </w:r>
            <w:r>
              <w:t>40817810303001832359 в филиале «Северная столица» АО «Райффайзенбанк» в г. Санкт-Петербурге</w:t>
            </w:r>
          </w:p>
          <w:p w14:paraId="79F78DA9" w14:textId="7E5F1651" w:rsidR="00FC2DB5" w:rsidRDefault="00FC2DB5" w:rsidP="00FC2DB5">
            <w:pPr>
              <w:jc w:val="both"/>
              <w:rPr>
                <w:color w:val="000000"/>
              </w:rPr>
            </w:pPr>
            <w:r>
              <w:t>ИНН 7744000302 БИК 044030723.</w:t>
            </w:r>
            <w:r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A6FD9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75668"/>
    <w:rsid w:val="00586BF5"/>
    <w:rsid w:val="00595C3D"/>
    <w:rsid w:val="005B17D2"/>
    <w:rsid w:val="005C41D5"/>
    <w:rsid w:val="005E38A3"/>
    <w:rsid w:val="005F399B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6090D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5F399B"/>
    <w:pPr>
      <w:widowControl w:val="0"/>
      <w:suppressAutoHyphens/>
      <w:ind w:left="720"/>
      <w:contextualSpacing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28</cp:revision>
  <cp:lastPrinted>2013-05-22T07:28:00Z</cp:lastPrinted>
  <dcterms:created xsi:type="dcterms:W3CDTF">2016-08-20T12:55:00Z</dcterms:created>
  <dcterms:modified xsi:type="dcterms:W3CDTF">2018-12-03T13:47:00Z</dcterms:modified>
</cp:coreProperties>
</file>