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784" w:rsidRPr="00084013" w:rsidRDefault="008E4784" w:rsidP="000449EE">
      <w:pPr>
        <w:jc w:val="center"/>
        <w:rPr>
          <w:b/>
        </w:rPr>
      </w:pPr>
      <w:r>
        <w:rPr>
          <w:b/>
          <w:sz w:val="22"/>
          <w:szCs w:val="22"/>
        </w:rPr>
        <w:t>ПРОЕКТ ДОГОВОРА</w:t>
      </w:r>
    </w:p>
    <w:p w:rsidR="008E4784" w:rsidRPr="00084013" w:rsidRDefault="008E4784" w:rsidP="008E4784">
      <w:pPr>
        <w:jc w:val="center"/>
        <w:rPr>
          <w:b/>
        </w:rPr>
      </w:pPr>
      <w:r w:rsidRPr="00084013">
        <w:rPr>
          <w:b/>
          <w:sz w:val="22"/>
          <w:szCs w:val="22"/>
        </w:rPr>
        <w:t>об уступке прав требования (цессии)</w:t>
      </w:r>
    </w:p>
    <w:p w:rsidR="008E4784" w:rsidRPr="00084013" w:rsidRDefault="008E4784" w:rsidP="00941691">
      <w:r>
        <w:rPr>
          <w:sz w:val="22"/>
          <w:szCs w:val="22"/>
        </w:rPr>
        <w:t>__________</w:t>
      </w:r>
    </w:p>
    <w:p w:rsidR="008E4784" w:rsidRPr="00084013" w:rsidRDefault="008E4784" w:rsidP="004C25B0">
      <w:pPr>
        <w:jc w:val="right"/>
      </w:pPr>
      <w:r w:rsidRPr="00084013">
        <w:rPr>
          <w:sz w:val="22"/>
          <w:szCs w:val="22"/>
        </w:rPr>
        <w:t>«</w:t>
      </w:r>
      <w:r>
        <w:rPr>
          <w:sz w:val="22"/>
          <w:szCs w:val="22"/>
        </w:rPr>
        <w:softHyphen/>
      </w:r>
      <w:r>
        <w:rPr>
          <w:sz w:val="22"/>
          <w:szCs w:val="22"/>
        </w:rPr>
        <w:softHyphen/>
      </w:r>
      <w:r>
        <w:rPr>
          <w:sz w:val="22"/>
          <w:szCs w:val="22"/>
        </w:rPr>
        <w:softHyphen/>
        <w:t>___</w:t>
      </w:r>
      <w:r w:rsidRPr="00084013">
        <w:rPr>
          <w:sz w:val="22"/>
          <w:szCs w:val="22"/>
        </w:rPr>
        <w:t xml:space="preserve">» </w:t>
      </w:r>
      <w:r>
        <w:rPr>
          <w:sz w:val="22"/>
          <w:szCs w:val="22"/>
        </w:rPr>
        <w:t>___________</w:t>
      </w:r>
      <w:r w:rsidRPr="00084013">
        <w:rPr>
          <w:sz w:val="22"/>
          <w:szCs w:val="22"/>
        </w:rPr>
        <w:t xml:space="preserve"> 201</w:t>
      </w:r>
      <w:r w:rsidR="00CB5FCF">
        <w:rPr>
          <w:sz w:val="22"/>
          <w:szCs w:val="22"/>
        </w:rPr>
        <w:t>9</w:t>
      </w:r>
      <w:r>
        <w:rPr>
          <w:sz w:val="22"/>
          <w:szCs w:val="22"/>
        </w:rPr>
        <w:t xml:space="preserve"> </w:t>
      </w:r>
      <w:r w:rsidRPr="00084013">
        <w:rPr>
          <w:sz w:val="22"/>
          <w:szCs w:val="22"/>
        </w:rPr>
        <w:t>г.</w:t>
      </w:r>
    </w:p>
    <w:p w:rsidR="008E4784" w:rsidRPr="00084013" w:rsidDel="007052A8" w:rsidRDefault="008E4784" w:rsidP="000449EE">
      <w:pPr>
        <w:rPr>
          <w:b/>
        </w:rPr>
      </w:pPr>
    </w:p>
    <w:p w:rsidR="008E4784" w:rsidRPr="00084013" w:rsidRDefault="008E4784" w:rsidP="000449EE">
      <w:pPr>
        <w:rPr>
          <w:b/>
        </w:rPr>
      </w:pPr>
    </w:p>
    <w:p w:rsidR="008E4784" w:rsidRPr="00D06161" w:rsidRDefault="00224BA8" w:rsidP="008E4784">
      <w:pPr>
        <w:shd w:val="clear" w:color="auto" w:fill="FFFFFF"/>
        <w:ind w:left="36"/>
        <w:jc w:val="both"/>
        <w:rPr>
          <w:sz w:val="22"/>
          <w:szCs w:val="22"/>
        </w:rPr>
      </w:pPr>
      <w:r w:rsidRPr="00D06161">
        <w:rPr>
          <w:b/>
          <w:bCs/>
          <w:sz w:val="22"/>
          <w:szCs w:val="22"/>
        </w:rPr>
        <w:t>ПАО «Буланашский машиностроительный завод»</w:t>
      </w:r>
      <w:r w:rsidRPr="00D06161">
        <w:rPr>
          <w:bCs/>
          <w:sz w:val="22"/>
          <w:szCs w:val="22"/>
        </w:rPr>
        <w:t xml:space="preserve"> (далее – ПАО «БМЗ») (ИНН 6602002221, ОГРН 1026600579224; адрес местонахождения: 620028, Свердловская область, г. Екатеринбург, ул. Кирова, д. 34, офис 214; конкурсное производство открыто Решением Арбитражного суда Свердловской области по делу № А60-2412/2017 от 29.08.2017 г. (резол</w:t>
      </w:r>
      <w:r w:rsidR="00B67061">
        <w:rPr>
          <w:bCs/>
          <w:sz w:val="22"/>
          <w:szCs w:val="22"/>
        </w:rPr>
        <w:t>ютивная часть от 22.08.2017 г.)</w:t>
      </w:r>
      <w:r w:rsidRPr="00D06161">
        <w:rPr>
          <w:bCs/>
          <w:sz w:val="22"/>
          <w:szCs w:val="22"/>
        </w:rPr>
        <w:t xml:space="preserve">, именуемое в дальнейшем </w:t>
      </w:r>
      <w:r w:rsidRPr="00D06161">
        <w:rPr>
          <w:b/>
          <w:bCs/>
          <w:sz w:val="22"/>
          <w:szCs w:val="22"/>
        </w:rPr>
        <w:t>«</w:t>
      </w:r>
      <w:r w:rsidR="00D06161" w:rsidRPr="00D06161">
        <w:rPr>
          <w:b/>
          <w:bCs/>
          <w:sz w:val="22"/>
          <w:szCs w:val="22"/>
        </w:rPr>
        <w:t>Цедент</w:t>
      </w:r>
      <w:r w:rsidRPr="00D06161">
        <w:rPr>
          <w:b/>
          <w:bCs/>
          <w:sz w:val="22"/>
          <w:szCs w:val="22"/>
        </w:rPr>
        <w:t>»,</w:t>
      </w:r>
      <w:r w:rsidRPr="00D06161">
        <w:rPr>
          <w:bCs/>
          <w:sz w:val="22"/>
          <w:szCs w:val="22"/>
        </w:rPr>
        <w:t xml:space="preserve"> в лице конкурсного управляющего Ноготкова Кирилла Олеговича, действующего на основании </w:t>
      </w:r>
      <w:r w:rsidR="00D06161" w:rsidRPr="00D06161">
        <w:rPr>
          <w:bCs/>
          <w:sz w:val="22"/>
          <w:szCs w:val="22"/>
        </w:rPr>
        <w:t>Определения Арбитражного суда Свердловской области по делу № А60-2412/2017 резолютивная часть которого объявлена 20.03.2018 г.</w:t>
      </w:r>
      <w:r w:rsidRPr="00D06161">
        <w:rPr>
          <w:bCs/>
          <w:sz w:val="22"/>
          <w:szCs w:val="22"/>
        </w:rPr>
        <w:t>, с одной стороны,</w:t>
      </w:r>
    </w:p>
    <w:p w:rsidR="008E4784" w:rsidRPr="00084013" w:rsidRDefault="008E4784" w:rsidP="000449EE">
      <w:pPr>
        <w:spacing w:before="40"/>
        <w:jc w:val="both"/>
      </w:pPr>
      <w:r w:rsidRPr="00084013">
        <w:rPr>
          <w:sz w:val="22"/>
          <w:szCs w:val="22"/>
        </w:rPr>
        <w:t>и</w:t>
      </w:r>
    </w:p>
    <w:p w:rsidR="008E4784" w:rsidRPr="00084013" w:rsidRDefault="008E4784" w:rsidP="009072DC">
      <w:pPr>
        <w:spacing w:before="40"/>
        <w:jc w:val="both"/>
      </w:pPr>
      <w:r>
        <w:rPr>
          <w:sz w:val="22"/>
          <w:szCs w:val="22"/>
        </w:rPr>
        <w:t>________________________________</w:t>
      </w:r>
      <w:r w:rsidRPr="00084013">
        <w:rPr>
          <w:sz w:val="22"/>
          <w:szCs w:val="22"/>
        </w:rPr>
        <w:t xml:space="preserve"> именуемый в дальнейшем </w:t>
      </w:r>
      <w:r w:rsidRPr="00084013">
        <w:rPr>
          <w:b/>
          <w:sz w:val="22"/>
          <w:szCs w:val="22"/>
        </w:rPr>
        <w:t>«Цессионарий»</w:t>
      </w:r>
      <w:r w:rsidRPr="00084013">
        <w:rPr>
          <w:sz w:val="22"/>
          <w:szCs w:val="22"/>
        </w:rPr>
        <w:t>, с другой стороны,</w:t>
      </w:r>
    </w:p>
    <w:p w:rsidR="008E4784" w:rsidRPr="00084013" w:rsidRDefault="008E4784"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о нижеследующем: </w:t>
      </w:r>
    </w:p>
    <w:p w:rsidR="008E4784" w:rsidRPr="00084013" w:rsidRDefault="008E4784" w:rsidP="00D52313">
      <w:pPr>
        <w:ind w:firstLine="567"/>
        <w:jc w:val="both"/>
      </w:pPr>
      <w:r w:rsidRPr="00084013">
        <w:rPr>
          <w:sz w:val="22"/>
          <w:szCs w:val="22"/>
        </w:rPr>
        <w:t xml:space="preserve">Настоящий Договор заключен по результатам открытых торгов по продаже прав требований </w:t>
      </w:r>
      <w:r w:rsidR="00D06161">
        <w:rPr>
          <w:sz w:val="22"/>
          <w:szCs w:val="22"/>
        </w:rPr>
        <w:t>ПАО «БМЗ»</w:t>
      </w:r>
      <w:r w:rsidRPr="00084013">
        <w:rPr>
          <w:sz w:val="22"/>
          <w:szCs w:val="22"/>
        </w:rPr>
        <w:t>, проведенных «</w:t>
      </w:r>
      <w:r>
        <w:rPr>
          <w:sz w:val="22"/>
          <w:szCs w:val="22"/>
        </w:rPr>
        <w:t>__</w:t>
      </w:r>
      <w:r w:rsidRPr="00084013">
        <w:rPr>
          <w:sz w:val="22"/>
          <w:szCs w:val="22"/>
        </w:rPr>
        <w:t xml:space="preserve">» </w:t>
      </w:r>
      <w:r>
        <w:rPr>
          <w:sz w:val="22"/>
          <w:szCs w:val="22"/>
        </w:rPr>
        <w:t>_______</w:t>
      </w:r>
      <w:r w:rsidRPr="00084013">
        <w:rPr>
          <w:sz w:val="22"/>
          <w:szCs w:val="22"/>
        </w:rPr>
        <w:t xml:space="preserve"> </w:t>
      </w:r>
      <w:r>
        <w:rPr>
          <w:sz w:val="22"/>
          <w:szCs w:val="22"/>
        </w:rPr>
        <w:t>2018</w:t>
      </w:r>
      <w:r w:rsidRPr="00084013">
        <w:rPr>
          <w:sz w:val="22"/>
          <w:szCs w:val="22"/>
        </w:rPr>
        <w:t xml:space="preserve"> года организатором торгов </w:t>
      </w:r>
      <w:r w:rsidR="00D06161">
        <w:rPr>
          <w:sz w:val="22"/>
          <w:szCs w:val="22"/>
        </w:rPr>
        <w:t>–</w:t>
      </w:r>
      <w:r w:rsidRPr="00084013">
        <w:rPr>
          <w:sz w:val="22"/>
          <w:szCs w:val="22"/>
        </w:rPr>
        <w:t xml:space="preserve"> </w:t>
      </w:r>
      <w:r w:rsidR="00D06161">
        <w:rPr>
          <w:sz w:val="22"/>
          <w:szCs w:val="22"/>
        </w:rPr>
        <w:t>конкурсным управляющим ПАО «БМЗ»</w:t>
      </w:r>
      <w:r w:rsidRPr="00084013">
        <w:rPr>
          <w:sz w:val="22"/>
          <w:szCs w:val="22"/>
        </w:rPr>
        <w:t xml:space="preserve"> (далее – Организатор торгов), Протокол о результатах проведения торгов №</w:t>
      </w:r>
      <w:r>
        <w:rPr>
          <w:sz w:val="22"/>
          <w:szCs w:val="22"/>
        </w:rPr>
        <w:t>________</w:t>
      </w:r>
      <w:r w:rsidRPr="00084013">
        <w:rPr>
          <w:sz w:val="22"/>
          <w:szCs w:val="22"/>
        </w:rPr>
        <w:t xml:space="preserve"> от «</w:t>
      </w:r>
      <w:r>
        <w:rPr>
          <w:sz w:val="22"/>
          <w:szCs w:val="22"/>
        </w:rPr>
        <w:t>__</w:t>
      </w:r>
      <w:r w:rsidRPr="00084013">
        <w:rPr>
          <w:sz w:val="22"/>
          <w:szCs w:val="22"/>
        </w:rPr>
        <w:t xml:space="preserve">» </w:t>
      </w:r>
      <w:r>
        <w:rPr>
          <w:sz w:val="22"/>
          <w:szCs w:val="22"/>
        </w:rPr>
        <w:t>________</w:t>
      </w:r>
      <w:r w:rsidRPr="00084013">
        <w:rPr>
          <w:sz w:val="22"/>
          <w:szCs w:val="22"/>
        </w:rPr>
        <w:t xml:space="preserve"> </w:t>
      </w:r>
      <w:r>
        <w:rPr>
          <w:sz w:val="22"/>
          <w:szCs w:val="22"/>
        </w:rPr>
        <w:t>2018</w:t>
      </w:r>
      <w:r w:rsidRPr="00084013">
        <w:rPr>
          <w:sz w:val="22"/>
          <w:szCs w:val="22"/>
        </w:rPr>
        <w:t xml:space="preserve"> года</w:t>
      </w:r>
      <w:r>
        <w:rPr>
          <w:sz w:val="22"/>
          <w:szCs w:val="22"/>
        </w:rPr>
        <w:t xml:space="preserve"> по лоту № __</w:t>
      </w:r>
      <w:r w:rsidRPr="00084013">
        <w:rPr>
          <w:sz w:val="22"/>
          <w:szCs w:val="22"/>
        </w:rPr>
        <w:t>.</w:t>
      </w:r>
    </w:p>
    <w:p w:rsidR="008E4784" w:rsidRPr="00825758" w:rsidRDefault="008E4784" w:rsidP="00825758">
      <w:pPr>
        <w:numPr>
          <w:ilvl w:val="0"/>
          <w:numId w:val="1"/>
        </w:numPr>
        <w:spacing w:before="240"/>
        <w:jc w:val="center"/>
        <w:rPr>
          <w:b/>
        </w:rPr>
      </w:pPr>
      <w:r w:rsidRPr="00084013">
        <w:rPr>
          <w:b/>
          <w:sz w:val="22"/>
          <w:szCs w:val="22"/>
        </w:rPr>
        <w:t>Термины и определени</w:t>
      </w:r>
      <w:r>
        <w:rPr>
          <w:b/>
          <w:sz w:val="22"/>
          <w:szCs w:val="22"/>
        </w:rPr>
        <w:t>я</w:t>
      </w:r>
    </w:p>
    <w:p w:rsidR="008E4784" w:rsidRPr="00084013" w:rsidRDefault="008E4784" w:rsidP="00941691">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p w:rsidR="008E4784" w:rsidRPr="00084013" w:rsidRDefault="008E4784" w:rsidP="008E4784">
      <w:pPr>
        <w:numPr>
          <w:ilvl w:val="2"/>
          <w:numId w:val="1"/>
        </w:numPr>
        <w:spacing w:before="40"/>
        <w:jc w:val="both"/>
        <w:rPr>
          <w:lang w:eastAsia="ru-RU"/>
        </w:rPr>
      </w:pPr>
      <w:r w:rsidRPr="00084013">
        <w:rPr>
          <w:sz w:val="22"/>
          <w:szCs w:val="22"/>
          <w:lang w:eastAsia="ru-RU"/>
        </w:rPr>
        <w:t xml:space="preserve">Цедент – </w:t>
      </w:r>
      <w:r w:rsidRPr="0011150A">
        <w:rPr>
          <w:b/>
          <w:sz w:val="22"/>
          <w:szCs w:val="22"/>
        </w:rPr>
        <w:t>ПАО «Буланашский машиностроительный завод»</w:t>
      </w:r>
      <w:r w:rsidRPr="0011150A">
        <w:rPr>
          <w:sz w:val="22"/>
          <w:szCs w:val="22"/>
        </w:rPr>
        <w:t xml:space="preserve"> (ИНН 6602002221, ОГРН 1026600579224; адрес местонахождения: 620028, Свердловская область, г. Екатеринбург, ул. Кирова, д. 34, офис 214</w:t>
      </w:r>
      <w:r w:rsidRPr="00D52313">
        <w:rPr>
          <w:sz w:val="22"/>
          <w:szCs w:val="22"/>
          <w:lang w:eastAsia="ru-RU"/>
        </w:rPr>
        <w:t>)</w:t>
      </w:r>
      <w:r w:rsidRPr="00084013">
        <w:rPr>
          <w:sz w:val="22"/>
          <w:szCs w:val="22"/>
          <w:lang w:eastAsia="ru-RU"/>
        </w:rPr>
        <w:t>;</w:t>
      </w:r>
    </w:p>
    <w:p w:rsidR="008E4784" w:rsidRPr="00084013" w:rsidRDefault="008E4784" w:rsidP="00941691">
      <w:pPr>
        <w:numPr>
          <w:ilvl w:val="2"/>
          <w:numId w:val="1"/>
        </w:numPr>
        <w:tabs>
          <w:tab w:val="num" w:pos="885"/>
        </w:tabs>
        <w:spacing w:before="40"/>
        <w:ind w:left="601" w:hanging="601"/>
        <w:jc w:val="both"/>
        <w:rPr>
          <w:lang w:eastAsia="ru-RU"/>
        </w:rPr>
      </w:pPr>
      <w:r w:rsidRPr="00084013">
        <w:rPr>
          <w:sz w:val="22"/>
          <w:szCs w:val="22"/>
          <w:lang w:eastAsia="ru-RU"/>
        </w:rPr>
        <w:t xml:space="preserve">Цессионарий – </w:t>
      </w:r>
      <w:r>
        <w:rPr>
          <w:sz w:val="22"/>
          <w:szCs w:val="22"/>
        </w:rPr>
        <w:t>______________________________________________________________</w:t>
      </w:r>
      <w:r w:rsidRPr="00084013">
        <w:rPr>
          <w:sz w:val="22"/>
          <w:szCs w:val="22"/>
        </w:rPr>
        <w:t>;</w:t>
      </w:r>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Должники –</w:t>
      </w:r>
      <w:r w:rsidRPr="00084013">
        <w:rPr>
          <w:bCs/>
          <w:sz w:val="22"/>
          <w:szCs w:val="22"/>
        </w:rPr>
        <w:t xml:space="preserve"> </w:t>
      </w:r>
      <w:r w:rsidRPr="00084013">
        <w:rPr>
          <w:sz w:val="22"/>
          <w:szCs w:val="22"/>
        </w:rPr>
        <w:t xml:space="preserve">юридические лица, индивидуальные предприниматели, физические лица, указанные (поименованные) в </w:t>
      </w:r>
      <w:r>
        <w:rPr>
          <w:sz w:val="22"/>
          <w:szCs w:val="22"/>
        </w:rPr>
        <w:t>п. 2.1 настоящего</w:t>
      </w:r>
      <w:r w:rsidRPr="00084013">
        <w:rPr>
          <w:sz w:val="22"/>
          <w:szCs w:val="22"/>
        </w:rPr>
        <w:t xml:space="preserve"> Договор</w:t>
      </w:r>
      <w:r>
        <w:rPr>
          <w:sz w:val="22"/>
          <w:szCs w:val="22"/>
        </w:rPr>
        <w:t>а</w:t>
      </w:r>
      <w:r w:rsidRPr="00084013">
        <w:rPr>
          <w:sz w:val="22"/>
          <w:szCs w:val="22"/>
        </w:rPr>
        <w:t>;</w:t>
      </w:r>
    </w:p>
    <w:p w:rsidR="008E4784" w:rsidRPr="00084013" w:rsidRDefault="008E4784" w:rsidP="00941691">
      <w:pPr>
        <w:numPr>
          <w:ilvl w:val="2"/>
          <w:numId w:val="1"/>
        </w:numPr>
        <w:tabs>
          <w:tab w:val="num" w:pos="792"/>
          <w:tab w:val="num" w:pos="885"/>
          <w:tab w:val="num" w:pos="1027"/>
        </w:tabs>
        <w:spacing w:before="40"/>
        <w:ind w:left="743" w:hanging="709"/>
        <w:jc w:val="both"/>
        <w:rPr>
          <w:lang w:eastAsia="ru-RU"/>
        </w:rPr>
      </w:pPr>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Права требования (Задолженность) – денежные обязательства Должников перед Цедентом, основанные на Договорах</w:t>
      </w:r>
      <w:r w:rsidR="00B67061">
        <w:rPr>
          <w:sz w:val="22"/>
          <w:szCs w:val="22"/>
          <w:lang w:eastAsia="ru-RU"/>
        </w:rPr>
        <w:t>, иных юридических фактах</w:t>
      </w:r>
      <w:r w:rsidRPr="00084013">
        <w:rPr>
          <w:sz w:val="22"/>
          <w:szCs w:val="22"/>
          <w:lang w:eastAsia="ru-RU"/>
        </w:rPr>
        <w:t xml:space="preserve">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rsidR="008E4784" w:rsidRPr="00084013" w:rsidRDefault="008E4784" w:rsidP="00941691">
      <w:pPr>
        <w:numPr>
          <w:ilvl w:val="1"/>
          <w:numId w:val="1"/>
        </w:numPr>
        <w:tabs>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rsidR="008E4784" w:rsidRPr="00084013" w:rsidRDefault="008E4784" w:rsidP="00941691">
      <w:pPr>
        <w:numPr>
          <w:ilvl w:val="1"/>
          <w:numId w:val="1"/>
        </w:numPr>
        <w:tabs>
          <w:tab w:val="num" w:pos="885"/>
          <w:tab w:val="num" w:pos="1027"/>
        </w:tabs>
        <w:spacing w:before="40"/>
        <w:ind w:left="743" w:hanging="709"/>
        <w:jc w:val="both"/>
        <w:rPr>
          <w:lang w:eastAsia="ru-RU"/>
        </w:rPr>
      </w:pPr>
      <w:r w:rsidRPr="00084013">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rsidR="008E4784" w:rsidRPr="00084013" w:rsidRDefault="008E4784" w:rsidP="00941691">
      <w:pPr>
        <w:numPr>
          <w:ilvl w:val="1"/>
          <w:numId w:val="1"/>
        </w:numPr>
        <w:tabs>
          <w:tab w:val="num" w:pos="885"/>
          <w:tab w:val="num" w:pos="1027"/>
        </w:tabs>
        <w:spacing w:before="40"/>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rsidR="008E4784" w:rsidRPr="00084013" w:rsidRDefault="008E4784" w:rsidP="000449EE">
      <w:pPr>
        <w:numPr>
          <w:ilvl w:val="0"/>
          <w:numId w:val="1"/>
        </w:numPr>
        <w:spacing w:before="240"/>
        <w:jc w:val="center"/>
        <w:rPr>
          <w:b/>
        </w:rPr>
      </w:pPr>
      <w:r w:rsidRPr="00084013">
        <w:rPr>
          <w:b/>
          <w:sz w:val="22"/>
          <w:szCs w:val="22"/>
        </w:rPr>
        <w:t>Предмет Договора</w:t>
      </w:r>
    </w:p>
    <w:p w:rsidR="00CB5FCF" w:rsidRPr="00084013" w:rsidRDefault="008E4784" w:rsidP="00891902">
      <w:pPr>
        <w:numPr>
          <w:ilvl w:val="1"/>
          <w:numId w:val="1"/>
        </w:numPr>
        <w:spacing w:before="40"/>
        <w:jc w:val="both"/>
      </w:pPr>
      <w:r w:rsidRPr="00084013">
        <w:rPr>
          <w:sz w:val="22"/>
          <w:szCs w:val="22"/>
        </w:rPr>
        <w:lastRenderedPageBreak/>
        <w:t xml:space="preserve">На основании Протокола № </w:t>
      </w:r>
      <w:r>
        <w:rPr>
          <w:sz w:val="22"/>
          <w:szCs w:val="22"/>
        </w:rPr>
        <w:t>______</w:t>
      </w:r>
      <w:r w:rsidRPr="00084013">
        <w:rPr>
          <w:sz w:val="22"/>
          <w:szCs w:val="22"/>
        </w:rPr>
        <w:t xml:space="preserve"> от «</w:t>
      </w:r>
      <w:r>
        <w:rPr>
          <w:sz w:val="22"/>
          <w:szCs w:val="22"/>
        </w:rPr>
        <w:t>__</w:t>
      </w:r>
      <w:r w:rsidRPr="00084013">
        <w:rPr>
          <w:sz w:val="22"/>
          <w:szCs w:val="22"/>
        </w:rPr>
        <w:t xml:space="preserve">» </w:t>
      </w:r>
      <w:r>
        <w:rPr>
          <w:sz w:val="22"/>
          <w:szCs w:val="22"/>
        </w:rPr>
        <w:t>_________</w:t>
      </w:r>
      <w:r w:rsidRPr="00084013">
        <w:rPr>
          <w:sz w:val="22"/>
          <w:szCs w:val="22"/>
        </w:rPr>
        <w:t xml:space="preserve"> 201</w:t>
      </w:r>
      <w:r w:rsidR="00CB5FCF">
        <w:rPr>
          <w:sz w:val="22"/>
          <w:szCs w:val="22"/>
        </w:rPr>
        <w:t>9</w:t>
      </w:r>
      <w:r w:rsidRPr="00084013">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w:t>
      </w:r>
      <w:r>
        <w:rPr>
          <w:sz w:val="22"/>
          <w:szCs w:val="22"/>
        </w:rPr>
        <w:t xml:space="preserve">ет Права требования к </w:t>
      </w:r>
      <w:r w:rsidR="00891902">
        <w:rPr>
          <w:sz w:val="22"/>
          <w:szCs w:val="22"/>
        </w:rPr>
        <w:t>Должникам, указанным в приложении № 1 к настоящему Договору.</w:t>
      </w:r>
    </w:p>
    <w:p w:rsidR="008E4784" w:rsidRDefault="008E4784" w:rsidP="000449EE">
      <w:pPr>
        <w:numPr>
          <w:ilvl w:val="1"/>
          <w:numId w:val="1"/>
        </w:numPr>
        <w:spacing w:before="40"/>
        <w:jc w:val="both"/>
        <w:rPr>
          <w:lang w:eastAsia="ru-RU"/>
        </w:rPr>
      </w:pPr>
      <w:r>
        <w:rPr>
          <w:sz w:val="22"/>
          <w:szCs w:val="22"/>
          <w:lang w:eastAsia="ru-RU"/>
        </w:rPr>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00B67061">
        <w:rPr>
          <w:sz w:val="22"/>
          <w:szCs w:val="22"/>
          <w:lang w:eastAsia="ru-RU"/>
        </w:rPr>
        <w:t xml:space="preserve"> и </w:t>
      </w:r>
      <w:r w:rsidR="00D06161">
        <w:rPr>
          <w:sz w:val="22"/>
          <w:szCs w:val="22"/>
          <w:lang w:eastAsia="ru-RU"/>
        </w:rPr>
        <w:t>иных юридических фактов</w:t>
      </w:r>
      <w:r w:rsidRPr="00F12949">
        <w:rPr>
          <w:sz w:val="22"/>
          <w:szCs w:val="22"/>
          <w:lang w:eastAsia="ru-RU"/>
        </w:rPr>
        <w:t xml:space="preserve"> согласно Приложению №1</w:t>
      </w:r>
      <w:r>
        <w:rPr>
          <w:sz w:val="22"/>
          <w:szCs w:val="22"/>
          <w:lang w:eastAsia="ru-RU"/>
        </w:rPr>
        <w:t>;</w:t>
      </w:r>
    </w:p>
    <w:p w:rsidR="008E4784" w:rsidRPr="00084013" w:rsidRDefault="008E4784" w:rsidP="000449EE">
      <w:pPr>
        <w:numPr>
          <w:ilvl w:val="1"/>
          <w:numId w:val="1"/>
        </w:numPr>
        <w:spacing w:before="40"/>
        <w:jc w:val="both"/>
        <w:rPr>
          <w:lang w:eastAsia="ru-RU"/>
        </w:rPr>
      </w:pPr>
      <w:r w:rsidRPr="00084013">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8E4784" w:rsidRPr="00084013" w:rsidRDefault="008E4784" w:rsidP="000449EE">
      <w:pPr>
        <w:numPr>
          <w:ilvl w:val="1"/>
          <w:numId w:val="1"/>
        </w:numPr>
        <w:spacing w:before="40"/>
        <w:jc w:val="both"/>
        <w:rPr>
          <w:lang w:eastAsia="ru-RU"/>
        </w:rPr>
      </w:pPr>
      <w:r w:rsidRPr="00084013">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rsidR="008E4784" w:rsidRPr="00084013" w:rsidRDefault="008E4784" w:rsidP="000449EE">
      <w:pPr>
        <w:keepNext/>
        <w:numPr>
          <w:ilvl w:val="0"/>
          <w:numId w:val="1"/>
        </w:numPr>
        <w:spacing w:before="240"/>
        <w:jc w:val="center"/>
        <w:rPr>
          <w:b/>
        </w:rPr>
      </w:pPr>
      <w:r w:rsidRPr="00084013">
        <w:rPr>
          <w:b/>
          <w:sz w:val="22"/>
          <w:szCs w:val="22"/>
        </w:rPr>
        <w:t>Права и обязанности Сторон</w:t>
      </w:r>
    </w:p>
    <w:p w:rsidR="008E4784" w:rsidRPr="00084013" w:rsidRDefault="008E4784" w:rsidP="000449EE">
      <w:pPr>
        <w:numPr>
          <w:ilvl w:val="1"/>
          <w:numId w:val="1"/>
        </w:numPr>
        <w:spacing w:before="40"/>
        <w:jc w:val="both"/>
      </w:pPr>
      <w:r w:rsidRPr="00084013">
        <w:rPr>
          <w:sz w:val="22"/>
          <w:szCs w:val="22"/>
        </w:rPr>
        <w:t xml:space="preserve">Цедент обязуется: </w:t>
      </w:r>
    </w:p>
    <w:p w:rsidR="008E4784" w:rsidRPr="00084013" w:rsidRDefault="008E4784" w:rsidP="000449EE">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rsidR="008E4784" w:rsidRPr="00084013" w:rsidRDefault="008E4784"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rsidR="008E4784" w:rsidRPr="00084013" w:rsidRDefault="008E4784"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rsidR="008E4784" w:rsidRPr="00084013" w:rsidRDefault="008E4784"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p w:rsidR="008E4784" w:rsidRPr="00084013" w:rsidRDefault="008E4784"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p w:rsidR="008E4784" w:rsidRPr="00084013" w:rsidRDefault="008E4784"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p w:rsidR="008E4784" w:rsidRPr="00084013" w:rsidRDefault="008E4784" w:rsidP="000449EE">
      <w:pPr>
        <w:numPr>
          <w:ilvl w:val="1"/>
          <w:numId w:val="1"/>
        </w:numPr>
        <w:spacing w:before="40"/>
        <w:jc w:val="both"/>
      </w:pPr>
      <w:r w:rsidRPr="00084013">
        <w:rPr>
          <w:sz w:val="22"/>
          <w:szCs w:val="22"/>
        </w:rPr>
        <w:t>Цедент имеет право:</w:t>
      </w:r>
    </w:p>
    <w:p w:rsidR="008E4784" w:rsidRPr="00084013" w:rsidRDefault="008E4784" w:rsidP="000449EE">
      <w:pPr>
        <w:numPr>
          <w:ilvl w:val="2"/>
          <w:numId w:val="1"/>
        </w:numPr>
        <w:spacing w:before="40"/>
        <w:jc w:val="both"/>
      </w:pPr>
      <w:r w:rsidRPr="00084013">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rsidR="008E4784" w:rsidRPr="00084013" w:rsidRDefault="008E4784" w:rsidP="000449EE">
      <w:pPr>
        <w:numPr>
          <w:ilvl w:val="1"/>
          <w:numId w:val="1"/>
        </w:numPr>
        <w:spacing w:before="40"/>
        <w:jc w:val="both"/>
      </w:pPr>
      <w:r w:rsidRPr="00084013">
        <w:rPr>
          <w:sz w:val="22"/>
          <w:szCs w:val="22"/>
        </w:rPr>
        <w:t>Цессионарий обязуется:</w:t>
      </w:r>
    </w:p>
    <w:p w:rsidR="008E4784" w:rsidRPr="00084013" w:rsidRDefault="008E4784"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p w:rsidR="008E4784" w:rsidRPr="00084013" w:rsidRDefault="008E4784"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p w:rsidR="008E4784" w:rsidRPr="00084013" w:rsidDel="00BF76F2" w:rsidRDefault="008E4784" w:rsidP="000449EE">
      <w:pPr>
        <w:numPr>
          <w:ilvl w:val="1"/>
          <w:numId w:val="1"/>
        </w:numPr>
        <w:spacing w:before="40"/>
        <w:jc w:val="both"/>
        <w:rPr>
          <w:lang w:eastAsia="ru-RU"/>
        </w:rPr>
      </w:pPr>
      <w:r w:rsidRPr="00084013">
        <w:rPr>
          <w:sz w:val="22"/>
          <w:szCs w:val="22"/>
          <w:lang w:eastAsia="ru-RU"/>
        </w:rPr>
        <w:t>Цессионарий вправе:</w:t>
      </w:r>
    </w:p>
    <w:p w:rsidR="008E4784" w:rsidRPr="00084013" w:rsidRDefault="008E4784"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p w:rsidR="008E4784" w:rsidRPr="00084013" w:rsidRDefault="008E4784"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8E4784" w:rsidRPr="00084013" w:rsidRDefault="008E4784" w:rsidP="000449EE">
      <w:pPr>
        <w:keepNext/>
        <w:numPr>
          <w:ilvl w:val="0"/>
          <w:numId w:val="1"/>
        </w:numPr>
        <w:spacing w:before="240"/>
        <w:jc w:val="center"/>
        <w:rPr>
          <w:b/>
        </w:rPr>
      </w:pPr>
      <w:r w:rsidRPr="00084013">
        <w:rPr>
          <w:b/>
          <w:sz w:val="22"/>
          <w:szCs w:val="22"/>
        </w:rPr>
        <w:t>Гарантии и заверения</w:t>
      </w:r>
    </w:p>
    <w:p w:rsidR="008E4784" w:rsidRPr="00084013" w:rsidRDefault="008E4784" w:rsidP="000449EE">
      <w:pPr>
        <w:numPr>
          <w:ilvl w:val="1"/>
          <w:numId w:val="1"/>
        </w:numPr>
        <w:spacing w:before="40"/>
        <w:jc w:val="both"/>
      </w:pPr>
      <w:r w:rsidRPr="00084013">
        <w:rPr>
          <w:sz w:val="22"/>
          <w:szCs w:val="22"/>
          <w:lang w:eastAsia="ru-RU"/>
        </w:rPr>
        <w:t>Цедент гарантирует:</w:t>
      </w:r>
    </w:p>
    <w:p w:rsidR="008E4784" w:rsidRPr="00084013" w:rsidRDefault="008E4784"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p w:rsidR="008E4784" w:rsidRPr="00084013" w:rsidRDefault="008E4784" w:rsidP="000449EE">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8E4784" w:rsidRPr="00084013" w:rsidRDefault="008E4784" w:rsidP="000449EE">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p w:rsidR="008E4784" w:rsidRPr="00084013" w:rsidRDefault="008E4784" w:rsidP="000449EE">
      <w:pPr>
        <w:numPr>
          <w:ilvl w:val="2"/>
          <w:numId w:val="1"/>
        </w:numPr>
        <w:jc w:val="both"/>
      </w:pPr>
      <w:r w:rsidRPr="00084013">
        <w:rPr>
          <w:sz w:val="22"/>
          <w:szCs w:val="22"/>
        </w:rPr>
        <w:lastRenderedPageBreak/>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8E4784" w:rsidRPr="00084013" w:rsidRDefault="008E4784"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p w:rsidR="008E4784" w:rsidRPr="00084013" w:rsidRDefault="008E4784"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rsidR="008E4784" w:rsidRPr="00084013" w:rsidRDefault="008E4784" w:rsidP="000449EE">
      <w:pPr>
        <w:numPr>
          <w:ilvl w:val="1"/>
          <w:numId w:val="1"/>
        </w:numPr>
        <w:jc w:val="both"/>
      </w:pPr>
      <w:r w:rsidRPr="00084013">
        <w:rPr>
          <w:sz w:val="22"/>
          <w:szCs w:val="22"/>
        </w:rPr>
        <w:t>Цессионарий гарантирует:</w:t>
      </w:r>
    </w:p>
    <w:p w:rsidR="008E4784" w:rsidRPr="00084013" w:rsidRDefault="008E4784" w:rsidP="000449EE">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p w:rsidR="008E4784" w:rsidRPr="00084013" w:rsidRDefault="008E4784" w:rsidP="000449EE">
      <w:pPr>
        <w:numPr>
          <w:ilvl w:val="2"/>
          <w:numId w:val="1"/>
        </w:numPr>
        <w:jc w:val="both"/>
      </w:pPr>
      <w:r w:rsidRPr="00084013">
        <w:rPr>
          <w:sz w:val="22"/>
          <w:szCs w:val="22"/>
        </w:rPr>
        <w:t>соблюдение всех прав Цедента в рамках настоящего Договора;</w:t>
      </w:r>
    </w:p>
    <w:p w:rsidR="00891902" w:rsidRDefault="008E4784" w:rsidP="00891902">
      <w:pPr>
        <w:numPr>
          <w:ilvl w:val="2"/>
          <w:numId w:val="1"/>
        </w:numPr>
        <w:jc w:val="both"/>
      </w:pPr>
      <w:r w:rsidRPr="00084013">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891902" w:rsidRPr="00891902" w:rsidRDefault="00891902" w:rsidP="00B36F8B">
      <w:pPr>
        <w:tabs>
          <w:tab w:val="left" w:pos="567"/>
        </w:tabs>
        <w:ind w:left="709" w:hanging="709"/>
        <w:jc w:val="both"/>
        <w:rPr>
          <w:sz w:val="22"/>
          <w:szCs w:val="22"/>
        </w:rPr>
      </w:pPr>
      <w:r w:rsidRPr="00891902">
        <w:rPr>
          <w:sz w:val="22"/>
          <w:szCs w:val="22"/>
        </w:rPr>
        <w:t>4.3.</w:t>
      </w:r>
      <w:r w:rsidRPr="00891902">
        <w:rPr>
          <w:sz w:val="22"/>
          <w:szCs w:val="22"/>
        </w:rPr>
        <w:tab/>
      </w:r>
      <w:r w:rsidR="00D11DDD">
        <w:rPr>
          <w:sz w:val="22"/>
          <w:szCs w:val="22"/>
        </w:rPr>
        <w:t xml:space="preserve">На дату заключения настоящего договора, Цессионарий осознает последствия приобретения прав требования </w:t>
      </w:r>
      <w:r w:rsidR="00FC5C6E">
        <w:rPr>
          <w:sz w:val="22"/>
          <w:szCs w:val="22"/>
        </w:rPr>
        <w:t>по Лоту № 1</w:t>
      </w:r>
      <w:r w:rsidR="00FC5C6E">
        <w:rPr>
          <w:sz w:val="22"/>
          <w:szCs w:val="22"/>
        </w:rPr>
        <w:t xml:space="preserve"> </w:t>
      </w:r>
      <w:r w:rsidR="00D11DDD">
        <w:rPr>
          <w:sz w:val="22"/>
          <w:szCs w:val="22"/>
        </w:rPr>
        <w:t xml:space="preserve">к Должнику, признанному банкротом по делу № </w:t>
      </w:r>
      <w:r w:rsidR="00D11DDD" w:rsidRPr="00D11DDD">
        <w:rPr>
          <w:sz w:val="22"/>
          <w:szCs w:val="22"/>
        </w:rPr>
        <w:t>А60-10951/2016</w:t>
      </w:r>
      <w:r w:rsidR="00D11DDD">
        <w:rPr>
          <w:sz w:val="22"/>
          <w:szCs w:val="22"/>
        </w:rPr>
        <w:t xml:space="preserve">, в том числе риск отказа судом в удовлетворении ходатайства </w:t>
      </w:r>
      <w:r w:rsidR="00FC5C6E">
        <w:rPr>
          <w:sz w:val="22"/>
          <w:szCs w:val="22"/>
        </w:rPr>
        <w:t>Цедента/</w:t>
      </w:r>
      <w:r w:rsidR="00D11DDD">
        <w:rPr>
          <w:sz w:val="22"/>
          <w:szCs w:val="22"/>
        </w:rPr>
        <w:t>Цессионария о процессуаль</w:t>
      </w:r>
      <w:r w:rsidR="00FC5C6E">
        <w:rPr>
          <w:sz w:val="22"/>
          <w:szCs w:val="22"/>
        </w:rPr>
        <w:t>ном правопреемств</w:t>
      </w:r>
      <w:r w:rsidR="00B36F8B">
        <w:rPr>
          <w:sz w:val="22"/>
          <w:szCs w:val="22"/>
        </w:rPr>
        <w:t xml:space="preserve">е и замены в реестр кредиторов Должника конкурсного кредитора ПАО «Сбербанк» на Цессионария в части погашенных Цедентом требований ПАО «Сбербанк» </w:t>
      </w:r>
      <w:r w:rsidR="00B36F8B" w:rsidRPr="00B36F8B">
        <w:rPr>
          <w:sz w:val="22"/>
          <w:szCs w:val="22"/>
        </w:rPr>
        <w:t>по кредитн</w:t>
      </w:r>
      <w:r w:rsidR="00B36F8B">
        <w:rPr>
          <w:sz w:val="22"/>
          <w:szCs w:val="22"/>
        </w:rPr>
        <w:t xml:space="preserve">ому договору №71126 от 29.04.14 и </w:t>
      </w:r>
      <w:r w:rsidR="00B36F8B" w:rsidRPr="00B36F8B">
        <w:rPr>
          <w:sz w:val="22"/>
          <w:szCs w:val="22"/>
        </w:rPr>
        <w:t>по кредитному договору Договор №71157 от 24.10.14</w:t>
      </w:r>
      <w:r w:rsidR="00B36F8B">
        <w:rPr>
          <w:sz w:val="22"/>
          <w:szCs w:val="22"/>
        </w:rPr>
        <w:t xml:space="preserve">. Основаниями для отказа в удовлетворении ходатайства о процессуальном правопреемстве может явится разъяснение, указанное </w:t>
      </w:r>
      <w:r w:rsidR="00B36F8B" w:rsidRPr="00B36F8B">
        <w:rPr>
          <w:sz w:val="22"/>
          <w:szCs w:val="22"/>
        </w:rPr>
        <w:t>в пункте 16 Обзора су</w:t>
      </w:r>
      <w:r w:rsidR="00B36F8B">
        <w:rPr>
          <w:sz w:val="22"/>
          <w:szCs w:val="22"/>
        </w:rPr>
        <w:t xml:space="preserve">дебной практики Верховного Суда </w:t>
      </w:r>
      <w:r w:rsidR="00B36F8B" w:rsidRPr="00B36F8B">
        <w:rPr>
          <w:sz w:val="22"/>
          <w:szCs w:val="22"/>
        </w:rPr>
        <w:t>Российской Федерации No 3 (2017), у</w:t>
      </w:r>
      <w:r w:rsidR="00B36F8B">
        <w:rPr>
          <w:sz w:val="22"/>
          <w:szCs w:val="22"/>
        </w:rPr>
        <w:t xml:space="preserve">тв. Президиумом Верховного Суда Российской Федерации 12.07.2017, что подтверждается судебной практикой, а именно Определением арбитражного суда Свердловской области от 25.02.2019 г. по делу № </w:t>
      </w:r>
      <w:r w:rsidR="00B36F8B" w:rsidRPr="00B36F8B">
        <w:rPr>
          <w:sz w:val="22"/>
          <w:szCs w:val="22"/>
        </w:rPr>
        <w:t>А60-3819/2017</w:t>
      </w:r>
      <w:r w:rsidR="00B36F8B">
        <w:rPr>
          <w:sz w:val="22"/>
          <w:szCs w:val="22"/>
        </w:rPr>
        <w:t>.</w:t>
      </w:r>
      <w:bookmarkStart w:id="0" w:name="_GoBack"/>
      <w:bookmarkEnd w:id="0"/>
    </w:p>
    <w:p w:rsidR="008E4784" w:rsidRPr="00084013" w:rsidDel="005A3017" w:rsidRDefault="008E4784" w:rsidP="000449EE">
      <w:pPr>
        <w:keepNext/>
        <w:numPr>
          <w:ilvl w:val="0"/>
          <w:numId w:val="1"/>
        </w:numPr>
        <w:spacing w:before="240"/>
        <w:jc w:val="center"/>
        <w:rPr>
          <w:b/>
        </w:rPr>
      </w:pPr>
      <w:r w:rsidRPr="00084013">
        <w:rPr>
          <w:b/>
          <w:sz w:val="22"/>
          <w:szCs w:val="22"/>
        </w:rPr>
        <w:t>Порядок исполнения Договора</w:t>
      </w:r>
    </w:p>
    <w:p w:rsidR="008E4784" w:rsidRPr="00084013" w:rsidRDefault="008E4784"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p w:rsidR="008E4784" w:rsidRPr="00084013" w:rsidRDefault="008E4784"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p w:rsidR="008E4784" w:rsidRPr="00084013" w:rsidRDefault="008E4784" w:rsidP="000449EE">
      <w:pPr>
        <w:numPr>
          <w:ilvl w:val="2"/>
          <w:numId w:val="1"/>
        </w:numPr>
        <w:jc w:val="both"/>
      </w:pPr>
      <w:r w:rsidRPr="00084013">
        <w:rPr>
          <w:sz w:val="22"/>
          <w:szCs w:val="22"/>
        </w:rPr>
        <w:t>дату уведомления;</w:t>
      </w:r>
    </w:p>
    <w:p w:rsidR="008E4784" w:rsidRPr="00084013" w:rsidRDefault="008E4784" w:rsidP="004C25B0">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Pr>
          <w:sz w:val="22"/>
          <w:szCs w:val="22"/>
          <w:lang w:eastAsia="ru-RU"/>
        </w:rPr>
        <w:t>«___»_______2018</w:t>
      </w:r>
      <w:r w:rsidRPr="00084013">
        <w:rPr>
          <w:sz w:val="22"/>
          <w:szCs w:val="22"/>
          <w:lang w:eastAsia="ru-RU"/>
        </w:rPr>
        <w:t xml:space="preserve"> г.</w:t>
      </w:r>
      <w:r w:rsidRPr="00084013">
        <w:rPr>
          <w:sz w:val="22"/>
          <w:szCs w:val="22"/>
        </w:rPr>
        <w:t>»;</w:t>
      </w:r>
    </w:p>
    <w:p w:rsidR="008E4784" w:rsidRPr="00084013" w:rsidRDefault="008E4784"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p w:rsidR="008E4784" w:rsidRPr="00084013" w:rsidRDefault="008E4784"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p w:rsidR="008E4784" w:rsidRPr="00084013" w:rsidRDefault="008E4784" w:rsidP="000449EE">
      <w:pPr>
        <w:numPr>
          <w:ilvl w:val="2"/>
          <w:numId w:val="1"/>
        </w:numPr>
        <w:jc w:val="both"/>
      </w:pPr>
      <w:r w:rsidRPr="00084013">
        <w:rPr>
          <w:sz w:val="22"/>
          <w:szCs w:val="22"/>
        </w:rPr>
        <w:t>подпись Цедента;</w:t>
      </w:r>
    </w:p>
    <w:p w:rsidR="008E4784" w:rsidRPr="00084013" w:rsidRDefault="008E4784" w:rsidP="000449EE">
      <w:pPr>
        <w:numPr>
          <w:ilvl w:val="2"/>
          <w:numId w:val="1"/>
        </w:numPr>
        <w:jc w:val="both"/>
      </w:pPr>
      <w:r w:rsidRPr="00084013">
        <w:rPr>
          <w:sz w:val="22"/>
          <w:szCs w:val="22"/>
        </w:rPr>
        <w:t>оттиск печати Цедента.</w:t>
      </w:r>
    </w:p>
    <w:p w:rsidR="008E4784" w:rsidRPr="00084013" w:rsidRDefault="008E4784" w:rsidP="00164DB6">
      <w:pPr>
        <w:pStyle w:val="a6"/>
        <w:numPr>
          <w:ilvl w:val="1"/>
          <w:numId w:val="2"/>
        </w:numPr>
        <w:tabs>
          <w:tab w:val="clear" w:pos="360"/>
          <w:tab w:val="num" w:pos="601"/>
        </w:tabs>
        <w:ind w:left="601" w:hanging="601"/>
        <w:jc w:val="both"/>
      </w:pPr>
      <w:r w:rsidRPr="00084013">
        <w:rPr>
          <w:sz w:val="22"/>
          <w:szCs w:val="22"/>
        </w:rPr>
        <w:t>В течение 1</w:t>
      </w:r>
      <w:r>
        <w:rPr>
          <w:sz w:val="22"/>
          <w:szCs w:val="22"/>
        </w:rPr>
        <w:t>5</w:t>
      </w:r>
      <w:r w:rsidRPr="00084013">
        <w:rPr>
          <w:sz w:val="22"/>
          <w:szCs w:val="22"/>
        </w:rPr>
        <w:t xml:space="preserve"> (</w:t>
      </w:r>
      <w:r>
        <w:rPr>
          <w:sz w:val="22"/>
          <w:szCs w:val="22"/>
        </w:rPr>
        <w:t>пятнадцати</w:t>
      </w:r>
      <w:r w:rsidRPr="00084013">
        <w:rPr>
          <w:sz w:val="22"/>
          <w:szCs w:val="22"/>
        </w:rPr>
        <w:t xml:space="preserve">)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8E4784" w:rsidRPr="00084013" w:rsidRDefault="008E4784"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w:t>
      </w:r>
      <w:r w:rsidRPr="00084013">
        <w:rPr>
          <w:sz w:val="22"/>
          <w:szCs w:val="22"/>
        </w:rPr>
        <w:lastRenderedPageBreak/>
        <w:t xml:space="preserve">обязан устранить допущенное несоответствие комплекта документов в срок, не позднее 5 (пяти) </w:t>
      </w:r>
      <w:r w:rsidR="00D06161">
        <w:rPr>
          <w:sz w:val="22"/>
          <w:szCs w:val="22"/>
        </w:rPr>
        <w:t xml:space="preserve">рабочих </w:t>
      </w:r>
      <w:r w:rsidRPr="00084013">
        <w:rPr>
          <w:sz w:val="22"/>
          <w:szCs w:val="22"/>
        </w:rPr>
        <w:t xml:space="preserve">дней с даты получения уведомления от Цессионария. </w:t>
      </w:r>
    </w:p>
    <w:p w:rsidR="008E4784" w:rsidRPr="00084013" w:rsidRDefault="008E4784" w:rsidP="000449EE">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8E4784" w:rsidRPr="00084013" w:rsidRDefault="008E4784" w:rsidP="00BF2CBF">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rsidR="008E4784" w:rsidRPr="00084013" w:rsidRDefault="008E4784" w:rsidP="000449EE">
      <w:pPr>
        <w:numPr>
          <w:ilvl w:val="2"/>
          <w:numId w:val="2"/>
        </w:numPr>
        <w:jc w:val="both"/>
      </w:pPr>
      <w:r w:rsidRPr="00084013">
        <w:rPr>
          <w:sz w:val="22"/>
          <w:szCs w:val="22"/>
        </w:rPr>
        <w:t>для Цессионария – в полной оплате Стоимости уступки прав требования.</w:t>
      </w:r>
    </w:p>
    <w:p w:rsidR="008E4784" w:rsidRPr="00084013" w:rsidRDefault="008E4784"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rsidR="008E4784" w:rsidRPr="00084013" w:rsidRDefault="008E4784" w:rsidP="000449EE">
      <w:pPr>
        <w:keepNext/>
        <w:numPr>
          <w:ilvl w:val="0"/>
          <w:numId w:val="1"/>
        </w:numPr>
        <w:spacing w:before="240"/>
        <w:jc w:val="center"/>
        <w:rPr>
          <w:b/>
        </w:rPr>
      </w:pPr>
      <w:r w:rsidRPr="00084013">
        <w:rPr>
          <w:b/>
          <w:sz w:val="22"/>
          <w:szCs w:val="22"/>
        </w:rPr>
        <w:t>Порядок проведения расчетов</w:t>
      </w:r>
    </w:p>
    <w:p w:rsidR="008E4784" w:rsidRPr="00084013" w:rsidRDefault="008E4784"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p w:rsidR="008E4784" w:rsidRPr="00084013" w:rsidRDefault="008E4784"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________2018</w:t>
      </w:r>
      <w:r w:rsidRPr="00084013">
        <w:rPr>
          <w:spacing w:val="1"/>
          <w:sz w:val="22"/>
          <w:szCs w:val="22"/>
        </w:rPr>
        <w:t xml:space="preserve"> года на расчётный счёт </w:t>
      </w:r>
      <w:r>
        <w:rPr>
          <w:spacing w:val="1"/>
          <w:sz w:val="22"/>
          <w:szCs w:val="22"/>
        </w:rPr>
        <w:t>оператора электронной торговой площадки</w:t>
      </w:r>
      <w:r w:rsidRPr="00084013">
        <w:rPr>
          <w:spacing w:val="1"/>
          <w:sz w:val="22"/>
          <w:szCs w:val="22"/>
        </w:rPr>
        <w:t xml:space="preserve">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оплаты Стоимости уступки прав требования.</w:t>
      </w:r>
    </w:p>
    <w:p w:rsidR="008E4784" w:rsidRPr="00084013" w:rsidRDefault="008E4784"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в качестве оплаты Стоимости уступки прав требования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p w:rsidR="008E4784" w:rsidRPr="00084013" w:rsidRDefault="008E4784" w:rsidP="000449EE">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w:t>
      </w:r>
      <w:r w:rsidR="00B67061">
        <w:rPr>
          <w:spacing w:val="1"/>
          <w:sz w:val="22"/>
          <w:szCs w:val="22"/>
        </w:rPr>
        <w:t xml:space="preserve"> расчеты платежными поручениями</w:t>
      </w:r>
      <w:r w:rsidRPr="00084013">
        <w:rPr>
          <w:spacing w:val="1"/>
          <w:sz w:val="22"/>
          <w:szCs w:val="22"/>
        </w:rPr>
        <w:t>.</w:t>
      </w:r>
    </w:p>
    <w:p w:rsidR="008E4784" w:rsidRPr="00084013" w:rsidRDefault="008E4784" w:rsidP="000449EE">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rsidR="008E4784" w:rsidRPr="00084013" w:rsidRDefault="008E4784"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8E4784" w:rsidRPr="00084013" w:rsidRDefault="008E4784" w:rsidP="000449EE">
      <w:pPr>
        <w:numPr>
          <w:ilvl w:val="0"/>
          <w:numId w:val="1"/>
        </w:numPr>
        <w:spacing w:before="120"/>
        <w:jc w:val="center"/>
        <w:rPr>
          <w:b/>
        </w:rPr>
      </w:pPr>
      <w:r w:rsidRPr="00084013">
        <w:rPr>
          <w:b/>
          <w:sz w:val="22"/>
          <w:szCs w:val="22"/>
        </w:rPr>
        <w:t>Ответственность Сторон</w:t>
      </w:r>
    </w:p>
    <w:p w:rsidR="008E4784" w:rsidRPr="00084013" w:rsidRDefault="008E4784"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8E4784" w:rsidRPr="00084013" w:rsidRDefault="008E4784"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8E4784" w:rsidRPr="00084013" w:rsidRDefault="008E4784"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p w:rsidR="008E4784" w:rsidRPr="00084013" w:rsidRDefault="008E4784" w:rsidP="000449EE">
      <w:pPr>
        <w:numPr>
          <w:ilvl w:val="1"/>
          <w:numId w:val="1"/>
        </w:numPr>
        <w:spacing w:before="40"/>
        <w:jc w:val="both"/>
        <w:rPr>
          <w:spacing w:val="1"/>
        </w:rPr>
      </w:pPr>
      <w:r w:rsidRPr="00084013">
        <w:rPr>
          <w:spacing w:val="1"/>
          <w:sz w:val="22"/>
          <w:szCs w:val="22"/>
        </w:rPr>
        <w:t xml:space="preserve">В случае уклонения Цессионария от оплаты Стоимости уступки прав требования в указанный в п. 6. настоящего Договора срок, настоящий Договор </w:t>
      </w:r>
      <w:r w:rsidR="00B67061">
        <w:rPr>
          <w:spacing w:val="1"/>
          <w:sz w:val="22"/>
          <w:szCs w:val="22"/>
        </w:rPr>
        <w:t xml:space="preserve">может быть расторгнут по инициативе Цедента с даты направления уведомления в адрес Цессионария. В указанном случае Цессионарий </w:t>
      </w:r>
      <w:r w:rsidRPr="00084013">
        <w:rPr>
          <w:spacing w:val="1"/>
          <w:sz w:val="22"/>
          <w:szCs w:val="22"/>
        </w:rPr>
        <w:t>теряет право на получение Прав требования и утрачивает внесённый им задаток, указанный в п. 6.2. настоящего Договора</w:t>
      </w:r>
    </w:p>
    <w:p w:rsidR="008E4784" w:rsidRPr="00084013" w:rsidRDefault="008E4784"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p w:rsidR="008E4784" w:rsidRPr="00084013" w:rsidRDefault="008E4784" w:rsidP="000449EE">
      <w:pPr>
        <w:numPr>
          <w:ilvl w:val="1"/>
          <w:numId w:val="1"/>
        </w:numPr>
        <w:spacing w:before="40"/>
        <w:jc w:val="both"/>
        <w:rPr>
          <w:spacing w:val="1"/>
        </w:rPr>
      </w:pPr>
      <w:r w:rsidRPr="00084013">
        <w:rPr>
          <w:spacing w:val="1"/>
          <w:sz w:val="22"/>
          <w:szCs w:val="22"/>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w:t>
      </w:r>
      <w:r w:rsidRPr="00084013">
        <w:rPr>
          <w:spacing w:val="1"/>
          <w:sz w:val="22"/>
          <w:szCs w:val="22"/>
        </w:rPr>
        <w:lastRenderedPageBreak/>
        <w:t>законодательной и исполнительной власти, направленные на невозможность исполнения Сторонами своих обязательств по настоящему Договору.</w:t>
      </w:r>
    </w:p>
    <w:p w:rsidR="008E4784" w:rsidRPr="00084013" w:rsidRDefault="008E4784" w:rsidP="000449EE">
      <w:pPr>
        <w:numPr>
          <w:ilvl w:val="1"/>
          <w:numId w:val="1"/>
        </w:numPr>
        <w:spacing w:before="40"/>
        <w:jc w:val="both"/>
        <w:rPr>
          <w:spacing w:val="1"/>
        </w:rPr>
      </w:pPr>
      <w:r w:rsidRPr="00084013">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8E4784" w:rsidRPr="00084013" w:rsidRDefault="008E4784" w:rsidP="000449EE">
      <w:pPr>
        <w:numPr>
          <w:ilvl w:val="1"/>
          <w:numId w:val="1"/>
        </w:numPr>
        <w:spacing w:before="40"/>
        <w:jc w:val="both"/>
        <w:rPr>
          <w:spacing w:val="1"/>
        </w:rPr>
      </w:pPr>
      <w:r w:rsidRPr="00084013">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rsidR="008E4784" w:rsidRPr="00084013" w:rsidRDefault="008E4784" w:rsidP="000449EE">
      <w:pPr>
        <w:numPr>
          <w:ilvl w:val="1"/>
          <w:numId w:val="1"/>
        </w:numPr>
        <w:spacing w:before="40"/>
        <w:jc w:val="both"/>
        <w:rPr>
          <w:spacing w:val="1"/>
        </w:rPr>
      </w:pPr>
      <w:r w:rsidRPr="00084013">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8E4784" w:rsidRPr="00084013" w:rsidRDefault="008E4784"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rsidR="008E4784" w:rsidRPr="00084013" w:rsidRDefault="008E4784" w:rsidP="000449EE">
      <w:pPr>
        <w:keepNext/>
        <w:numPr>
          <w:ilvl w:val="0"/>
          <w:numId w:val="1"/>
        </w:numPr>
        <w:spacing w:before="240"/>
        <w:jc w:val="center"/>
      </w:pPr>
      <w:r w:rsidRPr="00084013">
        <w:rPr>
          <w:b/>
          <w:sz w:val="22"/>
          <w:szCs w:val="22"/>
        </w:rPr>
        <w:t>Порядок разрешения споров</w:t>
      </w:r>
      <w:r w:rsidRPr="00084013" w:rsidDel="00971581">
        <w:rPr>
          <w:b/>
          <w:sz w:val="22"/>
          <w:szCs w:val="22"/>
        </w:rPr>
        <w:t xml:space="preserve"> </w:t>
      </w:r>
    </w:p>
    <w:p w:rsidR="008E4784" w:rsidRPr="00084013" w:rsidRDefault="008E4784"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rsidR="008E4784" w:rsidRPr="00084013" w:rsidRDefault="008E4784" w:rsidP="000449EE">
      <w:pPr>
        <w:numPr>
          <w:ilvl w:val="1"/>
          <w:numId w:val="1"/>
        </w:numPr>
        <w:spacing w:before="40"/>
        <w:jc w:val="both"/>
        <w:rPr>
          <w:spacing w:val="1"/>
        </w:rPr>
      </w:pPr>
      <w:r w:rsidRPr="00084013">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rsidR="008E4784" w:rsidRPr="00084013" w:rsidRDefault="008E4784" w:rsidP="000449EE">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rsidR="008E4784" w:rsidRPr="00084013" w:rsidRDefault="008E4784" w:rsidP="000449EE">
      <w:pPr>
        <w:keepNext/>
        <w:numPr>
          <w:ilvl w:val="0"/>
          <w:numId w:val="1"/>
        </w:numPr>
        <w:spacing w:before="240"/>
        <w:jc w:val="center"/>
        <w:rPr>
          <w:b/>
        </w:rPr>
      </w:pPr>
      <w:r w:rsidRPr="00084013">
        <w:rPr>
          <w:b/>
          <w:sz w:val="22"/>
          <w:szCs w:val="22"/>
        </w:rPr>
        <w:t>Изменение и прекращение Договора</w:t>
      </w:r>
    </w:p>
    <w:p w:rsidR="008E4784" w:rsidRPr="00084013" w:rsidRDefault="008E4784"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p w:rsidR="008E4784" w:rsidRPr="00084013" w:rsidRDefault="008E4784" w:rsidP="000449EE">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p w:rsidR="008E4784" w:rsidRPr="00084013" w:rsidRDefault="008E4784"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p w:rsidR="008E4784" w:rsidRPr="00084013" w:rsidRDefault="008E4784" w:rsidP="000449EE">
      <w:pPr>
        <w:keepNext/>
        <w:numPr>
          <w:ilvl w:val="0"/>
          <w:numId w:val="1"/>
        </w:numPr>
        <w:spacing w:before="240"/>
        <w:jc w:val="center"/>
        <w:rPr>
          <w:b/>
        </w:rPr>
      </w:pPr>
      <w:r w:rsidRPr="00084013">
        <w:rPr>
          <w:b/>
          <w:sz w:val="22"/>
          <w:szCs w:val="22"/>
        </w:rPr>
        <w:t>Прочие условия</w:t>
      </w:r>
    </w:p>
    <w:p w:rsidR="008E4784" w:rsidRPr="00084013" w:rsidRDefault="008E4784"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rsidR="008E4784" w:rsidRPr="00084013" w:rsidRDefault="008E4784"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rsidR="008E4784" w:rsidRPr="00084013" w:rsidRDefault="008E4784"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8E4784" w:rsidRPr="00084013" w:rsidRDefault="008E4784"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8E4784" w:rsidRPr="00084013" w:rsidRDefault="008E4784"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w:t>
      </w:r>
      <w:r w:rsidRPr="00084013">
        <w:rPr>
          <w:spacing w:val="-2"/>
          <w:sz w:val="22"/>
          <w:szCs w:val="22"/>
        </w:rPr>
        <w:lastRenderedPageBreak/>
        <w:t>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8E4784" w:rsidRPr="00084013" w:rsidRDefault="008E4784" w:rsidP="000449EE">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263661" w:rsidRPr="00263661" w:rsidRDefault="008E4784" w:rsidP="00162118">
      <w:pPr>
        <w:numPr>
          <w:ilvl w:val="1"/>
          <w:numId w:val="1"/>
        </w:numPr>
        <w:spacing w:before="40"/>
        <w:jc w:val="both"/>
        <w:rPr>
          <w:spacing w:val="-2"/>
          <w:sz w:val="22"/>
          <w:szCs w:val="22"/>
        </w:rPr>
      </w:pPr>
      <w:r w:rsidRPr="00263661">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rsidR="008E4784" w:rsidRPr="008E4784" w:rsidRDefault="00263661" w:rsidP="008E4784">
      <w:pPr>
        <w:keepNext/>
        <w:numPr>
          <w:ilvl w:val="0"/>
          <w:numId w:val="1"/>
        </w:numPr>
        <w:spacing w:before="240"/>
        <w:jc w:val="center"/>
        <w:rPr>
          <w:b/>
        </w:rPr>
      </w:pPr>
      <w:r>
        <w:rPr>
          <w:b/>
          <w:sz w:val="22"/>
          <w:szCs w:val="22"/>
        </w:rPr>
        <w:t>А</w:t>
      </w:r>
      <w:r w:rsidR="008E4784" w:rsidRPr="00084013">
        <w:rPr>
          <w:b/>
          <w:sz w:val="22"/>
          <w:szCs w:val="22"/>
        </w:rPr>
        <w:t>дреса, реквизиты и подписи Сторон</w:t>
      </w:r>
    </w:p>
    <w:p w:rsidR="008E4784" w:rsidRPr="00084013" w:rsidRDefault="008E4784" w:rsidP="008E4784">
      <w:pPr>
        <w:keepNext/>
        <w:spacing w:before="240"/>
        <w:ind w:left="340"/>
        <w:rPr>
          <w:b/>
        </w:rPr>
      </w:pPr>
    </w:p>
    <w:tbl>
      <w:tblPr>
        <w:tblStyle w:val="af2"/>
        <w:tblW w:w="0" w:type="auto"/>
        <w:tblLook w:val="04A0" w:firstRow="1" w:lastRow="0" w:firstColumn="1" w:lastColumn="0" w:noHBand="0" w:noVBand="1"/>
      </w:tblPr>
      <w:tblGrid>
        <w:gridCol w:w="4785"/>
        <w:gridCol w:w="4785"/>
      </w:tblGrid>
      <w:tr w:rsidR="008E4784" w:rsidTr="008E4784">
        <w:tc>
          <w:tcPr>
            <w:tcW w:w="4785" w:type="dxa"/>
          </w:tcPr>
          <w:p w:rsidR="008E4784" w:rsidRPr="008E4784" w:rsidRDefault="008E4784" w:rsidP="008E4784">
            <w:pPr>
              <w:rPr>
                <w:b/>
              </w:rPr>
            </w:pPr>
            <w:r w:rsidRPr="008E4784">
              <w:rPr>
                <w:b/>
              </w:rPr>
              <w:t>ЦЕДЕНТ:</w:t>
            </w:r>
          </w:p>
          <w:p w:rsidR="008E4784" w:rsidRPr="008E4784" w:rsidRDefault="008E4784" w:rsidP="008E4784">
            <w:r w:rsidRPr="008E4784">
              <w:rPr>
                <w:b/>
              </w:rPr>
              <w:t>ПАО «Буланашский машиностроительный завод»</w:t>
            </w:r>
          </w:p>
          <w:p w:rsidR="008E4784" w:rsidRPr="008E4784" w:rsidRDefault="00A4068E" w:rsidP="008E4784">
            <w:pPr>
              <w:jc w:val="both"/>
              <w:rPr>
                <w:spacing w:val="-2"/>
              </w:rPr>
            </w:pPr>
            <w:hyperlink r:id="rId7" w:history="1">
              <w:r w:rsidR="008E4784" w:rsidRPr="008E4784">
                <w:rPr>
                  <w:spacing w:val="-2"/>
                </w:rPr>
                <w:t>620028, г. Екатеринбург, ул. Кирова 34, оф.214</w:t>
              </w:r>
            </w:hyperlink>
            <w:r w:rsidR="008E4784" w:rsidRPr="008E4784">
              <w:rPr>
                <w:spacing w:val="-2"/>
              </w:rPr>
              <w:t> </w:t>
            </w:r>
          </w:p>
          <w:p w:rsidR="008E4784" w:rsidRPr="008E4784" w:rsidRDefault="008E4784" w:rsidP="008E4784">
            <w:pPr>
              <w:jc w:val="both"/>
              <w:rPr>
                <w:spacing w:val="-2"/>
              </w:rPr>
            </w:pPr>
            <w:r w:rsidRPr="008E4784">
              <w:rPr>
                <w:spacing w:val="-2"/>
              </w:rPr>
              <w:t>ИНН/КПП: 6602002221/665801001</w:t>
            </w:r>
          </w:p>
          <w:p w:rsidR="008E4784" w:rsidRPr="008E4784" w:rsidRDefault="008E4784" w:rsidP="008E4784">
            <w:pPr>
              <w:jc w:val="both"/>
              <w:rPr>
                <w:spacing w:val="-2"/>
              </w:rPr>
            </w:pPr>
            <w:r w:rsidRPr="008E4784">
              <w:rPr>
                <w:spacing w:val="-2"/>
              </w:rPr>
              <w:t>ОГРН: 1026600579224</w:t>
            </w:r>
          </w:p>
          <w:p w:rsidR="008E4784" w:rsidRPr="008E4784" w:rsidRDefault="008E4784" w:rsidP="008E4784">
            <w:pPr>
              <w:jc w:val="both"/>
              <w:rPr>
                <w:spacing w:val="-2"/>
              </w:rPr>
            </w:pPr>
            <w:r w:rsidRPr="008E4784">
              <w:rPr>
                <w:spacing w:val="-2"/>
              </w:rPr>
              <w:t>Банковские реквизиты:</w:t>
            </w:r>
          </w:p>
          <w:p w:rsidR="008E4784" w:rsidRPr="008E4784" w:rsidRDefault="008E4784" w:rsidP="008E4784">
            <w:pPr>
              <w:jc w:val="both"/>
              <w:rPr>
                <w:spacing w:val="-2"/>
              </w:rPr>
            </w:pPr>
            <w:r w:rsidRPr="008E4784">
              <w:rPr>
                <w:spacing w:val="-2"/>
              </w:rPr>
              <w:t>Р/сч 40702810516300100670,</w:t>
            </w:r>
          </w:p>
          <w:p w:rsidR="008E4784" w:rsidRPr="008E4784" w:rsidRDefault="008E4784" w:rsidP="008E4784">
            <w:pPr>
              <w:jc w:val="both"/>
              <w:rPr>
                <w:spacing w:val="-2"/>
              </w:rPr>
            </w:pPr>
            <w:r w:rsidRPr="008E4784">
              <w:rPr>
                <w:spacing w:val="-2"/>
              </w:rPr>
              <w:t>К/сч 30101810500000000674 в Уральский Банк ПАО Сбербанка, г. Екатеринбург, БИК 046577674</w:t>
            </w:r>
          </w:p>
          <w:p w:rsidR="008E4784" w:rsidRPr="008E4784" w:rsidRDefault="008E4784" w:rsidP="008E4784">
            <w:pPr>
              <w:rPr>
                <w:b/>
              </w:rPr>
            </w:pPr>
          </w:p>
          <w:p w:rsidR="008E4784" w:rsidRPr="008E4784" w:rsidRDefault="00B67061" w:rsidP="008E4784">
            <w:pPr>
              <w:rPr>
                <w:b/>
              </w:rPr>
            </w:pPr>
            <w:r>
              <w:rPr>
                <w:b/>
              </w:rPr>
              <w:t>К</w:t>
            </w:r>
            <w:r w:rsidR="008E4784" w:rsidRPr="008E4784">
              <w:rPr>
                <w:b/>
              </w:rPr>
              <w:t>онкурсн</w:t>
            </w:r>
            <w:r>
              <w:rPr>
                <w:b/>
              </w:rPr>
              <w:t>ый</w:t>
            </w:r>
            <w:r w:rsidR="008E4784" w:rsidRPr="008E4784">
              <w:rPr>
                <w:b/>
              </w:rPr>
              <w:t xml:space="preserve"> управляющ</w:t>
            </w:r>
            <w:r>
              <w:rPr>
                <w:b/>
              </w:rPr>
              <w:t>ий</w:t>
            </w:r>
            <w:r w:rsidR="008E4784" w:rsidRPr="008E4784">
              <w:rPr>
                <w:b/>
              </w:rPr>
              <w:t xml:space="preserve"> ПАО «БМЗ»</w:t>
            </w:r>
          </w:p>
          <w:p w:rsidR="008E4784" w:rsidRPr="008E4784" w:rsidRDefault="008E4784" w:rsidP="008E4784">
            <w:pPr>
              <w:rPr>
                <w:b/>
              </w:rPr>
            </w:pPr>
          </w:p>
          <w:p w:rsidR="008E4784" w:rsidRPr="008E4784" w:rsidRDefault="008E4784" w:rsidP="008E4784">
            <w:pPr>
              <w:rPr>
                <w:b/>
              </w:rPr>
            </w:pPr>
            <w:r w:rsidRPr="008E4784">
              <w:rPr>
                <w:b/>
              </w:rPr>
              <w:t>__________________/ Ноготков К.О./</w:t>
            </w:r>
          </w:p>
          <w:p w:rsidR="008E4784" w:rsidRPr="008E4784" w:rsidRDefault="008E4784" w:rsidP="008E4784">
            <w:pPr>
              <w:rPr>
                <w:bCs/>
                <w:iCs/>
              </w:rPr>
            </w:pPr>
            <w:r w:rsidRPr="008E4784">
              <w:rPr>
                <w:b/>
              </w:rPr>
              <w:t>М.П.</w:t>
            </w:r>
            <w:r w:rsidRPr="008E4784">
              <w:rPr>
                <w:bCs/>
                <w:iCs/>
              </w:rPr>
              <w:t xml:space="preserve"> </w:t>
            </w:r>
          </w:p>
          <w:p w:rsidR="008E4784" w:rsidRPr="008E4784" w:rsidRDefault="008E4784" w:rsidP="008E4784">
            <w:pPr>
              <w:rPr>
                <w:b/>
              </w:rPr>
            </w:pPr>
          </w:p>
        </w:tc>
        <w:tc>
          <w:tcPr>
            <w:tcW w:w="4785" w:type="dxa"/>
          </w:tcPr>
          <w:p w:rsidR="008E4784" w:rsidRPr="005E4675" w:rsidRDefault="008E4784" w:rsidP="008E4784">
            <w:pPr>
              <w:rPr>
                <w:b/>
              </w:rPr>
            </w:pPr>
            <w:r>
              <w:rPr>
                <w:b/>
              </w:rPr>
              <w:t>ЦЕССИОНАРИЙ</w:t>
            </w:r>
            <w:r w:rsidRPr="005E4675">
              <w:rPr>
                <w:b/>
              </w:rPr>
              <w:t>:</w:t>
            </w:r>
          </w:p>
          <w:p w:rsidR="008E4784" w:rsidRDefault="008E4784" w:rsidP="008E4784">
            <w:pPr>
              <w:rPr>
                <w:b/>
              </w:rPr>
            </w:pPr>
          </w:p>
        </w:tc>
      </w:tr>
    </w:tbl>
    <w:p w:rsidR="008E4784" w:rsidRDefault="008E4784" w:rsidP="008E4784">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 w:rsidR="00357904" w:rsidRDefault="00357904" w:rsidP="005E4675"/>
    <w:p w:rsidR="00357904" w:rsidRDefault="00357904" w:rsidP="005E4675"/>
    <w:p w:rsidR="00357904" w:rsidRDefault="00357904" w:rsidP="005E4675"/>
    <w:p w:rsidR="00357904" w:rsidRDefault="00357904" w:rsidP="005E4675"/>
    <w:p w:rsidR="00357904" w:rsidRDefault="00357904" w:rsidP="005E4675"/>
    <w:p w:rsidR="00357904" w:rsidRDefault="00357904" w:rsidP="005E4675"/>
    <w:p w:rsidR="00357904" w:rsidRDefault="00357904" w:rsidP="005E4675"/>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CB5FCF" w:rsidRDefault="00CB5FCF" w:rsidP="00357904">
      <w:pPr>
        <w:jc w:val="right"/>
        <w:rPr>
          <w:b/>
          <w:sz w:val="22"/>
          <w:szCs w:val="22"/>
        </w:rPr>
      </w:pPr>
    </w:p>
    <w:p w:rsidR="00357904" w:rsidRPr="000031C1" w:rsidRDefault="00357904" w:rsidP="00357904">
      <w:pPr>
        <w:jc w:val="right"/>
        <w:rPr>
          <w:b/>
          <w:sz w:val="22"/>
          <w:szCs w:val="22"/>
        </w:rPr>
      </w:pPr>
      <w:r w:rsidRPr="000031C1">
        <w:rPr>
          <w:b/>
          <w:sz w:val="22"/>
          <w:szCs w:val="22"/>
        </w:rPr>
        <w:t>Приложение №1</w:t>
      </w:r>
    </w:p>
    <w:p w:rsidR="00357904" w:rsidRPr="007F18C6" w:rsidRDefault="00357904" w:rsidP="00357904">
      <w:pPr>
        <w:jc w:val="right"/>
        <w:rPr>
          <w:sz w:val="22"/>
          <w:szCs w:val="22"/>
        </w:rPr>
      </w:pPr>
      <w:r w:rsidRPr="007F18C6">
        <w:rPr>
          <w:sz w:val="22"/>
          <w:szCs w:val="22"/>
        </w:rPr>
        <w:t>К Договору об уступке прав требования (цессии)</w:t>
      </w:r>
    </w:p>
    <w:p w:rsidR="00357904" w:rsidRPr="007F18C6" w:rsidRDefault="00357904" w:rsidP="00357904">
      <w:pPr>
        <w:jc w:val="right"/>
        <w:rPr>
          <w:sz w:val="22"/>
          <w:szCs w:val="22"/>
        </w:rPr>
      </w:pPr>
      <w:r w:rsidRPr="007F18C6">
        <w:rPr>
          <w:sz w:val="22"/>
          <w:szCs w:val="22"/>
        </w:rPr>
        <w:t>От «__»__________201</w:t>
      </w:r>
      <w:r>
        <w:rPr>
          <w:sz w:val="22"/>
          <w:szCs w:val="22"/>
        </w:rPr>
        <w:t>__</w:t>
      </w:r>
      <w:r w:rsidRPr="007F18C6">
        <w:rPr>
          <w:sz w:val="22"/>
          <w:szCs w:val="22"/>
        </w:rPr>
        <w:t xml:space="preserve"> г.</w:t>
      </w:r>
    </w:p>
    <w:p w:rsidR="00357904" w:rsidRPr="007F18C6" w:rsidRDefault="00357904" w:rsidP="00357904">
      <w:pPr>
        <w:jc w:val="right"/>
        <w:rPr>
          <w:sz w:val="22"/>
          <w:szCs w:val="22"/>
        </w:rPr>
      </w:pPr>
    </w:p>
    <w:p w:rsidR="00357904" w:rsidRDefault="00357904" w:rsidP="00357904">
      <w:pPr>
        <w:tabs>
          <w:tab w:val="left" w:pos="1080"/>
        </w:tabs>
        <w:jc w:val="center"/>
        <w:rPr>
          <w:b/>
          <w:color w:val="000000"/>
          <w:lang w:eastAsia="ru-RU"/>
        </w:rPr>
      </w:pPr>
      <w:r w:rsidRPr="007F18C6">
        <w:rPr>
          <w:b/>
          <w:bCs/>
          <w:lang w:eastAsia="ru-RU"/>
        </w:rPr>
        <w:t xml:space="preserve">Перечень должников и документов, </w:t>
      </w:r>
      <w:r w:rsidRPr="007F18C6">
        <w:rPr>
          <w:b/>
          <w:lang w:eastAsia="ru-RU"/>
        </w:rPr>
        <w:t>подтверждающих размер и обоснованность</w:t>
      </w:r>
      <w:r w:rsidRPr="007F18C6">
        <w:rPr>
          <w:b/>
          <w:color w:val="000000"/>
          <w:lang w:eastAsia="ru-RU"/>
        </w:rPr>
        <w:t xml:space="preserve"> уступаемых имущественных прав требования.</w:t>
      </w:r>
    </w:p>
    <w:p w:rsidR="00537C27" w:rsidRDefault="00537C27" w:rsidP="00357904">
      <w:pPr>
        <w:tabs>
          <w:tab w:val="left" w:pos="1080"/>
        </w:tabs>
        <w:jc w:val="center"/>
        <w:rPr>
          <w:b/>
          <w:color w:val="000000"/>
          <w:lang w:eastAsia="ru-RU"/>
        </w:rPr>
      </w:pPr>
    </w:p>
    <w:p w:rsidR="00537C27" w:rsidRPr="00CB5FF4" w:rsidRDefault="00537C27" w:rsidP="00537C27">
      <w:pPr>
        <w:contextualSpacing/>
        <w:jc w:val="center"/>
        <w:rPr>
          <w:sz w:val="20"/>
        </w:rPr>
      </w:pPr>
    </w:p>
    <w:p w:rsidR="00537C27" w:rsidRPr="00537C27" w:rsidRDefault="00537C27" w:rsidP="00537C27">
      <w:pPr>
        <w:contextualSpacing/>
        <w:jc w:val="both"/>
        <w:outlineLvl w:val="0"/>
        <w:rPr>
          <w:b/>
          <w:sz w:val="20"/>
        </w:rPr>
      </w:pPr>
      <w:r>
        <w:rPr>
          <w:b/>
          <w:sz w:val="20"/>
        </w:rPr>
        <w:t>ЛОТ № 1</w:t>
      </w:r>
      <w:r w:rsidRPr="00CB5FF4">
        <w:rPr>
          <w:b/>
          <w:sz w:val="20"/>
        </w:rPr>
        <w:t xml:space="preserve"> – Имущественные права требования</w:t>
      </w:r>
      <w:r>
        <w:rPr>
          <w:b/>
          <w:color w:val="000000"/>
          <w:lang w:eastAsia="ru-RU"/>
        </w:rPr>
        <w:tab/>
      </w: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740"/>
        <w:gridCol w:w="1433"/>
        <w:gridCol w:w="3245"/>
        <w:gridCol w:w="1962"/>
      </w:tblGrid>
      <w:tr w:rsidR="00CB5FCF" w:rsidRPr="00CB5FF4" w:rsidTr="00CB5FCF">
        <w:trPr>
          <w:trHeight w:val="530"/>
        </w:trPr>
        <w:tc>
          <w:tcPr>
            <w:tcW w:w="691" w:type="dxa"/>
            <w:shd w:val="clear" w:color="000000" w:fill="D9D9D9"/>
            <w:vAlign w:val="center"/>
          </w:tcPr>
          <w:p w:rsidR="00CB5FCF" w:rsidRPr="00CB5FF4" w:rsidRDefault="00CB5FCF" w:rsidP="00627C08">
            <w:pPr>
              <w:contextualSpacing/>
              <w:jc w:val="center"/>
              <w:rPr>
                <w:b/>
                <w:bCs/>
                <w:color w:val="000000"/>
                <w:sz w:val="20"/>
              </w:rPr>
            </w:pPr>
            <w:r w:rsidRPr="00CB5FF4">
              <w:rPr>
                <w:b/>
                <w:bCs/>
                <w:color w:val="000000"/>
                <w:sz w:val="20"/>
              </w:rPr>
              <w:t xml:space="preserve">п/п </w:t>
            </w:r>
          </w:p>
        </w:tc>
        <w:tc>
          <w:tcPr>
            <w:tcW w:w="2740" w:type="dxa"/>
            <w:shd w:val="clear" w:color="000000" w:fill="D9D9D9"/>
            <w:vAlign w:val="center"/>
          </w:tcPr>
          <w:p w:rsidR="00CB5FCF" w:rsidRPr="00CB5FF4" w:rsidRDefault="00CB5FCF" w:rsidP="00627C08">
            <w:pPr>
              <w:contextualSpacing/>
              <w:jc w:val="center"/>
              <w:rPr>
                <w:b/>
                <w:bCs/>
                <w:color w:val="000000"/>
                <w:sz w:val="20"/>
              </w:rPr>
            </w:pPr>
            <w:r w:rsidRPr="00CB5FF4">
              <w:rPr>
                <w:b/>
                <w:bCs/>
                <w:color w:val="000000"/>
                <w:sz w:val="20"/>
              </w:rPr>
              <w:t xml:space="preserve"> Наименование общества</w:t>
            </w:r>
          </w:p>
        </w:tc>
        <w:tc>
          <w:tcPr>
            <w:tcW w:w="1433" w:type="dxa"/>
            <w:shd w:val="clear" w:color="000000" w:fill="D9D9D9"/>
          </w:tcPr>
          <w:p w:rsidR="00CB5FCF" w:rsidRPr="00CB5FF4" w:rsidRDefault="00CB5FCF" w:rsidP="00627C08">
            <w:pPr>
              <w:contextualSpacing/>
              <w:jc w:val="center"/>
              <w:rPr>
                <w:b/>
                <w:bCs/>
                <w:color w:val="000000"/>
                <w:sz w:val="20"/>
              </w:rPr>
            </w:pPr>
            <w:r w:rsidRPr="00CB5FF4">
              <w:rPr>
                <w:b/>
                <w:bCs/>
                <w:color w:val="000000"/>
                <w:sz w:val="20"/>
              </w:rPr>
              <w:t>ИНН Общества</w:t>
            </w:r>
          </w:p>
        </w:tc>
        <w:tc>
          <w:tcPr>
            <w:tcW w:w="3245" w:type="dxa"/>
            <w:shd w:val="clear" w:color="000000" w:fill="D9D9D9"/>
          </w:tcPr>
          <w:p w:rsidR="00CB5FCF" w:rsidRPr="00CB5FF4" w:rsidRDefault="00CB5FCF" w:rsidP="00627C08">
            <w:pPr>
              <w:contextualSpacing/>
              <w:jc w:val="center"/>
              <w:rPr>
                <w:b/>
                <w:bCs/>
                <w:color w:val="000000"/>
                <w:sz w:val="20"/>
              </w:rPr>
            </w:pPr>
            <w:r w:rsidRPr="00CB5FF4">
              <w:rPr>
                <w:b/>
                <w:bCs/>
                <w:color w:val="000000"/>
                <w:sz w:val="20"/>
              </w:rPr>
              <w:t>Размер прав требования, руб.</w:t>
            </w:r>
            <w:r>
              <w:rPr>
                <w:b/>
                <w:bCs/>
                <w:color w:val="000000"/>
                <w:sz w:val="20"/>
              </w:rPr>
              <w:t>, основание возникновение права требования</w:t>
            </w:r>
          </w:p>
        </w:tc>
        <w:tc>
          <w:tcPr>
            <w:tcW w:w="1962" w:type="dxa"/>
            <w:shd w:val="clear" w:color="000000" w:fill="D9D9D9"/>
          </w:tcPr>
          <w:p w:rsidR="00CB5FCF" w:rsidRPr="00CB5FF4" w:rsidRDefault="00CB5FCF" w:rsidP="00627C08">
            <w:pPr>
              <w:contextualSpacing/>
              <w:jc w:val="center"/>
              <w:rPr>
                <w:b/>
                <w:bCs/>
                <w:color w:val="000000"/>
                <w:sz w:val="20"/>
              </w:rPr>
            </w:pPr>
            <w:r w:rsidRPr="00CB5FF4">
              <w:rPr>
                <w:b/>
                <w:bCs/>
                <w:color w:val="000000"/>
                <w:sz w:val="20"/>
              </w:rPr>
              <w:t>Начальная цена продажи, руб.</w:t>
            </w:r>
          </w:p>
        </w:tc>
      </w:tr>
      <w:tr w:rsidR="00CB5FCF" w:rsidRPr="00CB5FF4" w:rsidTr="00CB5FCF">
        <w:trPr>
          <w:trHeight w:val="315"/>
        </w:trPr>
        <w:tc>
          <w:tcPr>
            <w:tcW w:w="691" w:type="dxa"/>
            <w:shd w:val="clear" w:color="auto" w:fill="auto"/>
            <w:vAlign w:val="center"/>
          </w:tcPr>
          <w:p w:rsidR="00CB5FCF" w:rsidRPr="00CB5FF4" w:rsidRDefault="00CB5FCF" w:rsidP="00627C08">
            <w:pPr>
              <w:jc w:val="center"/>
              <w:rPr>
                <w:color w:val="000000"/>
                <w:sz w:val="20"/>
              </w:rPr>
            </w:pPr>
            <w:r w:rsidRPr="00CB5FF4">
              <w:rPr>
                <w:color w:val="000000"/>
                <w:sz w:val="20"/>
              </w:rPr>
              <w:t>1</w:t>
            </w:r>
          </w:p>
        </w:tc>
        <w:tc>
          <w:tcPr>
            <w:tcW w:w="2740" w:type="dxa"/>
            <w:shd w:val="clear" w:color="auto" w:fill="auto"/>
            <w:noWrap/>
          </w:tcPr>
          <w:p w:rsidR="00CB5FCF" w:rsidRPr="00392A18" w:rsidRDefault="00CB5FCF" w:rsidP="00627C08">
            <w:pPr>
              <w:rPr>
                <w:bCs/>
                <w:sz w:val="20"/>
              </w:rPr>
            </w:pPr>
            <w:r w:rsidRPr="00CB5FF4">
              <w:rPr>
                <w:bCs/>
                <w:sz w:val="20"/>
              </w:rPr>
              <w:t>ООО «Буланашский</w:t>
            </w:r>
            <w:r>
              <w:rPr>
                <w:bCs/>
                <w:sz w:val="20"/>
              </w:rPr>
              <w:t xml:space="preserve"> машиностроительный завод»</w:t>
            </w:r>
          </w:p>
        </w:tc>
        <w:tc>
          <w:tcPr>
            <w:tcW w:w="1433" w:type="dxa"/>
          </w:tcPr>
          <w:p w:rsidR="00CB5FCF" w:rsidRPr="00CB5FF4" w:rsidRDefault="00CB5FCF" w:rsidP="00627C08">
            <w:pPr>
              <w:jc w:val="center"/>
              <w:rPr>
                <w:color w:val="000000"/>
                <w:sz w:val="20"/>
              </w:rPr>
            </w:pPr>
            <w:r w:rsidRPr="00CB5FF4">
              <w:rPr>
                <w:color w:val="000000"/>
                <w:sz w:val="20"/>
              </w:rPr>
              <w:t>6670091090</w:t>
            </w:r>
          </w:p>
        </w:tc>
        <w:tc>
          <w:tcPr>
            <w:tcW w:w="3245" w:type="dxa"/>
          </w:tcPr>
          <w:p w:rsidR="00CB5FCF" w:rsidRDefault="00CB5FCF" w:rsidP="00627C08">
            <w:pPr>
              <w:jc w:val="center"/>
              <w:rPr>
                <w:color w:val="000000"/>
                <w:sz w:val="20"/>
              </w:rPr>
            </w:pPr>
            <w:r>
              <w:rPr>
                <w:color w:val="000000"/>
                <w:sz w:val="20"/>
              </w:rPr>
              <w:t>308 306 241,49</w:t>
            </w:r>
          </w:p>
          <w:p w:rsidR="00CB5FCF" w:rsidRDefault="00CB5FCF" w:rsidP="00627C08">
            <w:pPr>
              <w:jc w:val="both"/>
              <w:rPr>
                <w:bCs/>
                <w:sz w:val="20"/>
              </w:rPr>
            </w:pPr>
            <w:r>
              <w:rPr>
                <w:bCs/>
                <w:sz w:val="20"/>
              </w:rPr>
              <w:t>Погашение залоговому кредитору по кредитному договору</w:t>
            </w:r>
            <w:r w:rsidRPr="00392A18">
              <w:rPr>
                <w:bCs/>
                <w:sz w:val="20"/>
              </w:rPr>
              <w:t xml:space="preserve"> №71126 от 29.04.14</w:t>
            </w:r>
          </w:p>
          <w:p w:rsidR="00CB5FCF" w:rsidRPr="00392A18" w:rsidRDefault="00CB5FCF" w:rsidP="00627C08">
            <w:pPr>
              <w:jc w:val="both"/>
              <w:rPr>
                <w:bCs/>
                <w:sz w:val="20"/>
              </w:rPr>
            </w:pPr>
            <w:r>
              <w:rPr>
                <w:bCs/>
                <w:sz w:val="20"/>
              </w:rPr>
              <w:t xml:space="preserve">Погашение залоговому кредитору по кредитному </w:t>
            </w:r>
            <w:r w:rsidRPr="00392A18">
              <w:rPr>
                <w:bCs/>
                <w:sz w:val="20"/>
              </w:rPr>
              <w:t>договору Договор №71157 от 24.10.14</w:t>
            </w:r>
          </w:p>
        </w:tc>
        <w:tc>
          <w:tcPr>
            <w:tcW w:w="1962" w:type="dxa"/>
          </w:tcPr>
          <w:p w:rsidR="00CB5FCF" w:rsidRPr="00CB5FF4" w:rsidRDefault="00CB5FCF" w:rsidP="00627C08">
            <w:pPr>
              <w:jc w:val="center"/>
              <w:rPr>
                <w:color w:val="000000"/>
                <w:sz w:val="20"/>
              </w:rPr>
            </w:pPr>
            <w:r w:rsidRPr="00CB5FF4">
              <w:rPr>
                <w:color w:val="000000"/>
                <w:sz w:val="20"/>
              </w:rPr>
              <w:t xml:space="preserve">308 306 241,49   </w:t>
            </w:r>
          </w:p>
        </w:tc>
      </w:tr>
    </w:tbl>
    <w:p w:rsidR="00CB5FCF" w:rsidRPr="00CB5FF4" w:rsidRDefault="00CB5FCF" w:rsidP="00CB5FCF">
      <w:pPr>
        <w:jc w:val="center"/>
        <w:rPr>
          <w:sz w:val="20"/>
        </w:rPr>
      </w:pPr>
    </w:p>
    <w:p w:rsidR="00CB5FCF" w:rsidRPr="00CB5FF4" w:rsidRDefault="00CB5FCF" w:rsidP="00CB5FCF">
      <w:pPr>
        <w:jc w:val="both"/>
        <w:outlineLvl w:val="0"/>
        <w:rPr>
          <w:b/>
          <w:sz w:val="20"/>
        </w:rPr>
      </w:pPr>
      <w:r w:rsidRPr="00CB5FF4">
        <w:rPr>
          <w:b/>
          <w:sz w:val="20"/>
        </w:rPr>
        <w:t>ЛОТ № 2 – Имущественные права требования</w:t>
      </w:r>
    </w:p>
    <w:tbl>
      <w:tblPr>
        <w:tblW w:w="10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740"/>
        <w:gridCol w:w="1433"/>
        <w:gridCol w:w="3245"/>
        <w:gridCol w:w="1962"/>
      </w:tblGrid>
      <w:tr w:rsidR="00CB5FCF" w:rsidRPr="00CB5FF4" w:rsidTr="00627C08">
        <w:trPr>
          <w:trHeight w:val="530"/>
        </w:trPr>
        <w:tc>
          <w:tcPr>
            <w:tcW w:w="691" w:type="dxa"/>
            <w:shd w:val="clear" w:color="000000" w:fill="D9D9D9"/>
            <w:vAlign w:val="center"/>
          </w:tcPr>
          <w:p w:rsidR="00CB5FCF" w:rsidRPr="00CB5FF4" w:rsidRDefault="00CB5FCF" w:rsidP="00627C08">
            <w:pPr>
              <w:jc w:val="center"/>
              <w:rPr>
                <w:b/>
                <w:bCs/>
                <w:color w:val="000000"/>
                <w:sz w:val="20"/>
              </w:rPr>
            </w:pPr>
            <w:r w:rsidRPr="00CB5FF4">
              <w:rPr>
                <w:b/>
                <w:bCs/>
                <w:color w:val="000000"/>
                <w:sz w:val="20"/>
              </w:rPr>
              <w:t xml:space="preserve">п/п </w:t>
            </w:r>
          </w:p>
        </w:tc>
        <w:tc>
          <w:tcPr>
            <w:tcW w:w="2740" w:type="dxa"/>
            <w:shd w:val="clear" w:color="000000" w:fill="D9D9D9"/>
            <w:vAlign w:val="center"/>
          </w:tcPr>
          <w:p w:rsidR="00CB5FCF" w:rsidRPr="00CB5FF4" w:rsidRDefault="00CB5FCF" w:rsidP="00627C08">
            <w:pPr>
              <w:jc w:val="center"/>
              <w:rPr>
                <w:b/>
                <w:bCs/>
                <w:color w:val="000000"/>
                <w:sz w:val="20"/>
              </w:rPr>
            </w:pPr>
            <w:r w:rsidRPr="00CB5FF4">
              <w:rPr>
                <w:b/>
                <w:bCs/>
                <w:color w:val="000000"/>
                <w:sz w:val="20"/>
              </w:rPr>
              <w:t xml:space="preserve"> Наименование общества</w:t>
            </w:r>
          </w:p>
        </w:tc>
        <w:tc>
          <w:tcPr>
            <w:tcW w:w="1433" w:type="dxa"/>
            <w:shd w:val="clear" w:color="000000" w:fill="D9D9D9"/>
          </w:tcPr>
          <w:p w:rsidR="00CB5FCF" w:rsidRPr="00CB5FF4" w:rsidRDefault="00CB5FCF" w:rsidP="00627C08">
            <w:pPr>
              <w:jc w:val="center"/>
              <w:rPr>
                <w:b/>
                <w:bCs/>
                <w:color w:val="000000"/>
                <w:sz w:val="20"/>
              </w:rPr>
            </w:pPr>
            <w:r w:rsidRPr="00CB5FF4">
              <w:rPr>
                <w:b/>
                <w:bCs/>
                <w:color w:val="000000"/>
                <w:sz w:val="20"/>
              </w:rPr>
              <w:t>ИНН Общества</w:t>
            </w:r>
          </w:p>
        </w:tc>
        <w:tc>
          <w:tcPr>
            <w:tcW w:w="3245" w:type="dxa"/>
            <w:shd w:val="clear" w:color="000000" w:fill="D9D9D9"/>
          </w:tcPr>
          <w:p w:rsidR="00CB5FCF" w:rsidRPr="00CB5FF4" w:rsidRDefault="00CB5FCF" w:rsidP="00627C08">
            <w:pPr>
              <w:jc w:val="center"/>
              <w:rPr>
                <w:b/>
                <w:bCs/>
                <w:color w:val="000000"/>
                <w:sz w:val="20"/>
              </w:rPr>
            </w:pPr>
            <w:r w:rsidRPr="00CB5FF4">
              <w:rPr>
                <w:b/>
                <w:bCs/>
                <w:color w:val="000000"/>
                <w:sz w:val="20"/>
              </w:rPr>
              <w:t>Размер прав требования, руб.</w:t>
            </w:r>
          </w:p>
        </w:tc>
        <w:tc>
          <w:tcPr>
            <w:tcW w:w="1962" w:type="dxa"/>
            <w:shd w:val="clear" w:color="000000" w:fill="D9D9D9"/>
          </w:tcPr>
          <w:p w:rsidR="00CB5FCF" w:rsidRPr="00CB5FF4" w:rsidRDefault="00CB5FCF" w:rsidP="00627C08">
            <w:pPr>
              <w:jc w:val="center"/>
              <w:rPr>
                <w:b/>
                <w:bCs/>
                <w:color w:val="000000"/>
                <w:sz w:val="20"/>
              </w:rPr>
            </w:pPr>
            <w:r w:rsidRPr="00CB5FF4">
              <w:rPr>
                <w:b/>
                <w:bCs/>
                <w:color w:val="000000"/>
                <w:sz w:val="20"/>
              </w:rPr>
              <w:t>Начальная цена продажи, руб.</w:t>
            </w:r>
          </w:p>
        </w:tc>
      </w:tr>
      <w:tr w:rsidR="00CB5FCF" w:rsidRPr="00CB5FF4" w:rsidTr="00627C08">
        <w:trPr>
          <w:trHeight w:val="315"/>
        </w:trPr>
        <w:tc>
          <w:tcPr>
            <w:tcW w:w="691" w:type="dxa"/>
            <w:shd w:val="clear" w:color="auto" w:fill="auto"/>
            <w:vAlign w:val="center"/>
          </w:tcPr>
          <w:p w:rsidR="00CB5FCF" w:rsidRPr="00CB5FF4" w:rsidRDefault="00CB5FCF" w:rsidP="00627C08">
            <w:pPr>
              <w:jc w:val="center"/>
              <w:rPr>
                <w:color w:val="000000"/>
                <w:sz w:val="20"/>
              </w:rPr>
            </w:pPr>
            <w:r w:rsidRPr="00CB5FF4">
              <w:rPr>
                <w:color w:val="000000"/>
                <w:sz w:val="20"/>
              </w:rPr>
              <w:t>1</w:t>
            </w:r>
          </w:p>
        </w:tc>
        <w:tc>
          <w:tcPr>
            <w:tcW w:w="2740" w:type="dxa"/>
            <w:shd w:val="clear" w:color="auto" w:fill="auto"/>
            <w:noWrap/>
          </w:tcPr>
          <w:p w:rsidR="00CB5FCF" w:rsidRPr="00CB5FF4" w:rsidRDefault="00CB5FCF" w:rsidP="00627C08">
            <w:pPr>
              <w:rPr>
                <w:color w:val="000000"/>
                <w:sz w:val="20"/>
              </w:rPr>
            </w:pPr>
            <w:r w:rsidRPr="00CB5FF4">
              <w:rPr>
                <w:bCs/>
                <w:sz w:val="20"/>
              </w:rPr>
              <w:t>ООО «Буланашский машиностроительный завод»</w:t>
            </w:r>
          </w:p>
        </w:tc>
        <w:tc>
          <w:tcPr>
            <w:tcW w:w="1433" w:type="dxa"/>
          </w:tcPr>
          <w:p w:rsidR="00CB5FCF" w:rsidRPr="00CB5FF4" w:rsidRDefault="00CB5FCF" w:rsidP="00627C08">
            <w:pPr>
              <w:jc w:val="center"/>
              <w:rPr>
                <w:color w:val="000000"/>
                <w:sz w:val="20"/>
              </w:rPr>
            </w:pPr>
            <w:r w:rsidRPr="00CB5FF4">
              <w:rPr>
                <w:color w:val="000000"/>
                <w:sz w:val="20"/>
              </w:rPr>
              <w:t>6670091090</w:t>
            </w:r>
          </w:p>
        </w:tc>
        <w:tc>
          <w:tcPr>
            <w:tcW w:w="3245" w:type="dxa"/>
          </w:tcPr>
          <w:p w:rsidR="00CB5FCF" w:rsidRDefault="00CB5FCF" w:rsidP="00627C08">
            <w:pPr>
              <w:jc w:val="center"/>
              <w:rPr>
                <w:color w:val="000000"/>
                <w:sz w:val="20"/>
              </w:rPr>
            </w:pPr>
            <w:r w:rsidRPr="00CB5FF4">
              <w:rPr>
                <w:color w:val="000000"/>
                <w:sz w:val="20"/>
              </w:rPr>
              <w:t>932 313,60</w:t>
            </w:r>
          </w:p>
          <w:p w:rsidR="00CB5FCF" w:rsidRPr="00CB5FF4" w:rsidRDefault="00CB5FCF" w:rsidP="00627C08">
            <w:pPr>
              <w:jc w:val="center"/>
              <w:rPr>
                <w:color w:val="000000"/>
                <w:sz w:val="20"/>
              </w:rPr>
            </w:pPr>
            <w:r w:rsidRPr="00392A18">
              <w:rPr>
                <w:color w:val="000000"/>
                <w:sz w:val="20"/>
              </w:rPr>
              <w:t>Договор аренды 457/16-07/17 от 01.11.2017</w:t>
            </w:r>
          </w:p>
        </w:tc>
        <w:tc>
          <w:tcPr>
            <w:tcW w:w="1962" w:type="dxa"/>
          </w:tcPr>
          <w:p w:rsidR="00CB5FCF" w:rsidRPr="00CB5FF4" w:rsidRDefault="00CB5FCF" w:rsidP="00627C08">
            <w:pPr>
              <w:jc w:val="center"/>
              <w:rPr>
                <w:color w:val="000000"/>
                <w:sz w:val="20"/>
              </w:rPr>
            </w:pPr>
            <w:r w:rsidRPr="00CB5FF4">
              <w:rPr>
                <w:color w:val="000000"/>
                <w:sz w:val="20"/>
              </w:rPr>
              <w:t>932 313,60</w:t>
            </w:r>
          </w:p>
        </w:tc>
      </w:tr>
    </w:tbl>
    <w:p w:rsidR="00CB5FCF" w:rsidRPr="00CB5FF4" w:rsidRDefault="00CB5FCF" w:rsidP="00CB5FCF">
      <w:pPr>
        <w:jc w:val="center"/>
        <w:rPr>
          <w:sz w:val="20"/>
        </w:rPr>
      </w:pPr>
    </w:p>
    <w:p w:rsidR="00CB5FCF" w:rsidRPr="00CB5FF4" w:rsidRDefault="00CB5FCF" w:rsidP="00CB5FCF">
      <w:pPr>
        <w:jc w:val="both"/>
        <w:outlineLvl w:val="0"/>
        <w:rPr>
          <w:b/>
          <w:sz w:val="20"/>
        </w:rPr>
      </w:pPr>
      <w:r w:rsidRPr="00CB5FF4">
        <w:rPr>
          <w:b/>
          <w:sz w:val="20"/>
        </w:rPr>
        <w:t>ЛОТ № 3 – Имущественные права требования</w:t>
      </w:r>
    </w:p>
    <w:tbl>
      <w:tblPr>
        <w:tblW w:w="10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740"/>
        <w:gridCol w:w="1433"/>
        <w:gridCol w:w="3245"/>
        <w:gridCol w:w="1962"/>
      </w:tblGrid>
      <w:tr w:rsidR="00CB5FCF" w:rsidRPr="00CB5FF4" w:rsidTr="00627C08">
        <w:trPr>
          <w:trHeight w:val="530"/>
        </w:trPr>
        <w:tc>
          <w:tcPr>
            <w:tcW w:w="691" w:type="dxa"/>
            <w:shd w:val="clear" w:color="000000" w:fill="D9D9D9"/>
            <w:vAlign w:val="center"/>
          </w:tcPr>
          <w:p w:rsidR="00CB5FCF" w:rsidRPr="00CB5FF4" w:rsidRDefault="00CB5FCF" w:rsidP="00627C08">
            <w:pPr>
              <w:jc w:val="center"/>
              <w:rPr>
                <w:b/>
                <w:bCs/>
                <w:color w:val="000000"/>
                <w:sz w:val="20"/>
              </w:rPr>
            </w:pPr>
            <w:r w:rsidRPr="00CB5FF4">
              <w:rPr>
                <w:b/>
                <w:bCs/>
                <w:color w:val="000000"/>
                <w:sz w:val="20"/>
              </w:rPr>
              <w:t xml:space="preserve">п/п </w:t>
            </w:r>
          </w:p>
        </w:tc>
        <w:tc>
          <w:tcPr>
            <w:tcW w:w="2740" w:type="dxa"/>
            <w:shd w:val="clear" w:color="000000" w:fill="D9D9D9"/>
            <w:vAlign w:val="center"/>
          </w:tcPr>
          <w:p w:rsidR="00CB5FCF" w:rsidRPr="00CB5FF4" w:rsidRDefault="00CB5FCF" w:rsidP="00627C08">
            <w:pPr>
              <w:jc w:val="center"/>
              <w:rPr>
                <w:b/>
                <w:bCs/>
                <w:color w:val="000000"/>
                <w:sz w:val="20"/>
              </w:rPr>
            </w:pPr>
            <w:r w:rsidRPr="00CB5FF4">
              <w:rPr>
                <w:b/>
                <w:bCs/>
                <w:color w:val="000000"/>
                <w:sz w:val="20"/>
              </w:rPr>
              <w:t xml:space="preserve"> Наименование общества</w:t>
            </w:r>
          </w:p>
        </w:tc>
        <w:tc>
          <w:tcPr>
            <w:tcW w:w="1433" w:type="dxa"/>
            <w:shd w:val="clear" w:color="000000" w:fill="D9D9D9"/>
          </w:tcPr>
          <w:p w:rsidR="00CB5FCF" w:rsidRPr="00CB5FF4" w:rsidRDefault="00CB5FCF" w:rsidP="00627C08">
            <w:pPr>
              <w:jc w:val="center"/>
              <w:rPr>
                <w:b/>
                <w:bCs/>
                <w:color w:val="000000"/>
                <w:sz w:val="20"/>
              </w:rPr>
            </w:pPr>
            <w:r w:rsidRPr="00CB5FF4">
              <w:rPr>
                <w:b/>
                <w:bCs/>
                <w:color w:val="000000"/>
                <w:sz w:val="20"/>
              </w:rPr>
              <w:t>ИНН Общества</w:t>
            </w:r>
          </w:p>
        </w:tc>
        <w:tc>
          <w:tcPr>
            <w:tcW w:w="3245" w:type="dxa"/>
            <w:shd w:val="clear" w:color="000000" w:fill="D9D9D9"/>
          </w:tcPr>
          <w:p w:rsidR="00CB5FCF" w:rsidRPr="00CB5FF4" w:rsidRDefault="00CB5FCF" w:rsidP="00627C08">
            <w:pPr>
              <w:jc w:val="center"/>
              <w:rPr>
                <w:b/>
                <w:bCs/>
                <w:color w:val="000000"/>
                <w:sz w:val="20"/>
              </w:rPr>
            </w:pPr>
            <w:r w:rsidRPr="00CB5FF4">
              <w:rPr>
                <w:b/>
                <w:bCs/>
                <w:color w:val="000000"/>
                <w:sz w:val="20"/>
              </w:rPr>
              <w:t>Размер прав требования, руб.</w:t>
            </w:r>
          </w:p>
        </w:tc>
        <w:tc>
          <w:tcPr>
            <w:tcW w:w="1962" w:type="dxa"/>
            <w:shd w:val="clear" w:color="000000" w:fill="D9D9D9"/>
          </w:tcPr>
          <w:p w:rsidR="00CB5FCF" w:rsidRPr="00CB5FF4" w:rsidRDefault="00CB5FCF" w:rsidP="00627C08">
            <w:pPr>
              <w:jc w:val="center"/>
              <w:rPr>
                <w:b/>
                <w:bCs/>
                <w:color w:val="000000"/>
                <w:sz w:val="20"/>
              </w:rPr>
            </w:pPr>
            <w:r w:rsidRPr="00CB5FF4">
              <w:rPr>
                <w:b/>
                <w:bCs/>
                <w:color w:val="000000"/>
                <w:sz w:val="20"/>
              </w:rPr>
              <w:t>Начальная цена продажи, руб.</w:t>
            </w:r>
          </w:p>
        </w:tc>
      </w:tr>
      <w:tr w:rsidR="00CB5FCF" w:rsidRPr="00CB5FF4" w:rsidTr="00627C08">
        <w:trPr>
          <w:trHeight w:val="315"/>
        </w:trPr>
        <w:tc>
          <w:tcPr>
            <w:tcW w:w="691" w:type="dxa"/>
            <w:shd w:val="clear" w:color="auto" w:fill="auto"/>
            <w:vAlign w:val="center"/>
          </w:tcPr>
          <w:p w:rsidR="00CB5FCF" w:rsidRPr="00CB5FF4" w:rsidRDefault="00CB5FCF" w:rsidP="00627C08">
            <w:pPr>
              <w:jc w:val="center"/>
              <w:rPr>
                <w:color w:val="000000"/>
                <w:sz w:val="20"/>
              </w:rPr>
            </w:pPr>
            <w:r w:rsidRPr="00CB5FF4">
              <w:rPr>
                <w:color w:val="000000"/>
                <w:sz w:val="20"/>
              </w:rPr>
              <w:t>1</w:t>
            </w:r>
          </w:p>
        </w:tc>
        <w:tc>
          <w:tcPr>
            <w:tcW w:w="2740" w:type="dxa"/>
            <w:shd w:val="clear" w:color="auto" w:fill="auto"/>
            <w:noWrap/>
          </w:tcPr>
          <w:p w:rsidR="00CB5FCF" w:rsidRPr="00CB5FF4" w:rsidRDefault="00CB5FCF" w:rsidP="00627C08">
            <w:pPr>
              <w:rPr>
                <w:color w:val="000000"/>
                <w:sz w:val="20"/>
              </w:rPr>
            </w:pPr>
            <w:r w:rsidRPr="00CB5FF4">
              <w:rPr>
                <w:bCs/>
                <w:sz w:val="20"/>
              </w:rPr>
              <w:t>ООО «Буланашский машиностроительный завод»</w:t>
            </w:r>
          </w:p>
        </w:tc>
        <w:tc>
          <w:tcPr>
            <w:tcW w:w="1433" w:type="dxa"/>
          </w:tcPr>
          <w:p w:rsidR="00CB5FCF" w:rsidRPr="00CB5FF4" w:rsidRDefault="00CB5FCF" w:rsidP="00627C08">
            <w:pPr>
              <w:jc w:val="center"/>
              <w:rPr>
                <w:color w:val="000000"/>
                <w:sz w:val="20"/>
              </w:rPr>
            </w:pPr>
            <w:r w:rsidRPr="00CB5FF4">
              <w:rPr>
                <w:color w:val="000000"/>
                <w:sz w:val="20"/>
              </w:rPr>
              <w:t>6670091090</w:t>
            </w:r>
          </w:p>
        </w:tc>
        <w:tc>
          <w:tcPr>
            <w:tcW w:w="3245" w:type="dxa"/>
          </w:tcPr>
          <w:p w:rsidR="00CB5FCF" w:rsidRDefault="00CB5FCF" w:rsidP="00627C08">
            <w:pPr>
              <w:jc w:val="center"/>
              <w:rPr>
                <w:color w:val="000000"/>
                <w:sz w:val="20"/>
              </w:rPr>
            </w:pPr>
            <w:r>
              <w:rPr>
                <w:color w:val="000000"/>
                <w:sz w:val="20"/>
              </w:rPr>
              <w:t>327 455 708,72</w:t>
            </w:r>
          </w:p>
          <w:p w:rsidR="00CB5FCF" w:rsidRPr="00392A18" w:rsidRDefault="00CB5FCF" w:rsidP="00627C08">
            <w:pPr>
              <w:jc w:val="center"/>
              <w:rPr>
                <w:color w:val="000000"/>
                <w:sz w:val="20"/>
              </w:rPr>
            </w:pPr>
            <w:r w:rsidRPr="00392A18">
              <w:rPr>
                <w:color w:val="000000"/>
                <w:sz w:val="20"/>
              </w:rPr>
              <w:t xml:space="preserve">Определение Арбитражного суда Свердловской области по делу №А60-10951/2016 от 11.08.2016 </w:t>
            </w:r>
          </w:p>
          <w:p w:rsidR="00CB5FCF" w:rsidRPr="00392A18" w:rsidRDefault="00CB5FCF" w:rsidP="00627C08">
            <w:pPr>
              <w:jc w:val="center"/>
              <w:rPr>
                <w:color w:val="000000"/>
                <w:sz w:val="20"/>
              </w:rPr>
            </w:pPr>
            <w:r w:rsidRPr="00392A18">
              <w:rPr>
                <w:color w:val="000000"/>
                <w:sz w:val="20"/>
              </w:rPr>
              <w:t xml:space="preserve">Определение Арбитражного суда Свердловской области по делу №А60-10951/2016 от 12.09.2016 </w:t>
            </w:r>
          </w:p>
          <w:p w:rsidR="00CB5FCF" w:rsidRPr="00CB5FF4" w:rsidRDefault="00CB5FCF" w:rsidP="00627C08">
            <w:pPr>
              <w:jc w:val="center"/>
              <w:rPr>
                <w:color w:val="000000"/>
                <w:sz w:val="20"/>
              </w:rPr>
            </w:pPr>
            <w:r w:rsidRPr="00392A18">
              <w:rPr>
                <w:color w:val="000000"/>
                <w:sz w:val="20"/>
              </w:rPr>
              <w:t>Определение Арбитражного суда Свердловской области по делу №А60-10951/2016 от 19.07.2016</w:t>
            </w:r>
          </w:p>
        </w:tc>
        <w:tc>
          <w:tcPr>
            <w:tcW w:w="1962" w:type="dxa"/>
          </w:tcPr>
          <w:p w:rsidR="00CB5FCF" w:rsidRPr="00CB5FF4" w:rsidRDefault="00CB5FCF" w:rsidP="00627C08">
            <w:pPr>
              <w:jc w:val="center"/>
              <w:rPr>
                <w:color w:val="000000"/>
                <w:sz w:val="20"/>
              </w:rPr>
            </w:pPr>
            <w:r w:rsidRPr="00CB5FF4">
              <w:rPr>
                <w:color w:val="000000"/>
                <w:sz w:val="20"/>
              </w:rPr>
              <w:t xml:space="preserve">327 455 708,72   </w:t>
            </w:r>
          </w:p>
        </w:tc>
      </w:tr>
    </w:tbl>
    <w:p w:rsidR="00357904" w:rsidRDefault="00357904" w:rsidP="005E4675"/>
    <w:p w:rsidR="00357904" w:rsidRDefault="00357904" w:rsidP="005E4675"/>
    <w:p w:rsidR="00357904" w:rsidRDefault="00357904" w:rsidP="005E4675"/>
    <w:sectPr w:rsidR="00357904"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68E" w:rsidRDefault="00A4068E">
      <w:r>
        <w:separator/>
      </w:r>
    </w:p>
  </w:endnote>
  <w:endnote w:type="continuationSeparator" w:id="0">
    <w:p w:rsidR="00A4068E" w:rsidRDefault="00A4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B36F8B">
      <w:rPr>
        <w:rStyle w:val="a5"/>
        <w:noProof/>
      </w:rPr>
      <w:t>3</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164DB6">
      <w:rPr>
        <w:lang w:val="ru-RU"/>
      </w:rPr>
      <w:t>Ноготков К.О.</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68E" w:rsidRDefault="00A4068E">
      <w:r>
        <w:separator/>
      </w:r>
    </w:p>
  </w:footnote>
  <w:footnote w:type="continuationSeparator" w:id="0">
    <w:p w:rsidR="00A4068E" w:rsidRDefault="00A40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1B"/>
    <w:rsid w:val="000031C1"/>
    <w:rsid w:val="00023BE9"/>
    <w:rsid w:val="000255E1"/>
    <w:rsid w:val="000449EE"/>
    <w:rsid w:val="000471A6"/>
    <w:rsid w:val="00084013"/>
    <w:rsid w:val="000B5AD0"/>
    <w:rsid w:val="00164DB6"/>
    <w:rsid w:val="001B7F5C"/>
    <w:rsid w:val="001E5FA9"/>
    <w:rsid w:val="00224573"/>
    <w:rsid w:val="00224BA8"/>
    <w:rsid w:val="00263661"/>
    <w:rsid w:val="00330A4E"/>
    <w:rsid w:val="00342BB9"/>
    <w:rsid w:val="00351B9C"/>
    <w:rsid w:val="00357904"/>
    <w:rsid w:val="0038345F"/>
    <w:rsid w:val="00420D1D"/>
    <w:rsid w:val="00425E22"/>
    <w:rsid w:val="00491388"/>
    <w:rsid w:val="004B6B0C"/>
    <w:rsid w:val="004C25B0"/>
    <w:rsid w:val="004F4FE5"/>
    <w:rsid w:val="005226A4"/>
    <w:rsid w:val="00537C27"/>
    <w:rsid w:val="005810C6"/>
    <w:rsid w:val="005D3790"/>
    <w:rsid w:val="005E4675"/>
    <w:rsid w:val="00675B1B"/>
    <w:rsid w:val="006F5D83"/>
    <w:rsid w:val="00755AE9"/>
    <w:rsid w:val="007668C2"/>
    <w:rsid w:val="007927E6"/>
    <w:rsid w:val="007935A1"/>
    <w:rsid w:val="007E0748"/>
    <w:rsid w:val="007E1204"/>
    <w:rsid w:val="007F18C6"/>
    <w:rsid w:val="00824788"/>
    <w:rsid w:val="00825758"/>
    <w:rsid w:val="00891902"/>
    <w:rsid w:val="008E0881"/>
    <w:rsid w:val="008E4784"/>
    <w:rsid w:val="009072DC"/>
    <w:rsid w:val="00927776"/>
    <w:rsid w:val="0093240B"/>
    <w:rsid w:val="00941691"/>
    <w:rsid w:val="00976FF0"/>
    <w:rsid w:val="009A578B"/>
    <w:rsid w:val="009C0D9F"/>
    <w:rsid w:val="00A20E26"/>
    <w:rsid w:val="00A301F1"/>
    <w:rsid w:val="00A4068E"/>
    <w:rsid w:val="00A4168F"/>
    <w:rsid w:val="00AD5E5E"/>
    <w:rsid w:val="00B20CBE"/>
    <w:rsid w:val="00B36F8B"/>
    <w:rsid w:val="00B67061"/>
    <w:rsid w:val="00B757AB"/>
    <w:rsid w:val="00B9731F"/>
    <w:rsid w:val="00BD2E42"/>
    <w:rsid w:val="00BF2CBF"/>
    <w:rsid w:val="00C13E17"/>
    <w:rsid w:val="00C30851"/>
    <w:rsid w:val="00C4595E"/>
    <w:rsid w:val="00CB5FCF"/>
    <w:rsid w:val="00CC46C6"/>
    <w:rsid w:val="00D06161"/>
    <w:rsid w:val="00D11CAA"/>
    <w:rsid w:val="00D11DDD"/>
    <w:rsid w:val="00D52313"/>
    <w:rsid w:val="00E348EB"/>
    <w:rsid w:val="00E42D50"/>
    <w:rsid w:val="00E465AD"/>
    <w:rsid w:val="00E56457"/>
    <w:rsid w:val="00EB3832"/>
    <w:rsid w:val="00ED2DB9"/>
    <w:rsid w:val="00F12949"/>
    <w:rsid w:val="00F6151D"/>
    <w:rsid w:val="00FC5C6E"/>
    <w:rsid w:val="00FD5A93"/>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D2BCD"/>
  <w15:docId w15:val="{331983EB-4D75-4DC0-B587-064E20C7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 w:type="paragraph" w:customStyle="1" w:styleId="m138951123712353817020">
    <w:name w:val="m_138951123712353817020"/>
    <w:basedOn w:val="a"/>
    <w:rsid w:val="008E4784"/>
    <w:pPr>
      <w:spacing w:before="100" w:beforeAutospacing="1" w:after="100" w:afterAutospacing="1"/>
    </w:pPr>
    <w:rPr>
      <w:lang w:eastAsia="ru-RU"/>
    </w:rPr>
  </w:style>
  <w:style w:type="table" w:styleId="af2">
    <w:name w:val="Table Grid"/>
    <w:basedOn w:val="a1"/>
    <w:uiPriority w:val="59"/>
    <w:rsid w:val="008E4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8260">
      <w:bodyDiv w:val="1"/>
      <w:marLeft w:val="0"/>
      <w:marRight w:val="0"/>
      <w:marTop w:val="0"/>
      <w:marBottom w:val="0"/>
      <w:divBdr>
        <w:top w:val="none" w:sz="0" w:space="0" w:color="auto"/>
        <w:left w:val="none" w:sz="0" w:space="0" w:color="auto"/>
        <w:bottom w:val="none" w:sz="0" w:space="0" w:color="auto"/>
        <w:right w:val="none" w:sz="0" w:space="0" w:color="auto"/>
      </w:divBdr>
    </w:div>
    <w:div w:id="194318003">
      <w:bodyDiv w:val="1"/>
      <w:marLeft w:val="0"/>
      <w:marRight w:val="0"/>
      <w:marTop w:val="0"/>
      <w:marBottom w:val="0"/>
      <w:divBdr>
        <w:top w:val="none" w:sz="0" w:space="0" w:color="auto"/>
        <w:left w:val="none" w:sz="0" w:space="0" w:color="auto"/>
        <w:bottom w:val="none" w:sz="0" w:space="0" w:color="auto"/>
        <w:right w:val="none" w:sz="0" w:space="0" w:color="auto"/>
      </w:divBdr>
    </w:div>
    <w:div w:id="80145859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ps.google.com/?q=620028,+%D0%B3.+%D0%95%D0%BA%D0%B0%D1%82%D0%B5%D1%80%D0%B8%D0%BD%D0%B1%D1%83%D1%80%D0%B3,+%D1%83%D0%BB.+%D0%9A%D0%B8%D1%80%D0%BE%D0%B2%D0%B0+34,+%D0%BE%D1%84.214&amp;entry=gmail&amp;sourc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3055</Words>
  <Characters>17414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Пользователь Windows</cp:lastModifiedBy>
  <cp:revision>2</cp:revision>
  <dcterms:created xsi:type="dcterms:W3CDTF">2019-05-28T16:01:00Z</dcterms:created>
  <dcterms:modified xsi:type="dcterms:W3CDTF">2019-05-28T16:01:00Z</dcterms:modified>
</cp:coreProperties>
</file>