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CC" w:rsidRDefault="005C11CC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5C11CC" w:rsidRPr="00C4493B" w:rsidRDefault="005C11CC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5C11CC" w:rsidRPr="00C4493B" w:rsidRDefault="005C11CC" w:rsidP="00F16746">
      <w:pPr>
        <w:jc w:val="center"/>
      </w:pPr>
    </w:p>
    <w:p w:rsidR="005C11CC" w:rsidRPr="00C4493B" w:rsidRDefault="005C11CC" w:rsidP="00F16746">
      <w:r w:rsidRPr="00C4493B">
        <w:t xml:space="preserve">г. </w:t>
      </w:r>
      <w:r>
        <w:t>Тверь</w:t>
      </w:r>
      <w:r w:rsidR="00C263FF">
        <w:tab/>
      </w:r>
      <w:r w:rsidR="00C263FF">
        <w:tab/>
      </w:r>
      <w:r w:rsidR="00C263FF">
        <w:tab/>
      </w:r>
      <w:r w:rsidR="00C263FF">
        <w:tab/>
      </w:r>
      <w:r w:rsidR="00C263FF">
        <w:tab/>
      </w:r>
      <w:r w:rsidR="00C263FF">
        <w:tab/>
      </w:r>
      <w:r w:rsidR="00C263FF">
        <w:tab/>
      </w:r>
      <w:r w:rsidR="00C263FF">
        <w:tab/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 w:rsidR="00C263FF">
        <w:t>20</w:t>
      </w:r>
      <w:r w:rsidRPr="00C4493B">
        <w:t xml:space="preserve"> г</w:t>
      </w:r>
      <w:r>
        <w:t>.</w:t>
      </w:r>
    </w:p>
    <w:p w:rsidR="005C11CC" w:rsidRPr="00C4493B" w:rsidRDefault="005C11CC" w:rsidP="00F16746"/>
    <w:p w:rsidR="005C11CC" w:rsidRPr="00364D98" w:rsidRDefault="005C11CC" w:rsidP="00C03198">
      <w:pPr>
        <w:jc w:val="both"/>
        <w:rPr>
          <w:sz w:val="23"/>
          <w:szCs w:val="23"/>
        </w:rPr>
      </w:pPr>
      <w:r w:rsidRPr="00364D98">
        <w:rPr>
          <w:b/>
          <w:bCs/>
          <w:sz w:val="23"/>
          <w:szCs w:val="23"/>
        </w:rPr>
        <w:t xml:space="preserve">Организатор торгов – </w:t>
      </w:r>
      <w:r w:rsidRPr="000425BB">
        <w:rPr>
          <w:b/>
          <w:bCs/>
          <w:sz w:val="23"/>
          <w:szCs w:val="23"/>
        </w:rPr>
        <w:t>Общество с ограниченной ответственностью «ХОЛЬЦПЛАСТ</w:t>
      </w:r>
      <w:r w:rsidRPr="000425BB">
        <w:rPr>
          <w:bCs/>
          <w:sz w:val="23"/>
          <w:szCs w:val="23"/>
        </w:rPr>
        <w:t>»  (ИНН 7733540698 ОГРН 1057746546263), в лице конкурсного управляющего Петрыкиной Натальи Васильевны действующей на основании Решения Арбитражного суда Тверской области по делу № А 66-9583/2016  от 17.08.2017г.</w:t>
      </w:r>
      <w:r>
        <w:rPr>
          <w:bCs/>
          <w:sz w:val="23"/>
          <w:szCs w:val="23"/>
        </w:rPr>
        <w:t>,</w:t>
      </w:r>
      <w:r w:rsidRPr="00364D98">
        <w:rPr>
          <w:sz w:val="23"/>
          <w:szCs w:val="23"/>
        </w:rPr>
        <w:t xml:space="preserve"> с одной стороны, и </w:t>
      </w:r>
    </w:p>
    <w:p w:rsidR="005C11CC" w:rsidRPr="00364D98" w:rsidRDefault="005C11CC" w:rsidP="00F16746">
      <w:pPr>
        <w:ind w:firstLine="360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5C11CC" w:rsidRPr="00364D98" w:rsidRDefault="005C11CC" w:rsidP="00F16746">
      <w:pPr>
        <w:jc w:val="both"/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5C11CC" w:rsidRPr="00364D98" w:rsidRDefault="005C11CC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4F067F">
        <w:rPr>
          <w:sz w:val="23"/>
          <w:szCs w:val="23"/>
        </w:rPr>
        <w:t>2</w:t>
      </w:r>
      <w:r w:rsidR="00B97CA6">
        <w:rPr>
          <w:sz w:val="23"/>
          <w:szCs w:val="23"/>
        </w:rPr>
        <w:t>0</w:t>
      </w:r>
      <w:r w:rsidRPr="00364D98">
        <w:rPr>
          <w:sz w:val="23"/>
          <w:szCs w:val="23"/>
        </w:rPr>
        <w:t>% от начальной цены лота в сумме</w:t>
      </w:r>
      <w:r>
        <w:rPr>
          <w:color w:val="000000"/>
          <w:sz w:val="23"/>
          <w:szCs w:val="23"/>
        </w:rPr>
        <w:t>_____________</w:t>
      </w:r>
      <w:r w:rsidRPr="00364D98">
        <w:rPr>
          <w:sz w:val="23"/>
          <w:szCs w:val="23"/>
        </w:rPr>
        <w:t xml:space="preserve"> рублей в счет обеспечения оплаты имущества </w:t>
      </w:r>
      <w:r w:rsidRPr="00364D98">
        <w:rPr>
          <w:bCs/>
          <w:sz w:val="23"/>
          <w:szCs w:val="23"/>
        </w:rPr>
        <w:t>ООО «</w:t>
      </w:r>
      <w:r w:rsidRPr="000425BB">
        <w:rPr>
          <w:bCs/>
          <w:sz w:val="23"/>
          <w:szCs w:val="23"/>
        </w:rPr>
        <w:t>ХОЛЬЦПЛАСТ</w:t>
      </w:r>
      <w:r w:rsidRPr="00364D98">
        <w:rPr>
          <w:bCs/>
          <w:sz w:val="23"/>
          <w:szCs w:val="23"/>
        </w:rPr>
        <w:t>»</w:t>
      </w:r>
      <w:r w:rsidRPr="00364D98">
        <w:rPr>
          <w:color w:val="FF0000"/>
          <w:sz w:val="23"/>
          <w:szCs w:val="23"/>
        </w:rPr>
        <w:t>,</w:t>
      </w:r>
      <w:r w:rsidRPr="00364D98">
        <w:rPr>
          <w:sz w:val="23"/>
          <w:szCs w:val="23"/>
        </w:rPr>
        <w:t xml:space="preserve"> составляющего лот №___, </w:t>
      </w:r>
      <w:r w:rsidR="00EA4EFE">
        <w:rPr>
          <w:sz w:val="23"/>
          <w:szCs w:val="23"/>
        </w:rPr>
        <w:t xml:space="preserve">и </w:t>
      </w:r>
      <w:r w:rsidR="00EA4EFE" w:rsidRPr="00EA4EFE">
        <w:rPr>
          <w:sz w:val="23"/>
          <w:szCs w:val="23"/>
        </w:rPr>
        <w:t xml:space="preserve">находящегося в залоге </w:t>
      </w:r>
      <w:r w:rsidR="00993D61" w:rsidRPr="00C617EB">
        <w:t>АО ЮниКредитБанк</w:t>
      </w:r>
      <w:r w:rsidRPr="00364D98">
        <w:rPr>
          <w:sz w:val="23"/>
          <w:szCs w:val="23"/>
        </w:rPr>
        <w:t>.</w:t>
      </w:r>
    </w:p>
    <w:p w:rsidR="005C11CC" w:rsidRPr="00364D98" w:rsidRDefault="005C11CC" w:rsidP="00274239">
      <w:pPr>
        <w:jc w:val="both"/>
        <w:rPr>
          <w:color w:val="FF0000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Pr="00364D98">
        <w:rPr>
          <w:color w:val="FF0000"/>
          <w:sz w:val="23"/>
          <w:szCs w:val="23"/>
        </w:rPr>
        <w:t>(выбрать лот)</w:t>
      </w:r>
    </w:p>
    <w:p w:rsidR="005C11CC" w:rsidRDefault="005C11CC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>-</w:t>
      </w:r>
    </w:p>
    <w:p w:rsidR="005C11CC" w:rsidRPr="000425BB" w:rsidRDefault="005C11CC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>-</w:t>
      </w:r>
    </w:p>
    <w:p w:rsidR="005C11CC" w:rsidRPr="000425BB" w:rsidRDefault="005C11CC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</w:p>
    <w:p w:rsidR="005C11CC" w:rsidRPr="00DE20E5" w:rsidRDefault="005C11CC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DE20E5">
        <w:rPr>
          <w:sz w:val="23"/>
          <w:szCs w:val="23"/>
        </w:rPr>
        <w:t xml:space="preserve">1.2. Задаток вносится на расчетный счет организатора торгов по следующим реквизитам:получатель </w:t>
      </w:r>
      <w:r w:rsidRPr="00DE20E5">
        <w:rPr>
          <w:color w:val="000000"/>
          <w:sz w:val="23"/>
          <w:szCs w:val="23"/>
        </w:rPr>
        <w:t xml:space="preserve">ООО «Хольцпласт» ИНН 7733540698 расчетный счет 40702810700050004222 в Орловский филиал АКБ «Ланта-Банк» (АО) г.Орел БИК 045402725 кор счет  30101810600000000725. </w:t>
      </w:r>
      <w:r w:rsidRPr="00DE20E5">
        <w:rPr>
          <w:sz w:val="23"/>
          <w:szCs w:val="23"/>
        </w:rPr>
        <w:t xml:space="preserve">Назначение платежа: «Задаток за участие в торгах по продаже имущества </w:t>
      </w:r>
      <w:r w:rsidRPr="00DE20E5">
        <w:rPr>
          <w:bCs/>
          <w:sz w:val="23"/>
          <w:szCs w:val="23"/>
        </w:rPr>
        <w:t>ООО «ХОЛЬЦПЛАСТ»</w:t>
      </w:r>
      <w:r w:rsidRPr="00DE20E5">
        <w:rPr>
          <w:sz w:val="23"/>
          <w:szCs w:val="23"/>
        </w:rPr>
        <w:t xml:space="preserve"> по лоту №______. </w:t>
      </w:r>
    </w:p>
    <w:p w:rsidR="005C11CC" w:rsidRPr="00364D98" w:rsidRDefault="005C11CC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>1.3. Задаток должен быть внесен Претендентом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5C11CC" w:rsidRPr="00364D98" w:rsidRDefault="005C11CC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5C11CC" w:rsidRPr="00364D98" w:rsidRDefault="005C11CC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5C11CC" w:rsidRPr="00364D98" w:rsidRDefault="005C11CC" w:rsidP="00F16746">
      <w:pPr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/>
          <w:sz w:val="23"/>
          <w:szCs w:val="23"/>
        </w:rPr>
        <w:t xml:space="preserve"> в течение 5 (пяти) дней с даты получения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5C11CC" w:rsidRPr="00364D98" w:rsidRDefault="005C11CC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>2.2. Продавец торгов обязан: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2.2.2. Возвратить Претенденту задаток в случае отказа Претенденту в допуске к участию в торгах в течение 5 (пяти) рабочих дней со дня подписания протокола об определении участников торгов.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5C11CC" w:rsidRPr="00364D98" w:rsidRDefault="005C11CC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5C11CC" w:rsidRPr="00364D98" w:rsidRDefault="005C11CC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5C11CC" w:rsidRPr="00364D98" w:rsidRDefault="005C11CC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5C11CC" w:rsidRPr="00364D98" w:rsidRDefault="005C11CC" w:rsidP="00F16746">
      <w:pPr>
        <w:numPr>
          <w:ilvl w:val="1"/>
          <w:numId w:val="1"/>
        </w:numPr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5C11CC" w:rsidRPr="00364D98" w:rsidRDefault="005C11CC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Продавца и 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>
        <w:rPr>
          <w:sz w:val="23"/>
          <w:szCs w:val="23"/>
        </w:rPr>
        <w:t>Твер</w:t>
      </w:r>
      <w:r w:rsidR="00C263FF">
        <w:rPr>
          <w:sz w:val="23"/>
          <w:szCs w:val="23"/>
        </w:rPr>
        <w:t>ской области</w:t>
      </w:r>
      <w:bookmarkStart w:id="0" w:name="_GoBack"/>
      <w:bookmarkEnd w:id="0"/>
      <w:r w:rsidRPr="00364D98">
        <w:rPr>
          <w:sz w:val="23"/>
          <w:szCs w:val="23"/>
        </w:rPr>
        <w:t>.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4.5.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5C11CC" w:rsidRPr="00364D98" w:rsidRDefault="005C11CC" w:rsidP="00F16746">
      <w:pPr>
        <w:ind w:left="360"/>
        <w:jc w:val="both"/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5C11CC" w:rsidRPr="00C4493B" w:rsidRDefault="005C11CC" w:rsidP="00F16746">
      <w:pPr>
        <w:ind w:left="360"/>
      </w:pPr>
    </w:p>
    <w:p w:rsidR="005C11CC" w:rsidRPr="00C4493B" w:rsidRDefault="005C11CC" w:rsidP="00F16746">
      <w:pPr>
        <w:ind w:left="372" w:firstLine="348"/>
        <w:rPr>
          <w:b/>
        </w:rPr>
      </w:pPr>
      <w:r>
        <w:rPr>
          <w:b/>
        </w:rPr>
        <w:t>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4"/>
        <w:gridCol w:w="4898"/>
      </w:tblGrid>
      <w:tr w:rsidR="005C11CC" w:rsidRPr="00C33F43">
        <w:tc>
          <w:tcPr>
            <w:tcW w:w="4934" w:type="dxa"/>
          </w:tcPr>
          <w:p w:rsidR="005C11CC" w:rsidRPr="00C33F43" w:rsidRDefault="005C11CC" w:rsidP="000425BB">
            <w:pPr>
              <w:rPr>
                <w:b/>
              </w:rPr>
            </w:pPr>
            <w:r w:rsidRPr="00B10B96">
              <w:rPr>
                <w:b/>
                <w:bCs/>
              </w:rPr>
              <w:t>ООО «</w:t>
            </w:r>
            <w:r w:rsidRPr="000425BB">
              <w:rPr>
                <w:b/>
                <w:bCs/>
              </w:rPr>
              <w:t>ХОЛЬЦПЛАСТ</w:t>
            </w:r>
            <w:r w:rsidRPr="00B10B96">
              <w:rPr>
                <w:b/>
                <w:bCs/>
              </w:rPr>
              <w:t>»</w:t>
            </w:r>
          </w:p>
        </w:tc>
        <w:tc>
          <w:tcPr>
            <w:tcW w:w="4898" w:type="dxa"/>
          </w:tcPr>
          <w:p w:rsidR="005C11CC" w:rsidRPr="00C33F43" w:rsidRDefault="005C11CC" w:rsidP="00F16746">
            <w:pPr>
              <w:rPr>
                <w:b/>
                <w:sz w:val="20"/>
                <w:szCs w:val="20"/>
              </w:rPr>
            </w:pPr>
          </w:p>
        </w:tc>
      </w:tr>
      <w:tr w:rsidR="005C11CC" w:rsidRPr="00C33F43" w:rsidTr="00364D98">
        <w:trPr>
          <w:trHeight w:val="1284"/>
        </w:trPr>
        <w:tc>
          <w:tcPr>
            <w:tcW w:w="4934" w:type="dxa"/>
          </w:tcPr>
          <w:p w:rsidR="005C11CC" w:rsidRPr="008B2FFE" w:rsidRDefault="005C11CC" w:rsidP="0097247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7733540698 расчетный счет 40702810700050004222 в Орловский филиал АКБ «Ланта-Банк» (АО) г.Орел БИК 045402725 кор счет  30101810600000000725</w:t>
            </w:r>
          </w:p>
        </w:tc>
        <w:tc>
          <w:tcPr>
            <w:tcW w:w="4898" w:type="dxa"/>
          </w:tcPr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</w:tc>
      </w:tr>
    </w:tbl>
    <w:p w:rsidR="005C11CC" w:rsidRPr="00C4493B" w:rsidRDefault="005C11CC" w:rsidP="00F16746">
      <w:pPr>
        <w:ind w:left="360"/>
      </w:pPr>
    </w:p>
    <w:p w:rsidR="005C11CC" w:rsidRDefault="005C11CC" w:rsidP="00F16746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  <w:t>Претендент</w:t>
      </w:r>
      <w:r w:rsidRPr="00C4493B">
        <w:t>:</w:t>
      </w:r>
    </w:p>
    <w:p w:rsidR="005C11CC" w:rsidRPr="00C4493B" w:rsidRDefault="005C11CC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11CC" w:rsidRDefault="005C11CC" w:rsidP="00F16746">
      <w:pPr>
        <w:ind w:left="360"/>
      </w:pPr>
    </w:p>
    <w:p w:rsidR="005C11CC" w:rsidRPr="00C5295B" w:rsidRDefault="005C11CC" w:rsidP="00F16746">
      <w:pPr>
        <w:ind w:left="360"/>
        <w:rPr>
          <w:b/>
        </w:rPr>
      </w:pPr>
      <w:r w:rsidRPr="00C5295B">
        <w:rPr>
          <w:b/>
        </w:rPr>
        <w:t>_____________ /</w:t>
      </w:r>
      <w:r>
        <w:rPr>
          <w:b/>
        </w:rPr>
        <w:t>Н.В. Петрыкина</w:t>
      </w:r>
      <w:r w:rsidRPr="00C5295B">
        <w:rPr>
          <w:b/>
        </w:rPr>
        <w:t xml:space="preserve"> /</w:t>
      </w:r>
      <w:r w:rsidRPr="00C5295B">
        <w:rPr>
          <w:b/>
        </w:rPr>
        <w:tab/>
        <w:t>______________(_____________)</w:t>
      </w:r>
    </w:p>
    <w:sectPr w:rsidR="005C11CC" w:rsidRPr="00C5295B" w:rsidSect="00364D98">
      <w:pgSz w:w="11906" w:h="16838"/>
      <w:pgMar w:top="567" w:right="424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55" w:rsidRDefault="007F5655">
      <w:r>
        <w:separator/>
      </w:r>
    </w:p>
  </w:endnote>
  <w:endnote w:type="continuationSeparator" w:id="0">
    <w:p w:rsidR="007F5655" w:rsidRDefault="007F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55" w:rsidRDefault="007F5655">
      <w:r>
        <w:separator/>
      </w:r>
    </w:p>
  </w:footnote>
  <w:footnote w:type="continuationSeparator" w:id="0">
    <w:p w:rsidR="007F5655" w:rsidRDefault="007F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40774"/>
    <w:rsid w:val="000425BB"/>
    <w:rsid w:val="000851A7"/>
    <w:rsid w:val="000B0121"/>
    <w:rsid w:val="000C2C3F"/>
    <w:rsid w:val="000E1F21"/>
    <w:rsid w:val="00150AB9"/>
    <w:rsid w:val="001B00D8"/>
    <w:rsid w:val="001E4C8A"/>
    <w:rsid w:val="00261563"/>
    <w:rsid w:val="00274239"/>
    <w:rsid w:val="002C4E32"/>
    <w:rsid w:val="00323D01"/>
    <w:rsid w:val="00332440"/>
    <w:rsid w:val="00341D56"/>
    <w:rsid w:val="00364D98"/>
    <w:rsid w:val="003C2116"/>
    <w:rsid w:val="003D565D"/>
    <w:rsid w:val="00480B38"/>
    <w:rsid w:val="004F067F"/>
    <w:rsid w:val="0051365F"/>
    <w:rsid w:val="00544897"/>
    <w:rsid w:val="00592384"/>
    <w:rsid w:val="005C11CC"/>
    <w:rsid w:val="005F1339"/>
    <w:rsid w:val="00600785"/>
    <w:rsid w:val="0069116C"/>
    <w:rsid w:val="006914E7"/>
    <w:rsid w:val="0072396C"/>
    <w:rsid w:val="00727487"/>
    <w:rsid w:val="007A4FDF"/>
    <w:rsid w:val="007F5655"/>
    <w:rsid w:val="008B2FFE"/>
    <w:rsid w:val="008E1DFF"/>
    <w:rsid w:val="00913C81"/>
    <w:rsid w:val="00914644"/>
    <w:rsid w:val="00927670"/>
    <w:rsid w:val="0097247E"/>
    <w:rsid w:val="00993D61"/>
    <w:rsid w:val="009A6D02"/>
    <w:rsid w:val="00A10885"/>
    <w:rsid w:val="00AC11C9"/>
    <w:rsid w:val="00AD75C5"/>
    <w:rsid w:val="00B10B96"/>
    <w:rsid w:val="00B85BCC"/>
    <w:rsid w:val="00B97CA6"/>
    <w:rsid w:val="00BE346E"/>
    <w:rsid w:val="00C00709"/>
    <w:rsid w:val="00C03198"/>
    <w:rsid w:val="00C263FF"/>
    <w:rsid w:val="00C33F43"/>
    <w:rsid w:val="00C4493B"/>
    <w:rsid w:val="00C5295B"/>
    <w:rsid w:val="00C75F98"/>
    <w:rsid w:val="00CC6B7A"/>
    <w:rsid w:val="00CD3420"/>
    <w:rsid w:val="00CE39E4"/>
    <w:rsid w:val="00D12960"/>
    <w:rsid w:val="00D22563"/>
    <w:rsid w:val="00D363D0"/>
    <w:rsid w:val="00D36A7B"/>
    <w:rsid w:val="00D519CF"/>
    <w:rsid w:val="00D853B0"/>
    <w:rsid w:val="00DA5FD8"/>
    <w:rsid w:val="00DE20E5"/>
    <w:rsid w:val="00E84076"/>
    <w:rsid w:val="00EA4EFE"/>
    <w:rsid w:val="00EB60C3"/>
    <w:rsid w:val="00F16746"/>
    <w:rsid w:val="00F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CCF221-F942-4EF0-8FFF-F72198C7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uiPriority w:val="99"/>
    <w:rsid w:val="00F16746"/>
    <w:rPr>
      <w:rFonts w:ascii="Arial" w:hAnsi="Arial"/>
      <w:sz w:val="18"/>
      <w:u w:val="none"/>
      <w:effect w:val="none"/>
    </w:rPr>
  </w:style>
  <w:style w:type="character" w:styleId="a3">
    <w:name w:val="Hyperlink"/>
    <w:uiPriority w:val="99"/>
    <w:rsid w:val="003D56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841</Words>
  <Characters>4794</Characters>
  <Application>Microsoft Office Word</Application>
  <DocSecurity>0</DocSecurity>
  <Lines>39</Lines>
  <Paragraphs>11</Paragraphs>
  <ScaleCrop>false</ScaleCrop>
  <Company>MoBIL GROUP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dc:description/>
  <cp:lastModifiedBy>Пользователь Windows</cp:lastModifiedBy>
  <cp:revision>14</cp:revision>
  <dcterms:created xsi:type="dcterms:W3CDTF">2018-04-12T07:51:00Z</dcterms:created>
  <dcterms:modified xsi:type="dcterms:W3CDTF">2020-03-13T10:29:00Z</dcterms:modified>
</cp:coreProperties>
</file>