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F92171" w:rsidP="00B4494F">
      <w:pPr>
        <w:ind w:firstLine="708"/>
        <w:jc w:val="both"/>
        <w:rPr>
          <w:sz w:val="22"/>
          <w:szCs w:val="22"/>
        </w:rPr>
      </w:pPr>
      <w:proofErr w:type="gramStart"/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Зайцева Василия Игоревича, действующего на основании определения Арбитражного суда Самарской области от 08 июня 2017 года по делу № А55-12768/2010, </w:t>
      </w:r>
      <w:r w:rsidR="00626CD9">
        <w:rPr>
          <w:sz w:val="22"/>
          <w:szCs w:val="22"/>
        </w:rPr>
        <w:t xml:space="preserve">именуемое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</w:t>
      </w:r>
      <w:proofErr w:type="gramEnd"/>
      <w:r w:rsidR="00626CD9">
        <w:rPr>
          <w:sz w:val="22"/>
          <w:szCs w:val="22"/>
        </w:rPr>
        <w:t>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92171">
        <w:rPr>
          <w:rFonts w:ascii="Times New Roman CYR" w:hAnsi="Times New Roman CYR" w:cs="Times New Roman CYR"/>
          <w:bCs/>
          <w:sz w:val="22"/>
          <w:szCs w:val="22"/>
        </w:rPr>
        <w:t>ЗАО «СВ-Поволжское»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</w:t>
      </w:r>
      <w:r w:rsidR="00F92171">
        <w:rPr>
          <w:sz w:val="22"/>
          <w:szCs w:val="22"/>
        </w:rPr>
        <w:t xml:space="preserve"> специальный</w:t>
      </w:r>
      <w:r>
        <w:rPr>
          <w:sz w:val="22"/>
          <w:szCs w:val="22"/>
        </w:rPr>
        <w:t xml:space="preserve">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Pr="00F92171" w:rsidRDefault="00F92171" w:rsidP="00F92171">
      <w:pPr>
        <w:spacing w:line="216" w:lineRule="auto"/>
        <w:rPr>
          <w:b/>
          <w:sz w:val="22"/>
          <w:szCs w:val="22"/>
        </w:rPr>
      </w:pPr>
      <w:r w:rsidRPr="00F92171">
        <w:rPr>
          <w:b/>
          <w:sz w:val="22"/>
          <w:szCs w:val="22"/>
        </w:rPr>
        <w:t>ЗАО «СВ-Поволжское»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92171" w:rsidRPr="00F92171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ИНН 6322025804, ОГРН 1026301980814,</w:t>
            </w:r>
          </w:p>
          <w:p w:rsidR="00F6664E" w:rsidRPr="00F6664E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F92171">
              <w:rPr>
                <w:sz w:val="22"/>
                <w:szCs w:val="22"/>
              </w:rPr>
              <w:t>Узюково</w:t>
            </w:r>
            <w:proofErr w:type="spellEnd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F92171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F92171">
              <w:rPr>
                <w:sz w:val="22"/>
                <w:szCs w:val="22"/>
              </w:rPr>
              <w:t>р</w:t>
            </w:r>
            <w:proofErr w:type="gramEnd"/>
            <w:r w:rsidRPr="00F92171">
              <w:rPr>
                <w:sz w:val="22"/>
                <w:szCs w:val="22"/>
              </w:rPr>
              <w:t>/с 40702810800020002120 в АО АКБ «</w:t>
            </w:r>
            <w:proofErr w:type="spellStart"/>
            <w:r w:rsidRPr="00F92171">
              <w:rPr>
                <w:sz w:val="22"/>
                <w:szCs w:val="22"/>
              </w:rPr>
              <w:t>Газбанк</w:t>
            </w:r>
            <w:proofErr w:type="spellEnd"/>
            <w:r w:rsidRPr="00F92171">
              <w:rPr>
                <w:sz w:val="22"/>
                <w:szCs w:val="22"/>
              </w:rPr>
              <w:t>», г. Самара, БИК 043601863, к/с 30101810400000000863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92171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F6664E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«СВ-Поволжское»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92171">
              <w:rPr>
                <w:sz w:val="22"/>
                <w:szCs w:val="22"/>
              </w:rPr>
              <w:t>Зайцев В. И.</w:t>
            </w:r>
            <w:bookmarkStart w:id="0" w:name="_GoBack"/>
            <w:bookmarkEnd w:id="0"/>
            <w:r>
              <w:rPr>
                <w:sz w:val="22"/>
                <w:szCs w:val="22"/>
              </w:rPr>
              <w:t>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7A7375"/>
    <w:rsid w:val="00836727"/>
    <w:rsid w:val="00B4494F"/>
    <w:rsid w:val="00EA3257"/>
    <w:rsid w:val="00F6664E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7</cp:revision>
  <cp:lastPrinted>1900-12-31T21:00:00Z</cp:lastPrinted>
  <dcterms:created xsi:type="dcterms:W3CDTF">2016-02-20T13:21:00Z</dcterms:created>
  <dcterms:modified xsi:type="dcterms:W3CDTF">2017-08-11T11:45:00Z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