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EAF" w:rsidRPr="00B34876" w:rsidRDefault="00133EA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876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133EAF" w:rsidRPr="00B34876" w:rsidRDefault="00133EA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876">
        <w:rPr>
          <w:rFonts w:ascii="Times New Roman" w:hAnsi="Times New Roman" w:cs="Times New Roman"/>
          <w:b/>
          <w:sz w:val="24"/>
          <w:szCs w:val="24"/>
        </w:rPr>
        <w:t xml:space="preserve">О ЗАДАТКЕ </w:t>
      </w:r>
      <w:r w:rsidR="000328A6" w:rsidRPr="00B34876">
        <w:rPr>
          <w:rFonts w:ascii="Times New Roman" w:hAnsi="Times New Roman" w:cs="Times New Roman"/>
          <w:b/>
          <w:sz w:val="24"/>
          <w:szCs w:val="24"/>
        </w:rPr>
        <w:t>№</w:t>
      </w:r>
      <w:r w:rsidR="00B32D57">
        <w:rPr>
          <w:rFonts w:ascii="Times New Roman" w:hAnsi="Times New Roman" w:cs="Times New Roman"/>
          <w:b/>
          <w:sz w:val="24"/>
          <w:szCs w:val="24"/>
        </w:rPr>
        <w:t xml:space="preserve"> (проект)</w:t>
      </w:r>
    </w:p>
    <w:p w:rsidR="00133EAF" w:rsidRPr="00B34876" w:rsidRDefault="00133EA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EAF" w:rsidRPr="00B34876" w:rsidRDefault="00DA36DC" w:rsidP="00DA36D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 xml:space="preserve">г. </w:t>
      </w:r>
      <w:r w:rsidR="00697076" w:rsidRPr="00B34876">
        <w:rPr>
          <w:rFonts w:ascii="Times New Roman" w:hAnsi="Times New Roman" w:cs="Times New Roman"/>
          <w:sz w:val="24"/>
          <w:szCs w:val="24"/>
        </w:rPr>
        <w:t xml:space="preserve">Екатеринбург                </w:t>
      </w:r>
      <w:r w:rsidRPr="00B348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«</w:t>
      </w:r>
      <w:r w:rsidR="000328A6" w:rsidRPr="00B34876">
        <w:rPr>
          <w:rFonts w:ascii="Times New Roman" w:hAnsi="Times New Roman" w:cs="Times New Roman"/>
          <w:sz w:val="24"/>
          <w:szCs w:val="24"/>
        </w:rPr>
        <w:t>__</w:t>
      </w:r>
      <w:r w:rsidRPr="00B34876">
        <w:rPr>
          <w:rFonts w:ascii="Times New Roman" w:hAnsi="Times New Roman" w:cs="Times New Roman"/>
          <w:sz w:val="24"/>
          <w:szCs w:val="24"/>
        </w:rPr>
        <w:t xml:space="preserve">» </w:t>
      </w:r>
      <w:r w:rsidR="00697076" w:rsidRPr="00B34876">
        <w:rPr>
          <w:rFonts w:ascii="Times New Roman" w:hAnsi="Times New Roman" w:cs="Times New Roman"/>
          <w:sz w:val="24"/>
          <w:szCs w:val="24"/>
        </w:rPr>
        <w:t>__________</w:t>
      </w:r>
      <w:r w:rsidR="000328A6" w:rsidRPr="00B34876">
        <w:rPr>
          <w:rFonts w:ascii="Times New Roman" w:hAnsi="Times New Roman" w:cs="Times New Roman"/>
          <w:sz w:val="24"/>
          <w:szCs w:val="24"/>
        </w:rPr>
        <w:t xml:space="preserve"> </w:t>
      </w:r>
      <w:r w:rsidRPr="00B34876">
        <w:rPr>
          <w:rFonts w:ascii="Times New Roman" w:hAnsi="Times New Roman" w:cs="Times New Roman"/>
          <w:sz w:val="24"/>
          <w:szCs w:val="24"/>
        </w:rPr>
        <w:t>20</w:t>
      </w:r>
      <w:r w:rsidR="00986014" w:rsidRPr="00B34876">
        <w:rPr>
          <w:rFonts w:ascii="Times New Roman" w:hAnsi="Times New Roman" w:cs="Times New Roman"/>
          <w:sz w:val="24"/>
          <w:szCs w:val="24"/>
        </w:rPr>
        <w:t>1</w:t>
      </w:r>
      <w:r w:rsidR="00B34876" w:rsidRPr="00B34876">
        <w:rPr>
          <w:rFonts w:ascii="Times New Roman" w:hAnsi="Times New Roman" w:cs="Times New Roman"/>
          <w:sz w:val="24"/>
          <w:szCs w:val="24"/>
        </w:rPr>
        <w:t>8</w:t>
      </w:r>
      <w:r w:rsidRPr="00B3487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33EAF" w:rsidRPr="00B34876" w:rsidRDefault="00133EA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A36DC" w:rsidRPr="00B34876" w:rsidRDefault="00B34876" w:rsidP="00B32D57">
      <w:pPr>
        <w:pStyle w:val="21"/>
        <w:ind w:firstLine="567"/>
        <w:rPr>
          <w:szCs w:val="24"/>
        </w:rPr>
      </w:pPr>
      <w:proofErr w:type="gramStart"/>
      <w:r w:rsidRPr="00B34876">
        <w:rPr>
          <w:b/>
          <w:bCs/>
          <w:szCs w:val="24"/>
        </w:rPr>
        <w:t>ООО «</w:t>
      </w:r>
      <w:proofErr w:type="spellStart"/>
      <w:r w:rsidRPr="00B34876">
        <w:rPr>
          <w:b/>
          <w:bCs/>
          <w:szCs w:val="24"/>
        </w:rPr>
        <w:t>Жилпромстрой</w:t>
      </w:r>
      <w:proofErr w:type="spellEnd"/>
      <w:r w:rsidRPr="00B34876">
        <w:rPr>
          <w:b/>
          <w:bCs/>
          <w:szCs w:val="24"/>
        </w:rPr>
        <w:t>»</w:t>
      </w:r>
      <w:r w:rsidRPr="00B34876">
        <w:rPr>
          <w:szCs w:val="24"/>
        </w:rPr>
        <w:t xml:space="preserve"> </w:t>
      </w:r>
      <w:r w:rsidR="008A0D98" w:rsidRPr="00B34876">
        <w:rPr>
          <w:szCs w:val="24"/>
        </w:rPr>
        <w:t xml:space="preserve">в лице </w:t>
      </w:r>
      <w:r w:rsidRPr="00B34876">
        <w:rPr>
          <w:szCs w:val="24"/>
        </w:rPr>
        <w:t xml:space="preserve">конкурсного управляющего </w:t>
      </w:r>
      <w:r w:rsidRPr="00B34876">
        <w:rPr>
          <w:b/>
          <w:bCs/>
          <w:szCs w:val="24"/>
        </w:rPr>
        <w:t>ООО «</w:t>
      </w:r>
      <w:proofErr w:type="spellStart"/>
      <w:r w:rsidRPr="00B34876">
        <w:rPr>
          <w:b/>
          <w:bCs/>
          <w:szCs w:val="24"/>
        </w:rPr>
        <w:t>Жилпромстрой</w:t>
      </w:r>
      <w:proofErr w:type="spellEnd"/>
      <w:r w:rsidRPr="00B34876">
        <w:rPr>
          <w:b/>
          <w:bCs/>
          <w:szCs w:val="24"/>
        </w:rPr>
        <w:t>»</w:t>
      </w:r>
      <w:r w:rsidRPr="00B34876">
        <w:rPr>
          <w:szCs w:val="24"/>
        </w:rPr>
        <w:t xml:space="preserve"> (ОГРН 1169658105088, ИНН 6685119326, Адрес: 620030, Свердловская обл., г. Екатеринбург, ул. Карьерная, д. 2, кв. 801) Дьяконова Александра Вячеславовича (ИНН 661908389437, СНИЛС 023-669-520-57, адрес для направления корреспонденции конкурсному управляющему: 623300, Свердловская область, город Красноуфимск, улица </w:t>
      </w:r>
      <w:proofErr w:type="spellStart"/>
      <w:r w:rsidRPr="00B34876">
        <w:rPr>
          <w:szCs w:val="24"/>
        </w:rPr>
        <w:t>Мизерова</w:t>
      </w:r>
      <w:proofErr w:type="spellEnd"/>
      <w:r w:rsidRPr="00B34876">
        <w:rPr>
          <w:szCs w:val="24"/>
        </w:rPr>
        <w:t xml:space="preserve">, 101, а/я 79, адрес электронной почты: </w:t>
      </w:r>
      <w:proofErr w:type="spellStart"/>
      <w:r w:rsidRPr="00B34876">
        <w:rPr>
          <w:szCs w:val="24"/>
        </w:rPr>
        <w:t>dyakonov-alex@mail.ru</w:t>
      </w:r>
      <w:proofErr w:type="spellEnd"/>
      <w:r w:rsidRPr="00B34876">
        <w:rPr>
          <w:szCs w:val="24"/>
        </w:rPr>
        <w:t>, контактный телефон 8-902-265-99-72) - член СРО Ассоциация</w:t>
      </w:r>
      <w:proofErr w:type="gramEnd"/>
      <w:r w:rsidRPr="00B34876">
        <w:rPr>
          <w:szCs w:val="24"/>
        </w:rPr>
        <w:t xml:space="preserve"> «</w:t>
      </w:r>
      <w:proofErr w:type="spellStart"/>
      <w:r w:rsidRPr="00B34876">
        <w:rPr>
          <w:szCs w:val="24"/>
        </w:rPr>
        <w:t>Нацарбитр</w:t>
      </w:r>
      <w:proofErr w:type="spellEnd"/>
      <w:r w:rsidRPr="00B34876">
        <w:rPr>
          <w:szCs w:val="24"/>
        </w:rPr>
        <w:t>» (ОГРН 1137799006840, ИНН 7710480611, адрес: 101000, г. Москва, г. Москва, пер. Потаповский, 5, стр. 4), действующий на основании решения Арбитражного суда Свердловской области от 03.10.2017 г. по делу А60-60762/2016</w:t>
      </w:r>
      <w:r w:rsidR="008A0D98" w:rsidRPr="00B34876">
        <w:rPr>
          <w:szCs w:val="24"/>
        </w:rPr>
        <w:t>, именуемое в дальнейшем «Продавец»,</w:t>
      </w:r>
      <w:r w:rsidR="009F7B12" w:rsidRPr="00B34876">
        <w:rPr>
          <w:szCs w:val="24"/>
        </w:rPr>
        <w:t xml:space="preserve"> с одной стороны</w:t>
      </w:r>
      <w:r w:rsidR="00133EAF" w:rsidRPr="00B34876">
        <w:rPr>
          <w:szCs w:val="24"/>
        </w:rPr>
        <w:t>, и</w:t>
      </w:r>
    </w:p>
    <w:p w:rsidR="00133EAF" w:rsidRPr="00B34876" w:rsidRDefault="00655A1B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 xml:space="preserve">и </w:t>
      </w:r>
      <w:r w:rsidR="000328A6" w:rsidRPr="00B348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133EAF" w:rsidRPr="00B34876">
        <w:rPr>
          <w:rFonts w:ascii="Times New Roman" w:hAnsi="Times New Roman" w:cs="Times New Roman"/>
          <w:sz w:val="24"/>
          <w:szCs w:val="24"/>
        </w:rPr>
        <w:t xml:space="preserve">, </w:t>
      </w:r>
      <w:r w:rsidR="000328A6" w:rsidRPr="00B3487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133EAF" w:rsidRPr="00B34876">
        <w:rPr>
          <w:rFonts w:ascii="Times New Roman" w:hAnsi="Times New Roman" w:cs="Times New Roman"/>
          <w:sz w:val="24"/>
          <w:szCs w:val="24"/>
        </w:rPr>
        <w:t>именуем</w:t>
      </w:r>
      <w:r w:rsidRPr="00B34876">
        <w:rPr>
          <w:rFonts w:ascii="Times New Roman" w:hAnsi="Times New Roman" w:cs="Times New Roman"/>
          <w:sz w:val="24"/>
          <w:szCs w:val="24"/>
        </w:rPr>
        <w:t>ый</w:t>
      </w:r>
      <w:r w:rsidR="00DA36DC" w:rsidRPr="00B34876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133EAF" w:rsidRPr="00B34876">
        <w:rPr>
          <w:rFonts w:ascii="Times New Roman" w:hAnsi="Times New Roman" w:cs="Times New Roman"/>
          <w:sz w:val="24"/>
          <w:szCs w:val="24"/>
        </w:rPr>
        <w:t>Претендент</w:t>
      </w:r>
      <w:r w:rsidR="00DA36DC" w:rsidRPr="00B34876">
        <w:rPr>
          <w:rFonts w:ascii="Times New Roman" w:hAnsi="Times New Roman" w:cs="Times New Roman"/>
          <w:sz w:val="24"/>
          <w:szCs w:val="24"/>
        </w:rPr>
        <w:t>»</w:t>
      </w:r>
      <w:r w:rsidR="00133EAF" w:rsidRPr="00B34876">
        <w:rPr>
          <w:rFonts w:ascii="Times New Roman" w:hAnsi="Times New Roman" w:cs="Times New Roman"/>
          <w:sz w:val="24"/>
          <w:szCs w:val="24"/>
        </w:rPr>
        <w:t xml:space="preserve"> (</w:t>
      </w:r>
      <w:r w:rsidR="00986014" w:rsidRPr="00B34876">
        <w:rPr>
          <w:rFonts w:ascii="Times New Roman" w:hAnsi="Times New Roman" w:cs="Times New Roman"/>
          <w:sz w:val="24"/>
          <w:szCs w:val="24"/>
        </w:rPr>
        <w:t>«</w:t>
      </w:r>
      <w:r w:rsidR="00133EAF" w:rsidRPr="00B34876">
        <w:rPr>
          <w:rFonts w:ascii="Times New Roman" w:hAnsi="Times New Roman" w:cs="Times New Roman"/>
          <w:sz w:val="24"/>
          <w:szCs w:val="24"/>
        </w:rPr>
        <w:t>Участник</w:t>
      </w:r>
      <w:r w:rsidR="00986014" w:rsidRPr="00B34876">
        <w:rPr>
          <w:rFonts w:ascii="Times New Roman" w:hAnsi="Times New Roman" w:cs="Times New Roman"/>
          <w:sz w:val="24"/>
          <w:szCs w:val="24"/>
        </w:rPr>
        <w:t>»</w:t>
      </w:r>
      <w:r w:rsidRPr="00B34876">
        <w:rPr>
          <w:rFonts w:ascii="Times New Roman" w:hAnsi="Times New Roman" w:cs="Times New Roman"/>
          <w:sz w:val="24"/>
          <w:szCs w:val="24"/>
        </w:rPr>
        <w:t>)</w:t>
      </w:r>
      <w:r w:rsidR="00133EAF" w:rsidRPr="00B34876">
        <w:rPr>
          <w:rFonts w:ascii="Times New Roman" w:hAnsi="Times New Roman" w:cs="Times New Roman"/>
          <w:sz w:val="24"/>
          <w:szCs w:val="24"/>
        </w:rPr>
        <w:t>, с друг</w:t>
      </w:r>
      <w:r w:rsidR="00DA36DC" w:rsidRPr="00B34876">
        <w:rPr>
          <w:rFonts w:ascii="Times New Roman" w:hAnsi="Times New Roman" w:cs="Times New Roman"/>
          <w:sz w:val="24"/>
          <w:szCs w:val="24"/>
        </w:rPr>
        <w:t>ой стороны, а вместе именуемые «</w:t>
      </w:r>
      <w:r w:rsidR="00133EAF" w:rsidRPr="00B34876">
        <w:rPr>
          <w:rFonts w:ascii="Times New Roman" w:hAnsi="Times New Roman" w:cs="Times New Roman"/>
          <w:sz w:val="24"/>
          <w:szCs w:val="24"/>
        </w:rPr>
        <w:t>Стороны</w:t>
      </w:r>
      <w:r w:rsidR="00DA36DC" w:rsidRPr="00B34876">
        <w:rPr>
          <w:rFonts w:ascii="Times New Roman" w:hAnsi="Times New Roman" w:cs="Times New Roman"/>
          <w:sz w:val="24"/>
          <w:szCs w:val="24"/>
        </w:rPr>
        <w:t>»</w:t>
      </w:r>
      <w:r w:rsidR="00133EAF" w:rsidRPr="00B34876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133EAF" w:rsidRPr="00B34876" w:rsidRDefault="00133EAF" w:rsidP="00B3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EAF" w:rsidRPr="00B34876" w:rsidRDefault="00133EAF" w:rsidP="00B32D5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87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  <w:r w:rsidR="00DA36DC" w:rsidRPr="00B34876">
        <w:rPr>
          <w:rFonts w:ascii="Times New Roman" w:hAnsi="Times New Roman" w:cs="Times New Roman"/>
          <w:b/>
          <w:sz w:val="24"/>
          <w:szCs w:val="24"/>
        </w:rPr>
        <w:t>:</w:t>
      </w:r>
    </w:p>
    <w:p w:rsidR="00133EAF" w:rsidRPr="00B34876" w:rsidRDefault="00133EAF" w:rsidP="00B3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EAF" w:rsidRPr="00B32D57" w:rsidRDefault="00133EAF" w:rsidP="00B32D57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B34876">
        <w:rPr>
          <w:sz w:val="24"/>
          <w:szCs w:val="24"/>
        </w:rPr>
        <w:t>1.1</w:t>
      </w:r>
      <w:r w:rsidRPr="00B32D57">
        <w:rPr>
          <w:sz w:val="24"/>
          <w:szCs w:val="24"/>
        </w:rPr>
        <w:t>. В соответствии с информационным</w:t>
      </w:r>
      <w:r w:rsidR="00DA36DC" w:rsidRPr="00B32D57">
        <w:rPr>
          <w:sz w:val="24"/>
          <w:szCs w:val="24"/>
        </w:rPr>
        <w:t>и сообщения</w:t>
      </w:r>
      <w:r w:rsidRPr="00B32D57">
        <w:rPr>
          <w:sz w:val="24"/>
          <w:szCs w:val="24"/>
        </w:rPr>
        <w:t>м</w:t>
      </w:r>
      <w:r w:rsidR="00DA36DC" w:rsidRPr="00B32D57">
        <w:rPr>
          <w:sz w:val="24"/>
          <w:szCs w:val="24"/>
        </w:rPr>
        <w:t>и</w:t>
      </w:r>
      <w:r w:rsidRPr="00B32D57">
        <w:rPr>
          <w:sz w:val="24"/>
          <w:szCs w:val="24"/>
        </w:rPr>
        <w:t xml:space="preserve"> </w:t>
      </w:r>
      <w:r w:rsidR="008E6364" w:rsidRPr="00B32D57">
        <w:rPr>
          <w:sz w:val="24"/>
          <w:szCs w:val="24"/>
        </w:rPr>
        <w:t>в газет</w:t>
      </w:r>
      <w:r w:rsidR="00C82A35" w:rsidRPr="00B32D57">
        <w:rPr>
          <w:sz w:val="24"/>
          <w:szCs w:val="24"/>
        </w:rPr>
        <w:t>е</w:t>
      </w:r>
      <w:r w:rsidR="008E6364" w:rsidRPr="00B32D57">
        <w:rPr>
          <w:sz w:val="24"/>
          <w:szCs w:val="24"/>
        </w:rPr>
        <w:t xml:space="preserve"> «</w:t>
      </w:r>
      <w:proofErr w:type="spellStart"/>
      <w:r w:rsidR="008E6364" w:rsidRPr="00B32D57">
        <w:rPr>
          <w:sz w:val="24"/>
          <w:szCs w:val="24"/>
        </w:rPr>
        <w:t>КоммерсантЪ</w:t>
      </w:r>
      <w:proofErr w:type="spellEnd"/>
      <w:r w:rsidR="008E6364" w:rsidRPr="00B32D57">
        <w:rPr>
          <w:sz w:val="24"/>
          <w:szCs w:val="24"/>
        </w:rPr>
        <w:t>»</w:t>
      </w:r>
      <w:r w:rsidR="00802826" w:rsidRPr="00B32D57">
        <w:rPr>
          <w:sz w:val="24"/>
          <w:szCs w:val="24"/>
        </w:rPr>
        <w:t xml:space="preserve">, и </w:t>
      </w:r>
      <w:r w:rsidR="000328A6" w:rsidRPr="00B32D57">
        <w:rPr>
          <w:sz w:val="24"/>
          <w:szCs w:val="24"/>
        </w:rPr>
        <w:t>ЕФРСБ</w:t>
      </w:r>
      <w:r w:rsidR="008E6364" w:rsidRPr="00B32D57">
        <w:rPr>
          <w:sz w:val="24"/>
          <w:szCs w:val="24"/>
        </w:rPr>
        <w:t xml:space="preserve"> </w:t>
      </w:r>
      <w:r w:rsidRPr="00B32D57">
        <w:rPr>
          <w:sz w:val="24"/>
          <w:szCs w:val="24"/>
        </w:rPr>
        <w:t xml:space="preserve">о проведении </w:t>
      </w:r>
      <w:r w:rsidR="00B32D57" w:rsidRPr="00B32D57">
        <w:rPr>
          <w:sz w:val="24"/>
          <w:szCs w:val="24"/>
        </w:rPr>
        <w:t>открытого аукциона с закрытой формой подачи предложения по цене по продаж</w:t>
      </w:r>
      <w:r w:rsidR="00B32D57">
        <w:rPr>
          <w:sz w:val="24"/>
          <w:szCs w:val="24"/>
        </w:rPr>
        <w:t>е имущества ООО «</w:t>
      </w:r>
      <w:proofErr w:type="spellStart"/>
      <w:r w:rsidR="00B32D57">
        <w:rPr>
          <w:sz w:val="24"/>
          <w:szCs w:val="24"/>
        </w:rPr>
        <w:t>Жилпромстрой</w:t>
      </w:r>
      <w:proofErr w:type="spellEnd"/>
      <w:r w:rsidR="00B32D57">
        <w:rPr>
          <w:sz w:val="24"/>
          <w:szCs w:val="24"/>
        </w:rPr>
        <w:t>»</w:t>
      </w:r>
      <w:proofErr w:type="gramStart"/>
      <w:r w:rsidR="00B32D57">
        <w:rPr>
          <w:sz w:val="24"/>
          <w:szCs w:val="24"/>
        </w:rPr>
        <w:t xml:space="preserve"> </w:t>
      </w:r>
      <w:r w:rsidRPr="00B32D57">
        <w:rPr>
          <w:sz w:val="24"/>
          <w:szCs w:val="24"/>
        </w:rPr>
        <w:t>,</w:t>
      </w:r>
      <w:proofErr w:type="gramEnd"/>
      <w:r w:rsidRPr="00B32D57">
        <w:rPr>
          <w:sz w:val="24"/>
          <w:szCs w:val="24"/>
        </w:rPr>
        <w:t xml:space="preserve"> Претендент вносит, а </w:t>
      </w:r>
      <w:r w:rsidR="00DA36DC" w:rsidRPr="00B32D57">
        <w:rPr>
          <w:sz w:val="24"/>
          <w:szCs w:val="24"/>
        </w:rPr>
        <w:t>Продавец принимает задаток з</w:t>
      </w:r>
      <w:r w:rsidRPr="00B32D57">
        <w:rPr>
          <w:sz w:val="24"/>
          <w:szCs w:val="24"/>
        </w:rPr>
        <w:t>а участие в</w:t>
      </w:r>
      <w:r w:rsidR="00986014" w:rsidRPr="00B32D57">
        <w:rPr>
          <w:sz w:val="24"/>
          <w:szCs w:val="24"/>
        </w:rPr>
        <w:t xml:space="preserve"> торгах</w:t>
      </w:r>
      <w:r w:rsidRPr="00B32D57">
        <w:rPr>
          <w:sz w:val="24"/>
          <w:szCs w:val="24"/>
        </w:rPr>
        <w:t>.</w:t>
      </w:r>
    </w:p>
    <w:p w:rsidR="008E183A" w:rsidRPr="00B34876" w:rsidRDefault="008E183A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1.2. Размер задатков:</w:t>
      </w:r>
    </w:p>
    <w:p w:rsidR="00655A1B" w:rsidRPr="00B34876" w:rsidRDefault="00655A1B" w:rsidP="00B32D57">
      <w:pPr>
        <w:ind w:firstLine="540"/>
        <w:jc w:val="both"/>
        <w:rPr>
          <w:sz w:val="24"/>
          <w:szCs w:val="24"/>
        </w:rPr>
      </w:pPr>
      <w:r w:rsidRPr="00B34876">
        <w:rPr>
          <w:b/>
          <w:sz w:val="24"/>
          <w:szCs w:val="24"/>
        </w:rPr>
        <w:t>- лот №</w:t>
      </w:r>
      <w:r w:rsidR="000328A6" w:rsidRPr="00B34876">
        <w:rPr>
          <w:b/>
          <w:sz w:val="24"/>
          <w:szCs w:val="24"/>
        </w:rPr>
        <w:t>_______________________________________</w:t>
      </w:r>
      <w:r w:rsidRPr="00B34876">
        <w:rPr>
          <w:sz w:val="24"/>
          <w:szCs w:val="24"/>
        </w:rPr>
        <w:t xml:space="preserve"> Задаток </w:t>
      </w:r>
      <w:r w:rsidR="000328A6" w:rsidRPr="00B34876">
        <w:rPr>
          <w:sz w:val="24"/>
          <w:szCs w:val="24"/>
        </w:rPr>
        <w:t>_________</w:t>
      </w:r>
      <w:r w:rsidRPr="00B34876">
        <w:rPr>
          <w:sz w:val="24"/>
          <w:szCs w:val="24"/>
        </w:rPr>
        <w:t>.</w:t>
      </w:r>
    </w:p>
    <w:p w:rsidR="00133EAF" w:rsidRPr="00B34876" w:rsidRDefault="00133EAF" w:rsidP="00B3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EAF" w:rsidRPr="00B34876" w:rsidRDefault="00133EAF" w:rsidP="00B32D5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876">
        <w:rPr>
          <w:rFonts w:ascii="Times New Roman" w:hAnsi="Times New Roman" w:cs="Times New Roman"/>
          <w:b/>
          <w:sz w:val="24"/>
          <w:szCs w:val="24"/>
        </w:rPr>
        <w:t>2. ПОРЯДОК РАСЧЕТОВ</w:t>
      </w:r>
      <w:r w:rsidR="00E21A75" w:rsidRPr="00B34876">
        <w:rPr>
          <w:rFonts w:ascii="Times New Roman" w:hAnsi="Times New Roman" w:cs="Times New Roman"/>
          <w:b/>
          <w:sz w:val="24"/>
          <w:szCs w:val="24"/>
        </w:rPr>
        <w:t>:</w:t>
      </w:r>
    </w:p>
    <w:p w:rsidR="00133EAF" w:rsidRPr="00B34876" w:rsidRDefault="00133EAF" w:rsidP="00B3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EAF" w:rsidRPr="00B34876" w:rsidRDefault="00133EAF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 xml:space="preserve">2.1. Претендент перечисляет на расчетный счет </w:t>
      </w:r>
      <w:r w:rsidR="00E21A75" w:rsidRPr="00B34876">
        <w:rPr>
          <w:rFonts w:ascii="Times New Roman" w:hAnsi="Times New Roman" w:cs="Times New Roman"/>
          <w:sz w:val="24"/>
          <w:szCs w:val="24"/>
        </w:rPr>
        <w:t>Продавца</w:t>
      </w:r>
      <w:r w:rsidRPr="00B34876">
        <w:rPr>
          <w:rFonts w:ascii="Times New Roman" w:hAnsi="Times New Roman" w:cs="Times New Roman"/>
          <w:sz w:val="24"/>
          <w:szCs w:val="24"/>
        </w:rPr>
        <w:t xml:space="preserve"> всю сумму задатка, указанную в п. 1.2 настоящего Договора, и одновременно с подачей заявки на участие в </w:t>
      </w:r>
      <w:r w:rsidR="00986014" w:rsidRPr="00B34876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B34876">
        <w:rPr>
          <w:rFonts w:ascii="Times New Roman" w:hAnsi="Times New Roman" w:cs="Times New Roman"/>
          <w:sz w:val="24"/>
          <w:szCs w:val="24"/>
        </w:rPr>
        <w:t>предъявляет платежно</w:t>
      </w:r>
      <w:r w:rsidR="00986014" w:rsidRPr="00B34876">
        <w:rPr>
          <w:rFonts w:ascii="Times New Roman" w:hAnsi="Times New Roman" w:cs="Times New Roman"/>
          <w:sz w:val="24"/>
          <w:szCs w:val="24"/>
        </w:rPr>
        <w:t>е</w:t>
      </w:r>
      <w:r w:rsidRPr="00B34876">
        <w:rPr>
          <w:rFonts w:ascii="Times New Roman" w:hAnsi="Times New Roman" w:cs="Times New Roman"/>
          <w:sz w:val="24"/>
          <w:szCs w:val="24"/>
        </w:rPr>
        <w:t xml:space="preserve"> поручени</w:t>
      </w:r>
      <w:r w:rsidR="00986014" w:rsidRPr="00B34876">
        <w:rPr>
          <w:rFonts w:ascii="Times New Roman" w:hAnsi="Times New Roman" w:cs="Times New Roman"/>
          <w:sz w:val="24"/>
          <w:szCs w:val="24"/>
        </w:rPr>
        <w:t>е</w:t>
      </w:r>
      <w:r w:rsidRPr="00B34876">
        <w:rPr>
          <w:rFonts w:ascii="Times New Roman" w:hAnsi="Times New Roman" w:cs="Times New Roman"/>
          <w:sz w:val="24"/>
          <w:szCs w:val="24"/>
        </w:rPr>
        <w:t xml:space="preserve"> с отметкой банка о</w:t>
      </w:r>
      <w:r w:rsidR="0036628C" w:rsidRPr="00B34876">
        <w:rPr>
          <w:rFonts w:ascii="Times New Roman" w:hAnsi="Times New Roman" w:cs="Times New Roman"/>
          <w:sz w:val="24"/>
          <w:szCs w:val="24"/>
        </w:rPr>
        <w:t>б</w:t>
      </w:r>
      <w:r w:rsidRPr="00B34876">
        <w:rPr>
          <w:rFonts w:ascii="Times New Roman" w:hAnsi="Times New Roman" w:cs="Times New Roman"/>
          <w:sz w:val="24"/>
          <w:szCs w:val="24"/>
        </w:rPr>
        <w:t xml:space="preserve"> его исполнении.</w:t>
      </w:r>
    </w:p>
    <w:p w:rsidR="00133EAF" w:rsidRPr="00B34876" w:rsidRDefault="00133EAF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2.2. Претендент в платежном поручении в</w:t>
      </w:r>
      <w:r w:rsidR="00E21A75" w:rsidRPr="00B34876">
        <w:rPr>
          <w:rFonts w:ascii="Times New Roman" w:hAnsi="Times New Roman" w:cs="Times New Roman"/>
          <w:sz w:val="24"/>
          <w:szCs w:val="24"/>
        </w:rPr>
        <w:t xml:space="preserve"> назначении платежа указывает: «</w:t>
      </w:r>
      <w:r w:rsidR="00C82A35" w:rsidRPr="00B34876">
        <w:rPr>
          <w:rFonts w:ascii="Times New Roman" w:hAnsi="Times New Roman" w:cs="Times New Roman"/>
          <w:sz w:val="24"/>
          <w:szCs w:val="24"/>
        </w:rPr>
        <w:t>Оплата организатору торгов з</w:t>
      </w:r>
      <w:r w:rsidRPr="00B34876">
        <w:rPr>
          <w:rFonts w:ascii="Times New Roman" w:hAnsi="Times New Roman" w:cs="Times New Roman"/>
          <w:sz w:val="24"/>
          <w:szCs w:val="24"/>
        </w:rPr>
        <w:t>адат</w:t>
      </w:r>
      <w:r w:rsidR="000E4267" w:rsidRPr="00B34876">
        <w:rPr>
          <w:rFonts w:ascii="Times New Roman" w:hAnsi="Times New Roman" w:cs="Times New Roman"/>
          <w:sz w:val="24"/>
          <w:szCs w:val="24"/>
        </w:rPr>
        <w:t>ка</w:t>
      </w:r>
      <w:r w:rsidRPr="00B34876">
        <w:rPr>
          <w:rFonts w:ascii="Times New Roman" w:hAnsi="Times New Roman" w:cs="Times New Roman"/>
          <w:sz w:val="24"/>
          <w:szCs w:val="24"/>
        </w:rPr>
        <w:t xml:space="preserve"> по договору</w:t>
      </w:r>
      <w:r w:rsidR="00E21A75" w:rsidRPr="00B34876">
        <w:rPr>
          <w:rFonts w:ascii="Times New Roman" w:hAnsi="Times New Roman" w:cs="Times New Roman"/>
          <w:sz w:val="24"/>
          <w:szCs w:val="24"/>
        </w:rPr>
        <w:t xml:space="preserve"> о задатке №</w:t>
      </w:r>
      <w:r w:rsidR="000328A6" w:rsidRPr="00B34876">
        <w:rPr>
          <w:rFonts w:ascii="Times New Roman" w:hAnsi="Times New Roman" w:cs="Times New Roman"/>
          <w:sz w:val="24"/>
          <w:szCs w:val="24"/>
        </w:rPr>
        <w:t>__</w:t>
      </w:r>
      <w:r w:rsidR="00E21A75" w:rsidRPr="00B34876">
        <w:rPr>
          <w:rFonts w:ascii="Times New Roman" w:hAnsi="Times New Roman" w:cs="Times New Roman"/>
          <w:sz w:val="24"/>
          <w:szCs w:val="24"/>
        </w:rPr>
        <w:t xml:space="preserve"> от</w:t>
      </w:r>
      <w:r w:rsidR="008E6364" w:rsidRPr="00B34876">
        <w:rPr>
          <w:rFonts w:ascii="Times New Roman" w:hAnsi="Times New Roman" w:cs="Times New Roman"/>
          <w:sz w:val="24"/>
          <w:szCs w:val="24"/>
        </w:rPr>
        <w:t xml:space="preserve"> </w:t>
      </w:r>
      <w:r w:rsidR="000328A6" w:rsidRPr="00B34876">
        <w:rPr>
          <w:rFonts w:ascii="Times New Roman" w:hAnsi="Times New Roman" w:cs="Times New Roman"/>
          <w:sz w:val="24"/>
          <w:szCs w:val="24"/>
        </w:rPr>
        <w:t>________</w:t>
      </w:r>
      <w:r w:rsidR="00802826" w:rsidRPr="00B34876">
        <w:rPr>
          <w:rFonts w:ascii="Times New Roman" w:hAnsi="Times New Roman" w:cs="Times New Roman"/>
          <w:sz w:val="24"/>
          <w:szCs w:val="24"/>
        </w:rPr>
        <w:t xml:space="preserve"> </w:t>
      </w:r>
      <w:r w:rsidR="008E6364" w:rsidRPr="00B34876">
        <w:rPr>
          <w:rFonts w:ascii="Times New Roman" w:hAnsi="Times New Roman" w:cs="Times New Roman"/>
          <w:sz w:val="24"/>
          <w:szCs w:val="24"/>
        </w:rPr>
        <w:t>201</w:t>
      </w:r>
      <w:r w:rsidR="00B34876" w:rsidRPr="00B34876">
        <w:rPr>
          <w:rFonts w:ascii="Times New Roman" w:hAnsi="Times New Roman" w:cs="Times New Roman"/>
          <w:sz w:val="24"/>
          <w:szCs w:val="24"/>
        </w:rPr>
        <w:t>8</w:t>
      </w:r>
      <w:r w:rsidR="008E6364" w:rsidRPr="00B34876">
        <w:rPr>
          <w:rFonts w:ascii="Times New Roman" w:hAnsi="Times New Roman" w:cs="Times New Roman"/>
          <w:sz w:val="24"/>
          <w:szCs w:val="24"/>
        </w:rPr>
        <w:t xml:space="preserve"> года</w:t>
      </w:r>
      <w:r w:rsidR="00E21A75" w:rsidRPr="00B34876">
        <w:rPr>
          <w:rFonts w:ascii="Times New Roman" w:hAnsi="Times New Roman" w:cs="Times New Roman"/>
          <w:sz w:val="24"/>
          <w:szCs w:val="24"/>
        </w:rPr>
        <w:t xml:space="preserve">,  для участия в </w:t>
      </w:r>
      <w:r w:rsidR="008E6364" w:rsidRPr="00B34876">
        <w:rPr>
          <w:rFonts w:ascii="Times New Roman" w:hAnsi="Times New Roman" w:cs="Times New Roman"/>
          <w:sz w:val="24"/>
          <w:szCs w:val="24"/>
        </w:rPr>
        <w:t xml:space="preserve">открытых </w:t>
      </w:r>
      <w:r w:rsidR="00986014" w:rsidRPr="00B34876">
        <w:rPr>
          <w:rFonts w:ascii="Times New Roman" w:hAnsi="Times New Roman" w:cs="Times New Roman"/>
          <w:sz w:val="24"/>
          <w:szCs w:val="24"/>
        </w:rPr>
        <w:t xml:space="preserve">торгах </w:t>
      </w:r>
      <w:r w:rsidR="00B34876" w:rsidRPr="00B34876">
        <w:rPr>
          <w:rFonts w:ascii="Times New Roman" w:hAnsi="Times New Roman" w:cs="Times New Roman"/>
          <w:b/>
          <w:bCs/>
          <w:sz w:val="24"/>
          <w:szCs w:val="24"/>
        </w:rPr>
        <w:t>ООО «</w:t>
      </w:r>
      <w:proofErr w:type="spellStart"/>
      <w:r w:rsidR="00B34876" w:rsidRPr="00B34876">
        <w:rPr>
          <w:rFonts w:ascii="Times New Roman" w:hAnsi="Times New Roman" w:cs="Times New Roman"/>
          <w:b/>
          <w:bCs/>
          <w:sz w:val="24"/>
          <w:szCs w:val="24"/>
        </w:rPr>
        <w:t>Жилпромстрой</w:t>
      </w:r>
      <w:proofErr w:type="spellEnd"/>
      <w:r w:rsidR="00B34876" w:rsidRPr="00B34876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34876">
        <w:rPr>
          <w:rFonts w:ascii="Times New Roman" w:hAnsi="Times New Roman" w:cs="Times New Roman"/>
          <w:sz w:val="24"/>
          <w:szCs w:val="24"/>
        </w:rPr>
        <w:t>.</w:t>
      </w:r>
    </w:p>
    <w:p w:rsidR="00133EAF" w:rsidRPr="00B34876" w:rsidRDefault="00133EAF" w:rsidP="00B3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EAF" w:rsidRPr="00B34876" w:rsidRDefault="00133EAF" w:rsidP="00B32D5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876"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:rsidR="00133EAF" w:rsidRPr="00B34876" w:rsidRDefault="00133EAF" w:rsidP="00B3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E4267" w:rsidRPr="00B34876" w:rsidRDefault="000E4267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3.1. Претендент перечисляет, а Организатор принимает задаток на участие в торгах согласно условиям настоящего Договора.</w:t>
      </w:r>
    </w:p>
    <w:p w:rsidR="000E4267" w:rsidRPr="00B34876" w:rsidRDefault="000E4267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3.2. Претенденту, который прошел квалификационный отбор, присваивается статус Участника.</w:t>
      </w:r>
    </w:p>
    <w:p w:rsidR="000E4267" w:rsidRPr="00B34876" w:rsidRDefault="000E4267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3.3. Организатор возвращает задаток на расчетный счет Претендента (Участника), указанный в Договоре или предоставленный дополнительно, в случае, если:</w:t>
      </w:r>
    </w:p>
    <w:p w:rsidR="000E4267" w:rsidRPr="00B34876" w:rsidRDefault="000E4267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3.3.1. Участник не будет признан победителем торгов. Задаток возвращается в течение 5 (пяти) банковских дней со дня подведения итогов торгов.</w:t>
      </w:r>
    </w:p>
    <w:p w:rsidR="000E4267" w:rsidRPr="00B34876" w:rsidRDefault="000E4267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3.3.2. Торги признаны несостоявшимися. Задаток возвращается в течение 5 (пяти) банковских дней после подписания протокола об итогах торгов.</w:t>
      </w:r>
    </w:p>
    <w:p w:rsidR="000E4267" w:rsidRPr="00B34876" w:rsidRDefault="000E4267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3.3.3. Претендент отзывает заявку до даты и времени окончания приема заявок в периоде, в котором подана заявка. Задаток возвращается в течение 5 (пяти) банковских дней после получения Организатором отзыва заявки.</w:t>
      </w:r>
    </w:p>
    <w:p w:rsidR="000E4267" w:rsidRPr="00B34876" w:rsidRDefault="000E4267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lastRenderedPageBreak/>
        <w:t>3.4. Задаток не может быть истребован Участником к возврату до истечения 5 (пяти) банковских дней со дня проведения торгов.</w:t>
      </w:r>
    </w:p>
    <w:p w:rsidR="000E4267" w:rsidRPr="00B34876" w:rsidRDefault="000E4267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3.5. Задаток Участника в случае победы в торгах зачисляется в счет частичной оплаты по договору купли-продажи имущества.</w:t>
      </w:r>
    </w:p>
    <w:p w:rsidR="000E4267" w:rsidRPr="00B34876" w:rsidRDefault="000E4267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3.6. Организатор не возвращает задаток в случае:</w:t>
      </w:r>
    </w:p>
    <w:p w:rsidR="000E4267" w:rsidRPr="00B34876" w:rsidRDefault="000E4267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3.6.1. Отказа Участника от подписания протокола результатов торгов при признании его победителем или при не подписании договора купли-продажи.</w:t>
      </w:r>
    </w:p>
    <w:p w:rsidR="000E4267" w:rsidRPr="00B34876" w:rsidRDefault="000E4267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 xml:space="preserve">3.7.2. Отзыва Претендентом заявки после даты и времени окончания приема заявок в периоде, в котором подана заявка. </w:t>
      </w:r>
    </w:p>
    <w:p w:rsidR="000E4267" w:rsidRPr="00B34876" w:rsidRDefault="000E4267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 xml:space="preserve">3.8. На денежные средства, перечисленные Претендентом на расчетный счет Продавца в счет задатка, проценты не начисляются. Возврату подлежит сумма, равная ранее </w:t>
      </w:r>
      <w:proofErr w:type="gramStart"/>
      <w:r w:rsidRPr="00B34876">
        <w:rPr>
          <w:rFonts w:ascii="Times New Roman" w:hAnsi="Times New Roman" w:cs="Times New Roman"/>
          <w:sz w:val="24"/>
          <w:szCs w:val="24"/>
        </w:rPr>
        <w:t>внесенной</w:t>
      </w:r>
      <w:proofErr w:type="gramEnd"/>
      <w:r w:rsidRPr="00B34876">
        <w:rPr>
          <w:rFonts w:ascii="Times New Roman" w:hAnsi="Times New Roman" w:cs="Times New Roman"/>
          <w:sz w:val="24"/>
          <w:szCs w:val="24"/>
        </w:rPr>
        <w:t>.</w:t>
      </w:r>
    </w:p>
    <w:p w:rsidR="00133EAF" w:rsidRPr="00B34876" w:rsidRDefault="00133EAF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3EAF" w:rsidRPr="00B34876" w:rsidRDefault="00133EAF" w:rsidP="00B3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EAF" w:rsidRPr="00B34876" w:rsidRDefault="00133EAF" w:rsidP="00B32D5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876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  <w:r w:rsidR="00701843" w:rsidRPr="00B34876">
        <w:rPr>
          <w:rFonts w:ascii="Times New Roman" w:hAnsi="Times New Roman" w:cs="Times New Roman"/>
          <w:b/>
          <w:sz w:val="24"/>
          <w:szCs w:val="24"/>
        </w:rPr>
        <w:t>:</w:t>
      </w:r>
    </w:p>
    <w:p w:rsidR="00133EAF" w:rsidRPr="00B34876" w:rsidRDefault="00133EAF" w:rsidP="00B3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EAF" w:rsidRPr="00B34876" w:rsidRDefault="00133EAF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4.1. Настоящий Договор вступает в силу со дня</w:t>
      </w:r>
      <w:r w:rsidR="00701843" w:rsidRPr="00B34876">
        <w:rPr>
          <w:rFonts w:ascii="Times New Roman" w:hAnsi="Times New Roman" w:cs="Times New Roman"/>
          <w:sz w:val="24"/>
          <w:szCs w:val="24"/>
        </w:rPr>
        <w:t xml:space="preserve"> его подписания и действует до подписания до подписания договора купли-продажи</w:t>
      </w:r>
      <w:r w:rsidRPr="00B34876">
        <w:rPr>
          <w:rFonts w:ascii="Times New Roman" w:hAnsi="Times New Roman" w:cs="Times New Roman"/>
          <w:sz w:val="24"/>
          <w:szCs w:val="24"/>
        </w:rPr>
        <w:t>.</w:t>
      </w:r>
    </w:p>
    <w:p w:rsidR="00133EAF" w:rsidRPr="00B34876" w:rsidRDefault="00133EAF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4.2. Договор о задатке прекращается при возврате суммы задатка Претенденту (Участнику).</w:t>
      </w:r>
    </w:p>
    <w:p w:rsidR="00133EAF" w:rsidRPr="00B34876" w:rsidRDefault="00133EAF" w:rsidP="00B3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EAF" w:rsidRPr="00B34876" w:rsidRDefault="00133EAF" w:rsidP="00B32D5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876">
        <w:rPr>
          <w:rFonts w:ascii="Times New Roman" w:hAnsi="Times New Roman" w:cs="Times New Roman"/>
          <w:b/>
          <w:sz w:val="24"/>
          <w:szCs w:val="24"/>
        </w:rPr>
        <w:t>5. РАЗРЕШЕНИЕ СПОРОВ</w:t>
      </w:r>
      <w:r w:rsidR="00701843" w:rsidRPr="00B34876">
        <w:rPr>
          <w:rFonts w:ascii="Times New Roman" w:hAnsi="Times New Roman" w:cs="Times New Roman"/>
          <w:b/>
          <w:sz w:val="24"/>
          <w:szCs w:val="24"/>
        </w:rPr>
        <w:t>:</w:t>
      </w:r>
    </w:p>
    <w:p w:rsidR="00133EAF" w:rsidRPr="00B34876" w:rsidRDefault="00133EAF" w:rsidP="00B3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EAF" w:rsidRPr="00B34876" w:rsidRDefault="00133EAF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5.1. Споры, которые могут возникнуть при исполнении условий настоящего Договора, Стороны будут стремиться решать путем переговоров.</w:t>
      </w:r>
    </w:p>
    <w:p w:rsidR="00133EAF" w:rsidRPr="00B34876" w:rsidRDefault="00133EAF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При не</w:t>
      </w:r>
      <w:r w:rsidR="00701843" w:rsidRPr="00B34876">
        <w:rPr>
          <w:rFonts w:ascii="Times New Roman" w:hAnsi="Times New Roman" w:cs="Times New Roman"/>
          <w:sz w:val="24"/>
          <w:szCs w:val="24"/>
        </w:rPr>
        <w:t xml:space="preserve"> </w:t>
      </w:r>
      <w:r w:rsidRPr="00B34876">
        <w:rPr>
          <w:rFonts w:ascii="Times New Roman" w:hAnsi="Times New Roman" w:cs="Times New Roman"/>
          <w:sz w:val="24"/>
          <w:szCs w:val="24"/>
        </w:rPr>
        <w:t>достижении соглашения спорные вопросы разрешаются в судебном порядке.</w:t>
      </w:r>
    </w:p>
    <w:p w:rsidR="00133EAF" w:rsidRPr="00B34876" w:rsidRDefault="00133EAF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5.2.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133EAF" w:rsidRPr="00B34876" w:rsidRDefault="00133EAF" w:rsidP="00B3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EAF" w:rsidRPr="00B34876" w:rsidRDefault="00133EAF" w:rsidP="00B32D5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876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  <w:r w:rsidR="00701843" w:rsidRPr="00B34876">
        <w:rPr>
          <w:rFonts w:ascii="Times New Roman" w:hAnsi="Times New Roman" w:cs="Times New Roman"/>
          <w:b/>
          <w:sz w:val="24"/>
          <w:szCs w:val="24"/>
        </w:rPr>
        <w:t>:</w:t>
      </w:r>
    </w:p>
    <w:p w:rsidR="00133EAF" w:rsidRPr="00B34876" w:rsidRDefault="00133EAF" w:rsidP="00B32D5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EAF" w:rsidRPr="00B34876" w:rsidRDefault="00133EAF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6.1. Настоящий Договор составлен в двух экземплярах - по одному для каждой из Сторон. Оба экземпляра идентичны и имеют равную юридическую силу.</w:t>
      </w:r>
    </w:p>
    <w:p w:rsidR="00133EAF" w:rsidRPr="00B34876" w:rsidRDefault="00133EAF" w:rsidP="00B32D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876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133EAF" w:rsidRPr="00B34876" w:rsidRDefault="00133EA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EAF" w:rsidRPr="00B34876" w:rsidRDefault="00133EA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876">
        <w:rPr>
          <w:rFonts w:ascii="Times New Roman" w:hAnsi="Times New Roman" w:cs="Times New Roman"/>
          <w:b/>
          <w:sz w:val="24"/>
          <w:szCs w:val="24"/>
        </w:rPr>
        <w:t>7. АДРЕСА, БАНКОВСКИЕ РЕКВИЗИТЫ И ПОДПИСИ СТОРОН</w:t>
      </w:r>
      <w:r w:rsidR="00701843" w:rsidRPr="00B34876">
        <w:rPr>
          <w:rFonts w:ascii="Times New Roman" w:hAnsi="Times New Roman" w:cs="Times New Roman"/>
          <w:b/>
          <w:sz w:val="24"/>
          <w:szCs w:val="24"/>
        </w:rPr>
        <w:t>:</w:t>
      </w:r>
    </w:p>
    <w:p w:rsidR="00133EAF" w:rsidRPr="00B34876" w:rsidRDefault="00133EA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33EAF" w:rsidRPr="00B34876" w:rsidRDefault="00133EA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D15E4" w:rsidRPr="00B34876" w:rsidRDefault="004D15E4" w:rsidP="004D15E4">
      <w:pPr>
        <w:pStyle w:val="ConsPlusNormal"/>
        <w:widowControl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876">
        <w:rPr>
          <w:rFonts w:ascii="Times New Roman" w:hAnsi="Times New Roman" w:cs="Times New Roman"/>
          <w:b/>
          <w:sz w:val="24"/>
          <w:szCs w:val="24"/>
        </w:rPr>
        <w:t xml:space="preserve">Продавец: </w:t>
      </w:r>
      <w:r w:rsidR="00B34876" w:rsidRPr="00B34876">
        <w:rPr>
          <w:rFonts w:ascii="Times New Roman" w:hAnsi="Times New Roman" w:cs="Times New Roman"/>
          <w:b/>
          <w:bCs/>
          <w:sz w:val="24"/>
          <w:szCs w:val="24"/>
        </w:rPr>
        <w:t>ООО «</w:t>
      </w:r>
      <w:proofErr w:type="spellStart"/>
      <w:r w:rsidR="00B34876" w:rsidRPr="00B34876">
        <w:rPr>
          <w:rFonts w:ascii="Times New Roman" w:hAnsi="Times New Roman" w:cs="Times New Roman"/>
          <w:b/>
          <w:bCs/>
          <w:sz w:val="24"/>
          <w:szCs w:val="24"/>
        </w:rPr>
        <w:t>Жилпромстрой</w:t>
      </w:r>
      <w:proofErr w:type="spellEnd"/>
      <w:r w:rsidR="00B34876" w:rsidRPr="00B3487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A0D98" w:rsidRPr="00B34876" w:rsidRDefault="008A0D98" w:rsidP="008A0D98">
      <w:pPr>
        <w:ind w:left="1080" w:right="102" w:hanging="1080"/>
        <w:rPr>
          <w:sz w:val="24"/>
          <w:szCs w:val="24"/>
        </w:rPr>
      </w:pPr>
    </w:p>
    <w:p w:rsidR="008A0D98" w:rsidRPr="00B34876" w:rsidRDefault="008A0D98" w:rsidP="008A0D98">
      <w:pPr>
        <w:jc w:val="both"/>
        <w:rPr>
          <w:sz w:val="24"/>
          <w:szCs w:val="24"/>
        </w:rPr>
      </w:pPr>
    </w:p>
    <w:p w:rsidR="00701843" w:rsidRPr="00B34876" w:rsidRDefault="00701843" w:rsidP="00701843">
      <w:pPr>
        <w:jc w:val="both"/>
        <w:rPr>
          <w:sz w:val="24"/>
          <w:szCs w:val="24"/>
        </w:rPr>
      </w:pPr>
    </w:p>
    <w:p w:rsidR="00655A1B" w:rsidRPr="00B34876" w:rsidRDefault="00701843" w:rsidP="00701843">
      <w:pPr>
        <w:jc w:val="both"/>
        <w:rPr>
          <w:sz w:val="24"/>
          <w:szCs w:val="24"/>
        </w:rPr>
      </w:pPr>
      <w:r w:rsidRPr="00B34876">
        <w:rPr>
          <w:sz w:val="24"/>
          <w:szCs w:val="24"/>
        </w:rPr>
        <w:t>Претен</w:t>
      </w:r>
      <w:r w:rsidR="00830514" w:rsidRPr="00B34876">
        <w:rPr>
          <w:sz w:val="24"/>
          <w:szCs w:val="24"/>
        </w:rPr>
        <w:t>дент (Участник):</w:t>
      </w:r>
      <w:r w:rsidR="00207EBC" w:rsidRPr="00B34876">
        <w:rPr>
          <w:sz w:val="24"/>
          <w:szCs w:val="24"/>
        </w:rPr>
        <w:t xml:space="preserve"> </w:t>
      </w:r>
      <w:r w:rsidR="00D36112" w:rsidRPr="00B34876">
        <w:rPr>
          <w:sz w:val="24"/>
          <w:szCs w:val="24"/>
        </w:rPr>
        <w:t>___________________________</w:t>
      </w:r>
    </w:p>
    <w:p w:rsidR="0036628C" w:rsidRPr="00B34876" w:rsidRDefault="00D36112" w:rsidP="0036628C">
      <w:pPr>
        <w:ind w:left="1080"/>
        <w:jc w:val="both"/>
        <w:rPr>
          <w:sz w:val="24"/>
          <w:szCs w:val="24"/>
        </w:rPr>
      </w:pPr>
      <w:r w:rsidRPr="00B34876">
        <w:rPr>
          <w:sz w:val="24"/>
          <w:szCs w:val="24"/>
        </w:rPr>
        <w:t>_______________________________________</w:t>
      </w:r>
      <w:r w:rsidR="00655A1B" w:rsidRPr="00B34876">
        <w:rPr>
          <w:sz w:val="24"/>
          <w:szCs w:val="24"/>
        </w:rPr>
        <w:t xml:space="preserve"> </w:t>
      </w:r>
    </w:p>
    <w:p w:rsidR="0036628C" w:rsidRPr="00B34876" w:rsidRDefault="00D36112" w:rsidP="0036628C">
      <w:pPr>
        <w:ind w:left="1080"/>
        <w:jc w:val="both"/>
        <w:rPr>
          <w:sz w:val="24"/>
          <w:szCs w:val="24"/>
        </w:rPr>
      </w:pPr>
      <w:r w:rsidRPr="00B34876">
        <w:rPr>
          <w:sz w:val="24"/>
          <w:szCs w:val="24"/>
        </w:rPr>
        <w:t>_______________________________________</w:t>
      </w:r>
      <w:r w:rsidR="00655A1B" w:rsidRPr="00B34876">
        <w:rPr>
          <w:sz w:val="24"/>
          <w:szCs w:val="24"/>
        </w:rPr>
        <w:t xml:space="preserve"> </w:t>
      </w:r>
    </w:p>
    <w:p w:rsidR="00655A1B" w:rsidRPr="00B34876" w:rsidRDefault="00D36112" w:rsidP="0036628C">
      <w:pPr>
        <w:ind w:left="1080"/>
        <w:jc w:val="both"/>
        <w:rPr>
          <w:sz w:val="24"/>
          <w:szCs w:val="24"/>
        </w:rPr>
      </w:pPr>
      <w:r w:rsidRPr="00B34876">
        <w:rPr>
          <w:sz w:val="24"/>
          <w:szCs w:val="24"/>
        </w:rPr>
        <w:t>_______________________________________</w:t>
      </w:r>
    </w:p>
    <w:p w:rsidR="00207EBC" w:rsidRPr="00B34876" w:rsidRDefault="00D36112" w:rsidP="0036628C">
      <w:pPr>
        <w:ind w:left="1080"/>
        <w:jc w:val="both"/>
        <w:rPr>
          <w:sz w:val="24"/>
          <w:szCs w:val="24"/>
        </w:rPr>
      </w:pPr>
      <w:r w:rsidRPr="00B34876">
        <w:rPr>
          <w:sz w:val="24"/>
          <w:szCs w:val="24"/>
        </w:rPr>
        <w:t>_______________________________________</w:t>
      </w:r>
    </w:p>
    <w:p w:rsidR="00830514" w:rsidRPr="00B34876" w:rsidRDefault="00830514" w:rsidP="00207EBC">
      <w:pPr>
        <w:ind w:left="1080"/>
        <w:jc w:val="both"/>
        <w:rPr>
          <w:sz w:val="24"/>
          <w:szCs w:val="24"/>
        </w:rPr>
      </w:pPr>
      <w:r w:rsidRPr="00B34876">
        <w:rPr>
          <w:sz w:val="24"/>
          <w:szCs w:val="24"/>
        </w:rPr>
        <w:t>____________________________________________________________</w:t>
      </w:r>
    </w:p>
    <w:p w:rsidR="00830514" w:rsidRPr="00B34876" w:rsidRDefault="00830514" w:rsidP="00701843">
      <w:pPr>
        <w:jc w:val="both"/>
        <w:rPr>
          <w:sz w:val="24"/>
          <w:szCs w:val="24"/>
        </w:rPr>
      </w:pPr>
    </w:p>
    <w:p w:rsidR="00830514" w:rsidRPr="00B34876" w:rsidRDefault="00830514" w:rsidP="00701843">
      <w:pPr>
        <w:jc w:val="both"/>
        <w:rPr>
          <w:sz w:val="24"/>
          <w:szCs w:val="24"/>
        </w:rPr>
      </w:pPr>
    </w:p>
    <w:p w:rsidR="00701843" w:rsidRPr="00B34876" w:rsidRDefault="00830514" w:rsidP="00701843">
      <w:pPr>
        <w:ind w:left="-540"/>
        <w:jc w:val="both"/>
        <w:rPr>
          <w:sz w:val="24"/>
          <w:szCs w:val="24"/>
        </w:rPr>
      </w:pPr>
      <w:r w:rsidRPr="00B34876">
        <w:rPr>
          <w:sz w:val="24"/>
          <w:szCs w:val="24"/>
        </w:rPr>
        <w:t xml:space="preserve">                    ПРОДАВЕЦ</w:t>
      </w:r>
      <w:r w:rsidR="00701843" w:rsidRPr="00B34876">
        <w:rPr>
          <w:sz w:val="24"/>
          <w:szCs w:val="24"/>
        </w:rPr>
        <w:t>:</w:t>
      </w:r>
      <w:r w:rsidR="00701843" w:rsidRPr="00B34876">
        <w:rPr>
          <w:sz w:val="24"/>
          <w:szCs w:val="24"/>
        </w:rPr>
        <w:tab/>
      </w:r>
      <w:r w:rsidR="00701843" w:rsidRPr="00B34876">
        <w:rPr>
          <w:sz w:val="24"/>
          <w:szCs w:val="24"/>
        </w:rPr>
        <w:tab/>
      </w:r>
      <w:r w:rsidR="00701843" w:rsidRPr="00B34876">
        <w:rPr>
          <w:sz w:val="24"/>
          <w:szCs w:val="24"/>
        </w:rPr>
        <w:tab/>
      </w:r>
      <w:r w:rsidR="00701843" w:rsidRPr="00B34876">
        <w:rPr>
          <w:sz w:val="24"/>
          <w:szCs w:val="24"/>
        </w:rPr>
        <w:tab/>
        <w:t xml:space="preserve">          </w:t>
      </w:r>
      <w:r w:rsidRPr="00B34876">
        <w:rPr>
          <w:sz w:val="24"/>
          <w:szCs w:val="24"/>
        </w:rPr>
        <w:t>ПРЕТЕНДЕНТ (УЧАСТНИК)</w:t>
      </w:r>
      <w:r w:rsidR="00701843" w:rsidRPr="00B34876">
        <w:rPr>
          <w:sz w:val="24"/>
          <w:szCs w:val="24"/>
        </w:rPr>
        <w:t xml:space="preserve">:   </w:t>
      </w:r>
    </w:p>
    <w:p w:rsidR="00701843" w:rsidRPr="00B34876" w:rsidRDefault="001A2543" w:rsidP="001A2543">
      <w:pPr>
        <w:rPr>
          <w:sz w:val="24"/>
          <w:szCs w:val="24"/>
        </w:rPr>
      </w:pPr>
      <w:r w:rsidRPr="00B34876">
        <w:rPr>
          <w:sz w:val="24"/>
          <w:szCs w:val="24"/>
        </w:rPr>
        <w:t>К</w:t>
      </w:r>
      <w:r w:rsidR="00701843" w:rsidRPr="00B34876">
        <w:rPr>
          <w:sz w:val="24"/>
          <w:szCs w:val="24"/>
        </w:rPr>
        <w:t>онкурсн</w:t>
      </w:r>
      <w:r w:rsidRPr="00B34876">
        <w:rPr>
          <w:sz w:val="24"/>
          <w:szCs w:val="24"/>
        </w:rPr>
        <w:t>ый</w:t>
      </w:r>
      <w:r w:rsidR="00137DEB" w:rsidRPr="00B34876">
        <w:rPr>
          <w:sz w:val="24"/>
          <w:szCs w:val="24"/>
        </w:rPr>
        <w:t xml:space="preserve"> управляющ</w:t>
      </w:r>
      <w:r w:rsidRPr="00B34876">
        <w:rPr>
          <w:sz w:val="24"/>
          <w:szCs w:val="24"/>
        </w:rPr>
        <w:t>ий</w:t>
      </w:r>
      <w:r w:rsidR="00830514" w:rsidRPr="00B34876">
        <w:rPr>
          <w:sz w:val="24"/>
          <w:szCs w:val="24"/>
        </w:rPr>
        <w:t xml:space="preserve">  </w:t>
      </w:r>
      <w:r w:rsidR="00F445FA" w:rsidRPr="00B34876">
        <w:rPr>
          <w:sz w:val="24"/>
          <w:szCs w:val="24"/>
        </w:rPr>
        <w:t xml:space="preserve">        </w:t>
      </w:r>
      <w:r w:rsidR="00830514" w:rsidRPr="00B34876">
        <w:rPr>
          <w:sz w:val="24"/>
          <w:szCs w:val="24"/>
        </w:rPr>
        <w:t xml:space="preserve">  </w:t>
      </w:r>
      <w:r w:rsidRPr="00B34876">
        <w:rPr>
          <w:sz w:val="24"/>
          <w:szCs w:val="24"/>
        </w:rPr>
        <w:t xml:space="preserve">                         </w:t>
      </w:r>
      <w:r w:rsidR="00830514" w:rsidRPr="00B34876">
        <w:rPr>
          <w:sz w:val="24"/>
          <w:szCs w:val="24"/>
        </w:rPr>
        <w:t xml:space="preserve"> </w:t>
      </w:r>
      <w:r w:rsidR="00697076" w:rsidRPr="00B34876">
        <w:rPr>
          <w:sz w:val="24"/>
          <w:szCs w:val="24"/>
        </w:rPr>
        <w:t>_______________________</w:t>
      </w:r>
    </w:p>
    <w:p w:rsidR="00701843" w:rsidRPr="00B34876" w:rsidRDefault="00B34876" w:rsidP="00701843">
      <w:pPr>
        <w:ind w:left="-540"/>
        <w:jc w:val="both"/>
        <w:rPr>
          <w:sz w:val="24"/>
          <w:szCs w:val="24"/>
        </w:rPr>
      </w:pPr>
      <w:r w:rsidRPr="00B34876">
        <w:rPr>
          <w:b/>
          <w:bCs/>
          <w:sz w:val="24"/>
          <w:szCs w:val="24"/>
        </w:rPr>
        <w:t>ООО «</w:t>
      </w:r>
      <w:proofErr w:type="spellStart"/>
      <w:r w:rsidRPr="00B34876">
        <w:rPr>
          <w:b/>
          <w:bCs/>
          <w:sz w:val="24"/>
          <w:szCs w:val="24"/>
        </w:rPr>
        <w:t>Жилпромстрой</w:t>
      </w:r>
      <w:proofErr w:type="spellEnd"/>
      <w:r w:rsidRPr="00B34876">
        <w:rPr>
          <w:b/>
          <w:bCs/>
          <w:sz w:val="24"/>
          <w:szCs w:val="24"/>
        </w:rPr>
        <w:t>»</w:t>
      </w:r>
      <w:r w:rsidRPr="00B34876">
        <w:rPr>
          <w:sz w:val="24"/>
          <w:szCs w:val="24"/>
        </w:rPr>
        <w:t xml:space="preserve"> </w:t>
      </w:r>
      <w:r w:rsidR="00697076" w:rsidRPr="00B34876">
        <w:rPr>
          <w:sz w:val="24"/>
          <w:szCs w:val="24"/>
        </w:rPr>
        <w:t>_______________________</w:t>
      </w:r>
    </w:p>
    <w:p w:rsidR="00701843" w:rsidRPr="00B34876" w:rsidRDefault="00701843" w:rsidP="00701843">
      <w:pPr>
        <w:ind w:left="-540"/>
        <w:jc w:val="both"/>
        <w:rPr>
          <w:sz w:val="24"/>
          <w:szCs w:val="24"/>
        </w:rPr>
      </w:pPr>
    </w:p>
    <w:p w:rsidR="00701843" w:rsidRPr="00B34876" w:rsidRDefault="00207EBC" w:rsidP="00701843">
      <w:pPr>
        <w:ind w:left="-540"/>
        <w:jc w:val="both"/>
        <w:rPr>
          <w:sz w:val="24"/>
          <w:szCs w:val="24"/>
        </w:rPr>
      </w:pPr>
      <w:r w:rsidRPr="00B34876">
        <w:rPr>
          <w:sz w:val="24"/>
          <w:szCs w:val="24"/>
        </w:rPr>
        <w:t xml:space="preserve">                           </w:t>
      </w:r>
      <w:r w:rsidR="00701843" w:rsidRPr="00B34876">
        <w:rPr>
          <w:sz w:val="24"/>
          <w:szCs w:val="24"/>
        </w:rPr>
        <w:t>____________________                                                       ____________________</w:t>
      </w:r>
    </w:p>
    <w:p w:rsidR="00701843" w:rsidRPr="00B34876" w:rsidRDefault="00207EBC" w:rsidP="00701843">
      <w:pPr>
        <w:pStyle w:val="2"/>
        <w:tabs>
          <w:tab w:val="num" w:pos="561"/>
          <w:tab w:val="left" w:pos="7780"/>
        </w:tabs>
        <w:ind w:left="0" w:hanging="567"/>
        <w:jc w:val="both"/>
        <w:rPr>
          <w:szCs w:val="24"/>
        </w:rPr>
      </w:pPr>
      <w:r w:rsidRPr="00B34876">
        <w:rPr>
          <w:szCs w:val="24"/>
        </w:rPr>
        <w:t xml:space="preserve">                    </w:t>
      </w:r>
      <w:r w:rsidR="00701843" w:rsidRPr="00B34876">
        <w:rPr>
          <w:szCs w:val="24"/>
        </w:rPr>
        <w:t>мп                                                                           мп</w:t>
      </w:r>
      <w:r w:rsidR="00701843" w:rsidRPr="00B34876">
        <w:rPr>
          <w:szCs w:val="24"/>
        </w:rPr>
        <w:tab/>
      </w:r>
    </w:p>
    <w:p w:rsidR="00701843" w:rsidRPr="00B34876" w:rsidRDefault="00701843" w:rsidP="00701843">
      <w:pPr>
        <w:rPr>
          <w:b/>
          <w:color w:val="000000"/>
          <w:sz w:val="24"/>
          <w:szCs w:val="24"/>
        </w:rPr>
      </w:pPr>
      <w:r w:rsidRPr="00B34876">
        <w:rPr>
          <w:b/>
          <w:color w:val="000000"/>
          <w:sz w:val="24"/>
          <w:szCs w:val="24"/>
        </w:rPr>
        <w:lastRenderedPageBreak/>
        <w:t xml:space="preserve">         / </w:t>
      </w:r>
      <w:r w:rsidR="00B34876" w:rsidRPr="00B34876">
        <w:rPr>
          <w:color w:val="000000"/>
          <w:sz w:val="24"/>
          <w:szCs w:val="24"/>
        </w:rPr>
        <w:t>А.В.Дьяконов</w:t>
      </w:r>
      <w:r w:rsidRPr="00B34876">
        <w:rPr>
          <w:b/>
          <w:color w:val="000000"/>
          <w:sz w:val="24"/>
          <w:szCs w:val="24"/>
        </w:rPr>
        <w:t xml:space="preserve"> /                                                  / </w:t>
      </w:r>
      <w:r w:rsidR="00697076" w:rsidRPr="00B34876">
        <w:rPr>
          <w:color w:val="000000"/>
          <w:sz w:val="24"/>
          <w:szCs w:val="24"/>
        </w:rPr>
        <w:t>______________</w:t>
      </w:r>
      <w:r w:rsidRPr="00B34876">
        <w:rPr>
          <w:b/>
          <w:color w:val="000000"/>
          <w:sz w:val="24"/>
          <w:szCs w:val="24"/>
        </w:rPr>
        <w:t xml:space="preserve"> /</w:t>
      </w:r>
    </w:p>
    <w:p w:rsidR="00CE759A" w:rsidRPr="00B34876" w:rsidRDefault="00CE759A">
      <w:pPr>
        <w:rPr>
          <w:sz w:val="24"/>
          <w:szCs w:val="24"/>
        </w:rPr>
      </w:pPr>
    </w:p>
    <w:sectPr w:rsidR="00CE759A" w:rsidRPr="00B34876" w:rsidSect="00207EBC">
      <w:pgSz w:w="11906" w:h="16838"/>
      <w:pgMar w:top="540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11D1B"/>
    <w:rsid w:val="000006C9"/>
    <w:rsid w:val="000328A6"/>
    <w:rsid w:val="000C27FD"/>
    <w:rsid w:val="000E4267"/>
    <w:rsid w:val="00130EA5"/>
    <w:rsid w:val="00133EAF"/>
    <w:rsid w:val="00137DEB"/>
    <w:rsid w:val="001876BB"/>
    <w:rsid w:val="001A2543"/>
    <w:rsid w:val="001A4D0B"/>
    <w:rsid w:val="00207EBC"/>
    <w:rsid w:val="002E3178"/>
    <w:rsid w:val="002F4254"/>
    <w:rsid w:val="00306601"/>
    <w:rsid w:val="00317B5D"/>
    <w:rsid w:val="00335DA7"/>
    <w:rsid w:val="00361C18"/>
    <w:rsid w:val="0036628C"/>
    <w:rsid w:val="0037368D"/>
    <w:rsid w:val="003B51F5"/>
    <w:rsid w:val="003D04D4"/>
    <w:rsid w:val="003D4B99"/>
    <w:rsid w:val="00411332"/>
    <w:rsid w:val="00411D1B"/>
    <w:rsid w:val="00442D83"/>
    <w:rsid w:val="00492E54"/>
    <w:rsid w:val="004D15E4"/>
    <w:rsid w:val="00655A1B"/>
    <w:rsid w:val="00666C56"/>
    <w:rsid w:val="00674B93"/>
    <w:rsid w:val="0068347B"/>
    <w:rsid w:val="00694799"/>
    <w:rsid w:val="00697076"/>
    <w:rsid w:val="00701843"/>
    <w:rsid w:val="00734CFF"/>
    <w:rsid w:val="007A7B86"/>
    <w:rsid w:val="007B6F14"/>
    <w:rsid w:val="00802826"/>
    <w:rsid w:val="00830514"/>
    <w:rsid w:val="00896121"/>
    <w:rsid w:val="008A0D98"/>
    <w:rsid w:val="008E183A"/>
    <w:rsid w:val="008E6364"/>
    <w:rsid w:val="008F548B"/>
    <w:rsid w:val="00911868"/>
    <w:rsid w:val="00946997"/>
    <w:rsid w:val="00986014"/>
    <w:rsid w:val="009B7ADA"/>
    <w:rsid w:val="009F7B12"/>
    <w:rsid w:val="00AA7746"/>
    <w:rsid w:val="00AF5108"/>
    <w:rsid w:val="00B02DF9"/>
    <w:rsid w:val="00B32D57"/>
    <w:rsid w:val="00B34876"/>
    <w:rsid w:val="00C633F8"/>
    <w:rsid w:val="00C82A35"/>
    <w:rsid w:val="00CE759A"/>
    <w:rsid w:val="00D23374"/>
    <w:rsid w:val="00D36112"/>
    <w:rsid w:val="00DA36DC"/>
    <w:rsid w:val="00E21A75"/>
    <w:rsid w:val="00ED6400"/>
    <w:rsid w:val="00F005BB"/>
    <w:rsid w:val="00F44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E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33E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01843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701843"/>
    <w:pPr>
      <w:ind w:left="374"/>
    </w:pPr>
    <w:rPr>
      <w:sz w:val="24"/>
    </w:rPr>
  </w:style>
  <w:style w:type="paragraph" w:customStyle="1" w:styleId="21">
    <w:name w:val="Основной текст 21"/>
    <w:basedOn w:val="a"/>
    <w:rsid w:val="009F7B12"/>
    <w:pPr>
      <w:ind w:firstLine="708"/>
      <w:jc w:val="both"/>
    </w:pPr>
    <w:rPr>
      <w:sz w:val="24"/>
    </w:rPr>
  </w:style>
  <w:style w:type="paragraph" w:customStyle="1" w:styleId="a4">
    <w:name w:val="Знак"/>
    <w:basedOn w:val="a"/>
    <w:autoRedefine/>
    <w:rsid w:val="000328A6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5">
    <w:name w:val="Balloon Text"/>
    <w:basedOn w:val="a"/>
    <w:semiHidden/>
    <w:rsid w:val="008A0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No</vt:lpstr>
    </vt:vector>
  </TitlesOfParts>
  <Company>1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No</dc:title>
  <dc:creator>1</dc:creator>
  <cp:lastModifiedBy>Дьяконов</cp:lastModifiedBy>
  <cp:revision>3</cp:revision>
  <cp:lastPrinted>2013-02-02T02:46:00Z</cp:lastPrinted>
  <dcterms:created xsi:type="dcterms:W3CDTF">2018-04-22T20:21:00Z</dcterms:created>
  <dcterms:modified xsi:type="dcterms:W3CDTF">2018-04-22T20:25:00Z</dcterms:modified>
</cp:coreProperties>
</file>