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741903" w:rsidRDefault="00EC2CAD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пос. Покровское</w:t>
      </w:r>
    </w:p>
    <w:p w:rsidR="00F27775" w:rsidRDefault="00EC2CAD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«13» июля 2018г.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EC2CAD">
        <w:rPr>
          <w:rFonts w:ascii="Times New Roman" w:hAnsi="Times New Roman"/>
          <w:noProof/>
          <w:sz w:val="24"/>
          <w:szCs w:val="24"/>
        </w:rPr>
        <w:t>Беспалюк Елены Геннадиевны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EC2CAD">
        <w:rPr>
          <w:rFonts w:ascii="Times New Roman" w:hAnsi="Times New Roman"/>
          <w:noProof/>
          <w:sz w:val="24"/>
          <w:szCs w:val="24"/>
        </w:rPr>
        <w:t>24.07.1971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EC2CAD">
        <w:rPr>
          <w:rFonts w:ascii="Times New Roman" w:hAnsi="Times New Roman"/>
          <w:noProof/>
          <w:sz w:val="24"/>
          <w:szCs w:val="24"/>
        </w:rPr>
        <w:t>пос. Гаджиево, гор. Североморск, Мурманская область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EC2CAD">
        <w:rPr>
          <w:rFonts w:ascii="Times New Roman" w:hAnsi="Times New Roman"/>
          <w:noProof/>
          <w:sz w:val="24"/>
          <w:szCs w:val="24"/>
        </w:rPr>
        <w:t>078-691-563 25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EC2CAD">
        <w:rPr>
          <w:rFonts w:ascii="Times New Roman" w:hAnsi="Times New Roman"/>
          <w:noProof/>
          <w:sz w:val="24"/>
          <w:szCs w:val="24"/>
        </w:rPr>
        <w:t>503234957549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EC2CAD">
        <w:rPr>
          <w:rFonts w:ascii="Times New Roman" w:hAnsi="Times New Roman"/>
          <w:noProof/>
          <w:sz w:val="24"/>
          <w:szCs w:val="24"/>
        </w:rPr>
        <w:t>регистрация по месту жительства: 143582, Московская область, Одинцовский р-н, пос. Покровское, ул. Дачная, д. 43</w:t>
      </w:r>
      <w:r>
        <w:rPr>
          <w:rFonts w:ascii="Times New Roman" w:hAnsi="Times New Roman"/>
          <w:sz w:val="24"/>
          <w:szCs w:val="24"/>
        </w:rPr>
        <w:t xml:space="preserve">)  </w:t>
      </w:r>
      <w:r w:rsidR="00EC2CAD">
        <w:rPr>
          <w:rFonts w:ascii="Times New Roman" w:hAnsi="Times New Roman"/>
          <w:noProof/>
          <w:sz w:val="24"/>
          <w:szCs w:val="24"/>
        </w:rPr>
        <w:t>Грунь Дмитрий Валерьевич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EC2CAD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МОСКОВСКОЙ ОБЛАСТИ от «31» мая 2018г. по делу № А41-106509/2017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Pr="00741903" w:rsidRDefault="00E75524" w:rsidP="0074190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1903">
        <w:rPr>
          <w:rFonts w:ascii="Times New Roman" w:hAnsi="Times New Roman"/>
          <w:sz w:val="24"/>
          <w:szCs w:val="24"/>
        </w:rPr>
        <w:t xml:space="preserve">В соответствии с условиями настоящего Договора Заявитель для участия в торгах по продаже имущества </w:t>
      </w:r>
      <w:r w:rsidR="00EC2CAD" w:rsidRPr="00741903">
        <w:rPr>
          <w:rFonts w:ascii="Times New Roman" w:hAnsi="Times New Roman"/>
          <w:sz w:val="24"/>
          <w:szCs w:val="24"/>
        </w:rPr>
        <w:t>Беспалюк Елены Геннадиевны</w:t>
      </w:r>
      <w:r w:rsidRPr="00741903">
        <w:rPr>
          <w:rFonts w:ascii="Times New Roman" w:hAnsi="Times New Roman"/>
          <w:sz w:val="24"/>
          <w:szCs w:val="24"/>
        </w:rPr>
        <w:t xml:space="preserve"> по лоту № </w:t>
      </w:r>
      <w:r w:rsidR="00741903" w:rsidRPr="00741903">
        <w:rPr>
          <w:rFonts w:ascii="Times New Roman" w:hAnsi="Times New Roman"/>
          <w:sz w:val="24"/>
          <w:szCs w:val="24"/>
        </w:rPr>
        <w:t>1</w:t>
      </w:r>
      <w:r w:rsidRPr="00741903">
        <w:rPr>
          <w:rFonts w:ascii="Times New Roman" w:hAnsi="Times New Roman"/>
          <w:sz w:val="24"/>
          <w:szCs w:val="24"/>
        </w:rPr>
        <w:t>:</w:t>
      </w:r>
      <w:r w:rsidR="00741903" w:rsidRPr="00741903">
        <w:rPr>
          <w:rFonts w:ascii="Times New Roman" w:hAnsi="Times New Roman"/>
          <w:sz w:val="24"/>
          <w:szCs w:val="24"/>
        </w:rPr>
        <w:t>т «</w:t>
      </w:r>
      <w:r w:rsidR="00741903" w:rsidRPr="00741903">
        <w:rPr>
          <w:rFonts w:ascii="Times New Roman" w:hAnsi="Times New Roman"/>
          <w:sz w:val="24"/>
          <w:szCs w:val="24"/>
        </w:rPr>
        <w:t>Жилой дом, кадастровый номер: 50:20:0060331:1623, общей площадью 117,1 кв.м., расположенный по адресу: Московская область, Одинцовский район, с. Покровское, ул. Дачная;</w:t>
      </w:r>
      <w:r w:rsidR="00741903">
        <w:rPr>
          <w:rFonts w:ascii="Times New Roman" w:hAnsi="Times New Roman"/>
          <w:sz w:val="24"/>
          <w:szCs w:val="24"/>
        </w:rPr>
        <w:t xml:space="preserve"> </w:t>
      </w:r>
      <w:r w:rsidR="00741903" w:rsidRPr="00741903">
        <w:rPr>
          <w:rFonts w:ascii="Times New Roman" w:hAnsi="Times New Roman"/>
          <w:sz w:val="24"/>
          <w:szCs w:val="24"/>
        </w:rPr>
        <w:t>Земельный участок, кадастровый номер: 50:20:0060331, общей площадью 410 кв.м., расположенный по адресу: Московская область, Одинцовский район, с. Покровское, ул. Дачная</w:t>
      </w:r>
      <w:r w:rsidR="00741903">
        <w:rPr>
          <w:rFonts w:ascii="Times New Roman" w:hAnsi="Times New Roman"/>
          <w:sz w:val="24"/>
          <w:szCs w:val="24"/>
        </w:rPr>
        <w:t>»</w:t>
      </w:r>
      <w:r w:rsidRPr="00741903">
        <w:rPr>
          <w:rFonts w:ascii="Times New Roman" w:hAnsi="Times New Roman"/>
          <w:sz w:val="24"/>
          <w:szCs w:val="24"/>
        </w:rPr>
        <w:t xml:space="preserve"> (далее по тексту – Предмет торгов), проводимых «</w:t>
      </w:r>
      <w:r w:rsidR="00741903" w:rsidRPr="00741903">
        <w:rPr>
          <w:rFonts w:ascii="Times New Roman" w:hAnsi="Times New Roman"/>
          <w:sz w:val="24"/>
          <w:szCs w:val="24"/>
        </w:rPr>
        <w:t>21</w:t>
      </w:r>
      <w:r w:rsidRPr="00741903">
        <w:rPr>
          <w:rFonts w:ascii="Times New Roman" w:hAnsi="Times New Roman"/>
          <w:sz w:val="24"/>
          <w:szCs w:val="24"/>
        </w:rPr>
        <w:t xml:space="preserve">» </w:t>
      </w:r>
      <w:r w:rsidR="00741903" w:rsidRPr="00741903">
        <w:rPr>
          <w:rFonts w:ascii="Times New Roman" w:hAnsi="Times New Roman"/>
          <w:sz w:val="24"/>
          <w:szCs w:val="24"/>
        </w:rPr>
        <w:t>августа</w:t>
      </w:r>
      <w:r w:rsidRPr="00741903">
        <w:rPr>
          <w:rFonts w:ascii="Times New Roman" w:hAnsi="Times New Roman"/>
          <w:sz w:val="24"/>
          <w:szCs w:val="24"/>
        </w:rPr>
        <w:t xml:space="preserve"> </w:t>
      </w:r>
      <w:r w:rsidR="00741903" w:rsidRPr="00741903">
        <w:rPr>
          <w:rFonts w:ascii="Times New Roman" w:hAnsi="Times New Roman"/>
          <w:sz w:val="24"/>
          <w:szCs w:val="24"/>
        </w:rPr>
        <w:t>2018</w:t>
      </w:r>
      <w:r w:rsidRPr="00741903">
        <w:rPr>
          <w:rFonts w:ascii="Times New Roman" w:hAnsi="Times New Roman"/>
          <w:sz w:val="24"/>
          <w:szCs w:val="24"/>
        </w:rPr>
        <w:t xml:space="preserve"> г. на электронной торговой площадке </w:t>
      </w:r>
      <w:r w:rsidR="00741903" w:rsidRPr="00741903">
        <w:rPr>
          <w:rFonts w:ascii="Times New Roman" w:hAnsi="Times New Roman"/>
          <w:sz w:val="24"/>
          <w:szCs w:val="24"/>
        </w:rPr>
        <w:t>на электронной площадке «Всероссийская Электронная Торговая Площадка» (оператор ООО «ВЭТП», адрес: 390037, г. Рязань, ул. Зубковой, д. 18в, фактический и почтовый адрес: 390013, г. Рязань, Первомайский пр-т, д. 27, офис 208, сайт: http://торговая-площадка-вэтп.рф, тел./факс: +7(800)777-8917, далее по тексту-ЭТП)</w:t>
      </w:r>
      <w:r w:rsidRPr="00741903">
        <w:rPr>
          <w:rFonts w:ascii="Times New Roman" w:hAnsi="Times New Roman"/>
          <w:sz w:val="24"/>
          <w:szCs w:val="24"/>
        </w:rPr>
        <w:t xml:space="preserve">, , перечисляет задаток в сумме </w:t>
      </w:r>
      <w:r w:rsidR="00741903" w:rsidRPr="00741903">
        <w:rPr>
          <w:rFonts w:ascii="Times New Roman" w:hAnsi="Times New Roman"/>
          <w:sz w:val="24"/>
          <w:szCs w:val="24"/>
        </w:rPr>
        <w:t>714 800 (Семьсот четырнадцать тысяч восемьсот) руб. 00 коп.</w:t>
      </w:r>
      <w:r w:rsidR="00741903">
        <w:rPr>
          <w:rFonts w:ascii="Times New Roman" w:hAnsi="Times New Roman"/>
          <w:sz w:val="24"/>
          <w:szCs w:val="24"/>
        </w:rPr>
        <w:t xml:space="preserve"> </w:t>
      </w:r>
      <w:r w:rsidRPr="00741903">
        <w:rPr>
          <w:rFonts w:ascii="Times New Roman" w:hAnsi="Times New Roman"/>
          <w:sz w:val="24"/>
          <w:szCs w:val="24"/>
        </w:rPr>
        <w:t>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</w:t>
      </w:r>
      <w:r w:rsidR="00741903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.</w:t>
      </w:r>
      <w:r w:rsidR="00741903">
        <w:rPr>
          <w:rFonts w:ascii="Times New Roman" w:hAnsi="Times New Roman"/>
          <w:sz w:val="24"/>
          <w:szCs w:val="24"/>
        </w:rPr>
        <w:t>08</w:t>
      </w:r>
      <w:r>
        <w:rPr>
          <w:rFonts w:ascii="Times New Roman" w:hAnsi="Times New Roman"/>
          <w:sz w:val="24"/>
          <w:szCs w:val="24"/>
        </w:rPr>
        <w:t>.</w:t>
      </w:r>
      <w:r w:rsidR="00741903">
        <w:rPr>
          <w:rFonts w:ascii="Times New Roman" w:hAnsi="Times New Roman"/>
          <w:sz w:val="24"/>
          <w:szCs w:val="24"/>
        </w:rPr>
        <w:t>2018</w:t>
      </w:r>
      <w:r>
        <w:rPr>
          <w:rFonts w:ascii="Times New Roman" w:hAnsi="Times New Roman"/>
          <w:sz w:val="24"/>
          <w:szCs w:val="24"/>
        </w:rPr>
        <w:t xml:space="preserve"> г. В назначении платежа необходимо указать: </w:t>
      </w:r>
      <w:r w:rsidR="00741903">
        <w:rPr>
          <w:rFonts w:ascii="Times New Roman" w:hAnsi="Times New Roman"/>
          <w:sz w:val="24"/>
          <w:szCs w:val="24"/>
        </w:rPr>
        <w:t>«</w:t>
      </w:r>
      <w:r w:rsidR="00741903" w:rsidRPr="00741903">
        <w:rPr>
          <w:rFonts w:ascii="Times New Roman" w:hAnsi="Times New Roman"/>
          <w:sz w:val="24"/>
          <w:szCs w:val="24"/>
        </w:rPr>
        <w:t>В качестве задатка, номер Лота, дата торгов, № дела о банкротстве - А41-106509/2017</w:t>
      </w:r>
      <w:r w:rsidR="00741903">
        <w:rPr>
          <w:rFonts w:ascii="Times New Roman" w:hAnsi="Times New Roman"/>
          <w:sz w:val="24"/>
          <w:szCs w:val="24"/>
        </w:rPr>
        <w:t>»</w:t>
      </w:r>
      <w:bookmarkStart w:id="0" w:name="_GoBack"/>
      <w:bookmarkEnd w:id="0"/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EC2CAD">
        <w:rPr>
          <w:rFonts w:ascii="Times New Roman" w:hAnsi="Times New Roman"/>
          <w:noProof/>
          <w:color w:val="000000"/>
          <w:sz w:val="24"/>
          <w:szCs w:val="24"/>
        </w:rPr>
        <w:t>АРБИТРАЖНЫМ СУДОМ МОСКОВСКОЙ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EC2CAD">
              <w:rPr>
                <w:rFonts w:ascii="Times New Roman" w:hAnsi="Times New Roman"/>
                <w:noProof/>
                <w:sz w:val="24"/>
                <w:szCs w:val="24"/>
              </w:rPr>
              <w:t>Беспалюк Елены Геннадиевны</w:t>
            </w:r>
          </w:p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EC2CA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40817810640012909289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EC2CA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ПАО Сбербанк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EC2CA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30101810400000000225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EC2CA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044525225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EC2CA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Д.В. Грунь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0404FF"/>
    <w:multiLevelType w:val="multilevel"/>
    <w:tmpl w:val="7CBE1F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3118D"/>
    <w:rsid w:val="0023545D"/>
    <w:rsid w:val="00412179"/>
    <w:rsid w:val="0046686D"/>
    <w:rsid w:val="0049059C"/>
    <w:rsid w:val="0057643B"/>
    <w:rsid w:val="00582FEA"/>
    <w:rsid w:val="00614239"/>
    <w:rsid w:val="00633086"/>
    <w:rsid w:val="006C0BDC"/>
    <w:rsid w:val="00741903"/>
    <w:rsid w:val="00803A5A"/>
    <w:rsid w:val="008A4210"/>
    <w:rsid w:val="008C3FF4"/>
    <w:rsid w:val="008C49EB"/>
    <w:rsid w:val="009174A2"/>
    <w:rsid w:val="009F402A"/>
    <w:rsid w:val="00AB5424"/>
    <w:rsid w:val="00AC2501"/>
    <w:rsid w:val="00B73E04"/>
    <w:rsid w:val="00C207CB"/>
    <w:rsid w:val="00C653A0"/>
    <w:rsid w:val="00CE4B37"/>
    <w:rsid w:val="00D554D6"/>
    <w:rsid w:val="00E75524"/>
    <w:rsid w:val="00EB49A8"/>
    <w:rsid w:val="00EC2CAD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A38D383"/>
  <w15:chartTrackingRefBased/>
  <w15:docId w15:val="{E0956B2A-E056-4BAC-A948-99FD601E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Грунь</dc:creator>
  <cp:keywords/>
  <dc:description/>
  <cp:lastModifiedBy>Дмитрий Грунь</cp:lastModifiedBy>
  <cp:revision>2</cp:revision>
  <dcterms:created xsi:type="dcterms:W3CDTF">2018-07-13T16:03:00Z</dcterms:created>
  <dcterms:modified xsi:type="dcterms:W3CDTF">2018-07-13T16:03:00Z</dcterms:modified>
</cp:coreProperties>
</file>