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25" w:type="dxa"/>
        <w:tblInd w:w="-252" w:type="dxa"/>
        <w:tblLook w:val="01E0"/>
      </w:tblPr>
      <w:tblGrid>
        <w:gridCol w:w="10289"/>
        <w:gridCol w:w="11411"/>
      </w:tblGrid>
      <w:tr w:rsidR="00EA278D" w:rsidRPr="00F83C18" w:rsidTr="000F25AC">
        <w:tc>
          <w:tcPr>
            <w:tcW w:w="5605" w:type="dxa"/>
          </w:tcPr>
          <w:tbl>
            <w:tblPr>
              <w:tblW w:w="10073" w:type="dxa"/>
              <w:tblLook w:val="01E0"/>
            </w:tblPr>
            <w:tblGrid>
              <w:gridCol w:w="4647"/>
              <w:gridCol w:w="5426"/>
            </w:tblGrid>
            <w:tr w:rsidR="00EA278D" w:rsidRPr="00F83C18" w:rsidTr="004952A9">
              <w:tc>
                <w:tcPr>
                  <w:tcW w:w="4647" w:type="dxa"/>
                  <w:tcBorders>
                    <w:top w:val="nil"/>
                    <w:left w:val="nil"/>
                    <w:bottom w:val="nil"/>
                    <w:right w:val="nil"/>
                  </w:tcBorders>
                </w:tcPr>
                <w:p w:rsidR="00EA278D" w:rsidRPr="00F83C18" w:rsidRDefault="00EA278D" w:rsidP="0098423D">
                  <w:pPr>
                    <w:pStyle w:val="aff2"/>
                    <w:rPr>
                      <w:bCs w:val="0"/>
                      <w:color w:val="auto"/>
                    </w:rPr>
                  </w:pPr>
                </w:p>
              </w:tc>
              <w:tc>
                <w:tcPr>
                  <w:tcW w:w="5426" w:type="dxa"/>
                  <w:tcBorders>
                    <w:top w:val="nil"/>
                    <w:left w:val="nil"/>
                    <w:bottom w:val="nil"/>
                    <w:right w:val="nil"/>
                  </w:tcBorders>
                </w:tcPr>
                <w:p w:rsidR="007049AF" w:rsidRPr="00F83C18" w:rsidRDefault="00EA278D" w:rsidP="007049AF">
                  <w:pPr>
                    <w:tabs>
                      <w:tab w:val="center" w:pos="4677"/>
                      <w:tab w:val="right" w:pos="9355"/>
                    </w:tabs>
                    <w:ind w:left="1167"/>
                    <w:rPr>
                      <w:rFonts w:ascii="Times New Roman" w:hAnsi="Times New Roman"/>
                      <w:b/>
                      <w:bCs/>
                      <w:sz w:val="24"/>
                      <w:szCs w:val="24"/>
                    </w:rPr>
                  </w:pPr>
                  <w:r w:rsidRPr="00F83C18">
                    <w:rPr>
                      <w:bCs/>
                      <w:sz w:val="24"/>
                      <w:szCs w:val="24"/>
                    </w:rPr>
                    <w:t>«</w:t>
                  </w:r>
                  <w:r w:rsidR="007049AF" w:rsidRPr="00F83C18">
                    <w:rPr>
                      <w:rFonts w:ascii="Times New Roman" w:hAnsi="Times New Roman"/>
                      <w:b/>
                      <w:bCs/>
                      <w:sz w:val="24"/>
                      <w:szCs w:val="24"/>
                    </w:rPr>
                    <w:t>Утверждено»:</w:t>
                  </w:r>
                </w:p>
                <w:p w:rsidR="007049AF" w:rsidRPr="00F83C18" w:rsidRDefault="007049AF" w:rsidP="007049AF">
                  <w:pPr>
                    <w:tabs>
                      <w:tab w:val="center" w:pos="4677"/>
                      <w:tab w:val="right" w:pos="9355"/>
                    </w:tabs>
                    <w:ind w:left="1167"/>
                    <w:rPr>
                      <w:rFonts w:ascii="Times New Roman" w:hAnsi="Times New Roman"/>
                      <w:b/>
                      <w:bCs/>
                      <w:sz w:val="24"/>
                      <w:szCs w:val="24"/>
                    </w:rPr>
                  </w:pPr>
                </w:p>
                <w:p w:rsidR="007049AF" w:rsidRPr="00F83C18" w:rsidRDefault="00B042BF" w:rsidP="004952A9">
                  <w:pPr>
                    <w:tabs>
                      <w:tab w:val="center" w:pos="4677"/>
                      <w:tab w:val="right" w:pos="9355"/>
                    </w:tabs>
                    <w:ind w:left="1167"/>
                    <w:rPr>
                      <w:rFonts w:ascii="Times New Roman" w:hAnsi="Times New Roman"/>
                      <w:b/>
                      <w:bCs/>
                      <w:sz w:val="24"/>
                      <w:szCs w:val="24"/>
                    </w:rPr>
                  </w:pPr>
                  <w:r>
                    <w:rPr>
                      <w:rFonts w:ascii="Times New Roman" w:hAnsi="Times New Roman"/>
                      <w:b/>
                      <w:bCs/>
                      <w:sz w:val="24"/>
                      <w:szCs w:val="24"/>
                    </w:rPr>
                    <w:t>Н</w:t>
                  </w:r>
                  <w:r w:rsidR="00900823" w:rsidRPr="00F83C18">
                    <w:rPr>
                      <w:rFonts w:ascii="Times New Roman" w:hAnsi="Times New Roman"/>
                      <w:b/>
                      <w:bCs/>
                      <w:sz w:val="24"/>
                      <w:szCs w:val="24"/>
                    </w:rPr>
                    <w:t xml:space="preserve">ачальник управления по работе с проблемными активами юридических лиц </w:t>
                  </w:r>
                  <w:r w:rsidR="002D26EC" w:rsidRPr="00F83C18">
                    <w:rPr>
                      <w:rFonts w:ascii="Times New Roman" w:hAnsi="Times New Roman"/>
                      <w:b/>
                      <w:bCs/>
                      <w:sz w:val="24"/>
                      <w:szCs w:val="24"/>
                    </w:rPr>
                    <w:t>Свердловского отделения № 7003</w:t>
                  </w:r>
                  <w:r w:rsidR="009C5EE2" w:rsidRPr="00F83C18">
                    <w:rPr>
                      <w:rFonts w:ascii="Times New Roman" w:hAnsi="Times New Roman"/>
                      <w:b/>
                      <w:bCs/>
                      <w:sz w:val="24"/>
                      <w:szCs w:val="24"/>
                    </w:rPr>
                    <w:t>П</w:t>
                  </w:r>
                  <w:r w:rsidR="007049AF" w:rsidRPr="00F83C18">
                    <w:rPr>
                      <w:rFonts w:ascii="Times New Roman" w:hAnsi="Times New Roman"/>
                      <w:b/>
                      <w:bCs/>
                      <w:sz w:val="24"/>
                      <w:szCs w:val="24"/>
                    </w:rPr>
                    <w:t>АО Сбербанк</w:t>
                  </w:r>
                </w:p>
                <w:p w:rsidR="007049AF" w:rsidRPr="00F83C18" w:rsidRDefault="007049AF" w:rsidP="007049AF">
                  <w:pPr>
                    <w:tabs>
                      <w:tab w:val="center" w:pos="4677"/>
                      <w:tab w:val="right" w:pos="9355"/>
                    </w:tabs>
                    <w:ind w:left="1167"/>
                    <w:rPr>
                      <w:rFonts w:ascii="Times New Roman" w:hAnsi="Times New Roman"/>
                      <w:b/>
                      <w:bCs/>
                      <w:sz w:val="24"/>
                      <w:szCs w:val="24"/>
                    </w:rPr>
                  </w:pPr>
                </w:p>
                <w:p w:rsidR="007049AF" w:rsidRPr="00F83C18" w:rsidRDefault="00DC57AD" w:rsidP="007049AF">
                  <w:pPr>
                    <w:tabs>
                      <w:tab w:val="center" w:pos="4677"/>
                      <w:tab w:val="right" w:pos="9355"/>
                    </w:tabs>
                    <w:ind w:left="1167"/>
                    <w:rPr>
                      <w:rFonts w:ascii="Times New Roman" w:hAnsi="Times New Roman"/>
                      <w:b/>
                      <w:bCs/>
                      <w:sz w:val="24"/>
                      <w:szCs w:val="24"/>
                    </w:rPr>
                  </w:pPr>
                  <w:r>
                    <w:rPr>
                      <w:rFonts w:ascii="Times New Roman" w:hAnsi="Times New Roman"/>
                      <w:b/>
                      <w:bCs/>
                      <w:sz w:val="24"/>
                      <w:szCs w:val="24"/>
                    </w:rPr>
                    <w:t>__________________</w:t>
                  </w:r>
                  <w:r w:rsidR="00B042BF">
                    <w:rPr>
                      <w:rFonts w:ascii="Times New Roman" w:hAnsi="Times New Roman"/>
                      <w:b/>
                      <w:sz w:val="24"/>
                      <w:szCs w:val="24"/>
                    </w:rPr>
                    <w:t>Э.В. Ермаков</w:t>
                  </w:r>
                </w:p>
                <w:p w:rsidR="007049AF" w:rsidRPr="00F83C18" w:rsidRDefault="007049AF" w:rsidP="007049AF">
                  <w:pPr>
                    <w:tabs>
                      <w:tab w:val="center" w:pos="4677"/>
                      <w:tab w:val="right" w:pos="9355"/>
                    </w:tabs>
                    <w:ind w:left="1167"/>
                    <w:rPr>
                      <w:rFonts w:ascii="Times New Roman" w:hAnsi="Times New Roman"/>
                      <w:b/>
                      <w:bCs/>
                      <w:sz w:val="24"/>
                      <w:szCs w:val="24"/>
                    </w:rPr>
                  </w:pPr>
                </w:p>
                <w:p w:rsidR="00EA278D" w:rsidRPr="00F83C18" w:rsidRDefault="007049AF" w:rsidP="007049AF">
                  <w:pPr>
                    <w:widowControl w:val="0"/>
                    <w:suppressAutoHyphens/>
                    <w:ind w:left="1167"/>
                    <w:rPr>
                      <w:rFonts w:ascii="Times New Roman" w:hAnsi="Times New Roman"/>
                      <w:b/>
                      <w:bCs/>
                      <w:sz w:val="24"/>
                      <w:szCs w:val="24"/>
                    </w:rPr>
                  </w:pPr>
                  <w:r w:rsidRPr="00F83C18">
                    <w:rPr>
                      <w:rFonts w:ascii="Times New Roman" w:hAnsi="Times New Roman"/>
                      <w:b/>
                      <w:bCs/>
                      <w:sz w:val="24"/>
                      <w:szCs w:val="24"/>
                    </w:rPr>
                    <w:t>«____» ________________201</w:t>
                  </w:r>
                  <w:r w:rsidR="00484878">
                    <w:rPr>
                      <w:rFonts w:ascii="Times New Roman" w:hAnsi="Times New Roman"/>
                      <w:b/>
                      <w:bCs/>
                      <w:sz w:val="24"/>
                      <w:szCs w:val="24"/>
                    </w:rPr>
                    <w:t>9</w:t>
                  </w:r>
                </w:p>
                <w:p w:rsidR="00EA278D" w:rsidRPr="00F83C18" w:rsidRDefault="00EA278D" w:rsidP="007049AF">
                  <w:pPr>
                    <w:pStyle w:val="aff2"/>
                    <w:ind w:left="1167"/>
                    <w:rPr>
                      <w:bCs w:val="0"/>
                      <w:color w:val="auto"/>
                    </w:rPr>
                  </w:pPr>
                </w:p>
              </w:tc>
            </w:tr>
          </w:tbl>
          <w:p w:rsidR="00EA278D" w:rsidRPr="00F83C18" w:rsidRDefault="00EA278D">
            <w:pPr>
              <w:rPr>
                <w:sz w:val="24"/>
                <w:szCs w:val="24"/>
              </w:rPr>
            </w:pPr>
          </w:p>
        </w:tc>
        <w:tc>
          <w:tcPr>
            <w:tcW w:w="4820" w:type="dxa"/>
          </w:tcPr>
          <w:tbl>
            <w:tblPr>
              <w:tblW w:w="11195" w:type="dxa"/>
              <w:tblLook w:val="01E0"/>
            </w:tblPr>
            <w:tblGrid>
              <w:gridCol w:w="5322"/>
              <w:gridCol w:w="5873"/>
            </w:tblGrid>
            <w:tr w:rsidR="00EA278D" w:rsidRPr="00F83C18" w:rsidTr="0098423D">
              <w:tc>
                <w:tcPr>
                  <w:tcW w:w="5322" w:type="dxa"/>
                  <w:tcBorders>
                    <w:top w:val="nil"/>
                    <w:left w:val="nil"/>
                    <w:bottom w:val="nil"/>
                    <w:right w:val="nil"/>
                  </w:tcBorders>
                </w:tcPr>
                <w:p w:rsidR="00EA278D" w:rsidRPr="00F83C18" w:rsidRDefault="00EA278D" w:rsidP="0098423D">
                  <w:pPr>
                    <w:pStyle w:val="aff2"/>
                    <w:rPr>
                      <w:bCs w:val="0"/>
                      <w:color w:val="auto"/>
                    </w:rPr>
                  </w:pPr>
                  <w:r w:rsidRPr="00F83C18">
                    <w:rPr>
                      <w:bCs w:val="0"/>
                      <w:color w:val="auto"/>
                    </w:rPr>
                    <w:t>«Согласовано»:</w:t>
                  </w:r>
                </w:p>
                <w:p w:rsidR="00EA278D" w:rsidRPr="00F83C18" w:rsidRDefault="00EA278D" w:rsidP="0098423D">
                  <w:pPr>
                    <w:pStyle w:val="aff2"/>
                    <w:rPr>
                      <w:bCs w:val="0"/>
                      <w:color w:val="auto"/>
                    </w:rPr>
                  </w:pPr>
                  <w:r w:rsidRPr="00F83C18">
                    <w:rPr>
                      <w:bCs w:val="0"/>
                      <w:color w:val="auto"/>
                    </w:rPr>
                    <w:t>Конкурсный управляющий</w:t>
                  </w:r>
                </w:p>
                <w:p w:rsidR="00EA278D" w:rsidRPr="00F83C18" w:rsidRDefault="00EA278D" w:rsidP="0098423D">
                  <w:pPr>
                    <w:pStyle w:val="aff2"/>
                    <w:rPr>
                      <w:bCs w:val="0"/>
                      <w:color w:val="auto"/>
                    </w:rPr>
                  </w:pPr>
                  <w:r w:rsidRPr="00F83C18">
                    <w:rPr>
                      <w:bCs w:val="0"/>
                      <w:color w:val="auto"/>
                    </w:rPr>
                    <w:t>ООО «СК Центр-Строй»</w:t>
                  </w:r>
                </w:p>
                <w:p w:rsidR="00EA278D" w:rsidRPr="00F83C18" w:rsidRDefault="00EA278D" w:rsidP="0098423D">
                  <w:pPr>
                    <w:pStyle w:val="aff2"/>
                    <w:rPr>
                      <w:bCs w:val="0"/>
                      <w:color w:val="auto"/>
                    </w:rPr>
                  </w:pPr>
                </w:p>
                <w:p w:rsidR="00EA278D" w:rsidRPr="00F83C18" w:rsidRDefault="00EA278D" w:rsidP="0098423D">
                  <w:pPr>
                    <w:pStyle w:val="aff2"/>
                    <w:rPr>
                      <w:bCs w:val="0"/>
                      <w:color w:val="auto"/>
                    </w:rPr>
                  </w:pPr>
                </w:p>
                <w:p w:rsidR="00EA278D" w:rsidRPr="00F83C18" w:rsidRDefault="00EA278D" w:rsidP="0098423D">
                  <w:pPr>
                    <w:pStyle w:val="aff2"/>
                    <w:rPr>
                      <w:bCs w:val="0"/>
                      <w:color w:val="auto"/>
                    </w:rPr>
                  </w:pPr>
                  <w:r w:rsidRPr="00F83C18">
                    <w:rPr>
                      <w:bCs w:val="0"/>
                      <w:color w:val="auto"/>
                    </w:rPr>
                    <w:t>______________ Н.В. Серков</w:t>
                  </w:r>
                </w:p>
                <w:p w:rsidR="00EA278D" w:rsidRPr="00F83C18" w:rsidRDefault="00EA278D" w:rsidP="0098423D">
                  <w:pPr>
                    <w:pStyle w:val="aff2"/>
                    <w:rPr>
                      <w:bCs w:val="0"/>
                      <w:color w:val="auto"/>
                    </w:rPr>
                  </w:pPr>
                </w:p>
                <w:p w:rsidR="00EA278D" w:rsidRPr="00F83C18" w:rsidRDefault="00EA278D" w:rsidP="0098423D">
                  <w:pPr>
                    <w:pStyle w:val="aff2"/>
                    <w:rPr>
                      <w:bCs w:val="0"/>
                      <w:color w:val="auto"/>
                    </w:rPr>
                  </w:pPr>
                  <w:r w:rsidRPr="00F83C18">
                    <w:rPr>
                      <w:bCs w:val="0"/>
                      <w:color w:val="auto"/>
                    </w:rPr>
                    <w:t>«____» ________2015 г.</w:t>
                  </w:r>
                </w:p>
                <w:p w:rsidR="00EA278D" w:rsidRPr="00F83C18" w:rsidRDefault="00EA278D" w:rsidP="0098423D">
                  <w:pPr>
                    <w:pStyle w:val="aff2"/>
                    <w:rPr>
                      <w:bCs w:val="0"/>
                      <w:color w:val="auto"/>
                    </w:rPr>
                  </w:pPr>
                  <w:r w:rsidRPr="00F83C18">
                    <w:rPr>
                      <w:bCs w:val="0"/>
                      <w:color w:val="auto"/>
                    </w:rPr>
                    <w:tab/>
                  </w:r>
                </w:p>
                <w:p w:rsidR="00EA278D" w:rsidRPr="00F83C18" w:rsidRDefault="00EA278D" w:rsidP="0098423D">
                  <w:pPr>
                    <w:pStyle w:val="aff2"/>
                    <w:rPr>
                      <w:bCs w:val="0"/>
                      <w:color w:val="auto"/>
                    </w:rPr>
                  </w:pPr>
                </w:p>
              </w:tc>
              <w:tc>
                <w:tcPr>
                  <w:tcW w:w="5873" w:type="dxa"/>
                  <w:tcBorders>
                    <w:top w:val="nil"/>
                    <w:left w:val="nil"/>
                    <w:bottom w:val="nil"/>
                    <w:right w:val="nil"/>
                  </w:tcBorders>
                </w:tcPr>
                <w:p w:rsidR="00EA278D" w:rsidRPr="00F83C18" w:rsidRDefault="00EA278D" w:rsidP="0098423D">
                  <w:pPr>
                    <w:pStyle w:val="aff2"/>
                    <w:rPr>
                      <w:bCs w:val="0"/>
                      <w:color w:val="auto"/>
                    </w:rPr>
                  </w:pPr>
                  <w:r w:rsidRPr="00F83C18">
                    <w:rPr>
                      <w:bCs w:val="0"/>
                      <w:color w:val="auto"/>
                    </w:rPr>
                    <w:t>«Утверждено»:</w:t>
                  </w:r>
                </w:p>
                <w:p w:rsidR="00EA278D" w:rsidRPr="00F83C18" w:rsidRDefault="00EA278D" w:rsidP="0098423D">
                  <w:pPr>
                    <w:pStyle w:val="aff2"/>
                    <w:rPr>
                      <w:bCs w:val="0"/>
                      <w:color w:val="auto"/>
                    </w:rPr>
                  </w:pPr>
                  <w:r w:rsidRPr="00F83C18">
                    <w:rPr>
                      <w:bCs w:val="0"/>
                      <w:color w:val="auto"/>
                    </w:rPr>
                    <w:t xml:space="preserve">Управляющий </w:t>
                  </w:r>
                </w:p>
                <w:p w:rsidR="00EA278D" w:rsidRPr="00F83C18" w:rsidRDefault="00EA278D" w:rsidP="0098423D">
                  <w:pPr>
                    <w:pStyle w:val="aff2"/>
                    <w:rPr>
                      <w:bCs w:val="0"/>
                      <w:color w:val="auto"/>
                    </w:rPr>
                  </w:pPr>
                  <w:r w:rsidRPr="00F83C18">
                    <w:rPr>
                      <w:bCs w:val="0"/>
                      <w:color w:val="auto"/>
                    </w:rPr>
                    <w:t xml:space="preserve">Свердловским отделением №7003 </w:t>
                  </w:r>
                </w:p>
                <w:p w:rsidR="00EA278D" w:rsidRPr="00F83C18" w:rsidRDefault="00EA278D" w:rsidP="0098423D">
                  <w:pPr>
                    <w:pStyle w:val="aff2"/>
                    <w:rPr>
                      <w:bCs w:val="0"/>
                      <w:color w:val="auto"/>
                    </w:rPr>
                  </w:pPr>
                  <w:r w:rsidRPr="00F83C18">
                    <w:rPr>
                      <w:bCs w:val="0"/>
                      <w:color w:val="auto"/>
                    </w:rPr>
                    <w:t xml:space="preserve">ОАО «Сбербанк России» </w:t>
                  </w:r>
                </w:p>
                <w:p w:rsidR="00EA278D" w:rsidRPr="00F83C18" w:rsidRDefault="00EA278D" w:rsidP="0098423D">
                  <w:pPr>
                    <w:pStyle w:val="aff2"/>
                    <w:rPr>
                      <w:bCs w:val="0"/>
                      <w:color w:val="auto"/>
                    </w:rPr>
                  </w:pPr>
                </w:p>
                <w:p w:rsidR="00EA278D" w:rsidRPr="00F83C18" w:rsidRDefault="00EA278D" w:rsidP="0098423D">
                  <w:pPr>
                    <w:pStyle w:val="aff2"/>
                    <w:rPr>
                      <w:bCs w:val="0"/>
                      <w:color w:val="auto"/>
                    </w:rPr>
                  </w:pPr>
                  <w:r w:rsidRPr="00F83C18">
                    <w:rPr>
                      <w:bCs w:val="0"/>
                      <w:color w:val="auto"/>
                    </w:rPr>
                    <w:t xml:space="preserve">______________ М.В. Кисель </w:t>
                  </w:r>
                </w:p>
                <w:p w:rsidR="00EA278D" w:rsidRPr="00F83C18" w:rsidRDefault="00EA278D" w:rsidP="0098423D">
                  <w:pPr>
                    <w:pStyle w:val="aff2"/>
                    <w:rPr>
                      <w:bCs w:val="0"/>
                      <w:color w:val="auto"/>
                    </w:rPr>
                  </w:pPr>
                </w:p>
                <w:p w:rsidR="00EA278D" w:rsidRPr="00F83C18" w:rsidRDefault="00EA278D" w:rsidP="0098423D">
                  <w:pPr>
                    <w:widowControl w:val="0"/>
                    <w:suppressAutoHyphens/>
                    <w:ind w:left="145"/>
                    <w:rPr>
                      <w:rFonts w:ascii="Times New Roman" w:hAnsi="Times New Roman"/>
                      <w:b/>
                      <w:bCs/>
                      <w:sz w:val="24"/>
                      <w:szCs w:val="24"/>
                    </w:rPr>
                  </w:pPr>
                  <w:r w:rsidRPr="00F83C18">
                    <w:rPr>
                      <w:rFonts w:ascii="Times New Roman" w:hAnsi="Times New Roman"/>
                      <w:b/>
                      <w:bCs/>
                      <w:sz w:val="24"/>
                      <w:szCs w:val="24"/>
                    </w:rPr>
                    <w:t>«____»________2015 г.</w:t>
                  </w:r>
                </w:p>
                <w:p w:rsidR="00EA278D" w:rsidRPr="00F83C18" w:rsidRDefault="00EA278D" w:rsidP="0098423D">
                  <w:pPr>
                    <w:pStyle w:val="aff2"/>
                    <w:ind w:left="145"/>
                    <w:rPr>
                      <w:bCs w:val="0"/>
                      <w:color w:val="auto"/>
                    </w:rPr>
                  </w:pPr>
                </w:p>
              </w:tc>
            </w:tr>
          </w:tbl>
          <w:p w:rsidR="00EA278D" w:rsidRPr="00F83C18" w:rsidRDefault="00EA278D">
            <w:pPr>
              <w:rPr>
                <w:sz w:val="24"/>
                <w:szCs w:val="24"/>
              </w:rPr>
            </w:pPr>
          </w:p>
        </w:tc>
      </w:tr>
    </w:tbl>
    <w:p w:rsidR="00653E55" w:rsidRPr="00F83C18" w:rsidRDefault="00653E55" w:rsidP="00653E55">
      <w:pPr>
        <w:pStyle w:val="aff2"/>
        <w:rPr>
          <w:b w:val="0"/>
          <w:bCs w:val="0"/>
          <w:color w:val="auto"/>
        </w:rPr>
      </w:pPr>
    </w:p>
    <w:p w:rsidR="00653E55" w:rsidRPr="00F83C18" w:rsidRDefault="00653E55" w:rsidP="00653E55">
      <w:pPr>
        <w:pStyle w:val="aff2"/>
        <w:rPr>
          <w:b w:val="0"/>
          <w:bCs w:val="0"/>
          <w:color w:val="auto"/>
        </w:rPr>
      </w:pPr>
    </w:p>
    <w:p w:rsidR="00653E55" w:rsidRPr="00F83C18" w:rsidRDefault="00653E55" w:rsidP="00653E55">
      <w:pPr>
        <w:pStyle w:val="aff2"/>
        <w:rPr>
          <w:b w:val="0"/>
          <w:bCs w:val="0"/>
          <w:color w:val="auto"/>
        </w:rPr>
      </w:pPr>
    </w:p>
    <w:p w:rsidR="0004119F" w:rsidRPr="00F83C18" w:rsidRDefault="0004119F" w:rsidP="00653E55">
      <w:pPr>
        <w:pStyle w:val="aff2"/>
        <w:rPr>
          <w:b w:val="0"/>
          <w:bCs w:val="0"/>
          <w:color w:val="auto"/>
        </w:rPr>
      </w:pPr>
    </w:p>
    <w:p w:rsidR="0004119F" w:rsidRPr="00F83C18" w:rsidRDefault="0004119F" w:rsidP="00653E55">
      <w:pPr>
        <w:pStyle w:val="aff2"/>
        <w:rPr>
          <w:b w:val="0"/>
          <w:bCs w:val="0"/>
          <w:color w:val="auto"/>
        </w:rPr>
      </w:pPr>
    </w:p>
    <w:p w:rsidR="0004119F" w:rsidRPr="00F83C18" w:rsidRDefault="0004119F" w:rsidP="00653E55">
      <w:pPr>
        <w:pStyle w:val="aff2"/>
        <w:rPr>
          <w:b w:val="0"/>
          <w:bCs w:val="0"/>
          <w:color w:val="auto"/>
        </w:rPr>
      </w:pPr>
    </w:p>
    <w:p w:rsidR="0004119F" w:rsidRPr="00F83C18" w:rsidRDefault="0004119F" w:rsidP="00653E55">
      <w:pPr>
        <w:pStyle w:val="aff2"/>
        <w:rPr>
          <w:b w:val="0"/>
          <w:bCs w:val="0"/>
          <w:color w:val="auto"/>
        </w:rPr>
      </w:pPr>
    </w:p>
    <w:p w:rsidR="0004119F" w:rsidRPr="00F83C18" w:rsidRDefault="0004119F" w:rsidP="00653E55">
      <w:pPr>
        <w:pStyle w:val="aff2"/>
        <w:rPr>
          <w:b w:val="0"/>
          <w:bCs w:val="0"/>
          <w:color w:val="auto"/>
        </w:rPr>
      </w:pPr>
    </w:p>
    <w:p w:rsidR="0004119F" w:rsidRPr="00F83C18" w:rsidRDefault="0004119F" w:rsidP="00653E55">
      <w:pPr>
        <w:pStyle w:val="aff2"/>
        <w:rPr>
          <w:b w:val="0"/>
          <w:bCs w:val="0"/>
          <w:color w:val="auto"/>
        </w:rPr>
      </w:pPr>
    </w:p>
    <w:p w:rsidR="0004119F" w:rsidRPr="00F83C18" w:rsidRDefault="0004119F" w:rsidP="00653E55">
      <w:pPr>
        <w:pStyle w:val="aff2"/>
        <w:rPr>
          <w:b w:val="0"/>
          <w:bCs w:val="0"/>
          <w:color w:val="auto"/>
        </w:rPr>
      </w:pPr>
    </w:p>
    <w:p w:rsidR="0004119F" w:rsidRPr="00F83C18" w:rsidRDefault="0004119F" w:rsidP="00653E55">
      <w:pPr>
        <w:pStyle w:val="aff2"/>
        <w:rPr>
          <w:b w:val="0"/>
          <w:bCs w:val="0"/>
          <w:color w:val="auto"/>
        </w:rPr>
      </w:pPr>
    </w:p>
    <w:p w:rsidR="0004119F" w:rsidRPr="00F83C18" w:rsidRDefault="0004119F" w:rsidP="00653E55">
      <w:pPr>
        <w:pStyle w:val="aff2"/>
        <w:rPr>
          <w:b w:val="0"/>
          <w:bCs w:val="0"/>
          <w:color w:val="auto"/>
        </w:rPr>
      </w:pPr>
    </w:p>
    <w:p w:rsidR="0004119F" w:rsidRPr="00F83C18" w:rsidRDefault="0004119F" w:rsidP="00653E55">
      <w:pPr>
        <w:pStyle w:val="aff2"/>
        <w:rPr>
          <w:b w:val="0"/>
          <w:bCs w:val="0"/>
          <w:color w:val="auto"/>
        </w:rPr>
      </w:pPr>
    </w:p>
    <w:p w:rsidR="0004119F" w:rsidRPr="00F83C18" w:rsidRDefault="0004119F" w:rsidP="00653E55">
      <w:pPr>
        <w:pStyle w:val="aff2"/>
        <w:rPr>
          <w:b w:val="0"/>
          <w:bCs w:val="0"/>
          <w:color w:val="auto"/>
        </w:rPr>
      </w:pPr>
    </w:p>
    <w:p w:rsidR="00494332" w:rsidRPr="00F83C18" w:rsidRDefault="00D13623" w:rsidP="0004119F">
      <w:pPr>
        <w:pStyle w:val="a6"/>
        <w:jc w:val="center"/>
        <w:outlineLvl w:val="0"/>
        <w:rPr>
          <w:b/>
        </w:rPr>
      </w:pPr>
      <w:bookmarkStart w:id="0" w:name="_Toc426039912"/>
      <w:r w:rsidRPr="00F83C18">
        <w:rPr>
          <w:b/>
        </w:rPr>
        <w:t>ПОЛОЖЕНИЕ</w:t>
      </w:r>
      <w:bookmarkEnd w:id="0"/>
    </w:p>
    <w:p w:rsidR="00494332" w:rsidRPr="00F83C18" w:rsidRDefault="00D13623" w:rsidP="003177E2">
      <w:pPr>
        <w:pStyle w:val="a6"/>
        <w:jc w:val="center"/>
        <w:outlineLvl w:val="0"/>
        <w:rPr>
          <w:b/>
        </w:rPr>
      </w:pPr>
      <w:bookmarkStart w:id="1" w:name="_Toc426039913"/>
      <w:r w:rsidRPr="00F83C18">
        <w:rPr>
          <w:b/>
        </w:rPr>
        <w:t>О П</w:t>
      </w:r>
      <w:r w:rsidR="00AB6F9B" w:rsidRPr="00F83C18">
        <w:rPr>
          <w:b/>
        </w:rPr>
        <w:t xml:space="preserve">ОРЯДКЕ, СРОКАХ И УСЛОВИЯХ </w:t>
      </w:r>
      <w:r w:rsidRPr="00F83C18">
        <w:rPr>
          <w:b/>
        </w:rPr>
        <w:t>РЕАЛИЗАЦИИ</w:t>
      </w:r>
      <w:r w:rsidR="009A0CE1">
        <w:rPr>
          <w:b/>
        </w:rPr>
        <w:t xml:space="preserve"> ОБЩЕГО</w:t>
      </w:r>
      <w:r w:rsidR="00494332" w:rsidRPr="00F83C18">
        <w:rPr>
          <w:b/>
        </w:rPr>
        <w:t>ИМУЩЕСТВА</w:t>
      </w:r>
      <w:bookmarkStart w:id="2" w:name="_Toc426039915"/>
      <w:bookmarkEnd w:id="1"/>
      <w:r w:rsidR="009A0CE1">
        <w:rPr>
          <w:b/>
        </w:rPr>
        <w:t>ПЕТЕРСОНА НИКОЛАЯ ВИКТОРОВИЧА, ПЕТЕРСОН ВЕРЫ ВАСИЛЬЕВНЫ</w:t>
      </w:r>
      <w:r w:rsidR="002A197C" w:rsidRPr="00F83C18">
        <w:rPr>
          <w:b/>
        </w:rPr>
        <w:t xml:space="preserve">, </w:t>
      </w:r>
      <w:r w:rsidR="00494332" w:rsidRPr="00F83C18">
        <w:rPr>
          <w:b/>
        </w:rPr>
        <w:t>НАХОДЯЩЕГОСЯ</w:t>
      </w:r>
      <w:r w:rsidR="008F5E75" w:rsidRPr="00F83C18">
        <w:rPr>
          <w:b/>
        </w:rPr>
        <w:t xml:space="preserve"> В ЗАЛОГЕ </w:t>
      </w:r>
      <w:r w:rsidR="00784CC2" w:rsidRPr="00F83C18">
        <w:rPr>
          <w:b/>
        </w:rPr>
        <w:t xml:space="preserve">У </w:t>
      </w:r>
      <w:r w:rsidR="00C87169" w:rsidRPr="00F83C18">
        <w:rPr>
          <w:b/>
        </w:rPr>
        <w:t>П</w:t>
      </w:r>
      <w:r w:rsidR="00256670" w:rsidRPr="00F83C18">
        <w:rPr>
          <w:b/>
        </w:rPr>
        <w:t xml:space="preserve">АО </w:t>
      </w:r>
      <w:r w:rsidR="008F5E75" w:rsidRPr="00F83C18">
        <w:rPr>
          <w:b/>
        </w:rPr>
        <w:t>СБЕРБАНК</w:t>
      </w:r>
      <w:bookmarkEnd w:id="2"/>
    </w:p>
    <w:p w:rsidR="00653E55" w:rsidRPr="00F83C18" w:rsidRDefault="00653E55" w:rsidP="00653E55">
      <w:pPr>
        <w:pStyle w:val="aff2"/>
        <w:rPr>
          <w:b w:val="0"/>
          <w:bCs w:val="0"/>
          <w:color w:val="auto"/>
        </w:rPr>
      </w:pPr>
    </w:p>
    <w:p w:rsidR="00653E55" w:rsidRPr="00F83C18" w:rsidRDefault="00653E55" w:rsidP="00653E55">
      <w:pPr>
        <w:pStyle w:val="aff2"/>
        <w:rPr>
          <w:b w:val="0"/>
          <w:bCs w:val="0"/>
          <w:color w:val="auto"/>
        </w:rPr>
      </w:pPr>
    </w:p>
    <w:p w:rsidR="00653E55" w:rsidRPr="00F83C18" w:rsidRDefault="00653E55" w:rsidP="00653E55">
      <w:pPr>
        <w:pStyle w:val="aff2"/>
        <w:rPr>
          <w:b w:val="0"/>
          <w:bCs w:val="0"/>
          <w:color w:val="auto"/>
        </w:rPr>
      </w:pPr>
    </w:p>
    <w:p w:rsidR="00653E55" w:rsidRPr="00F83C18" w:rsidRDefault="00653E55" w:rsidP="00653E55">
      <w:pPr>
        <w:widowControl w:val="0"/>
        <w:jc w:val="center"/>
        <w:rPr>
          <w:rFonts w:ascii="Times New Roman" w:hAnsi="Times New Roman"/>
          <w:sz w:val="24"/>
          <w:szCs w:val="24"/>
        </w:rPr>
      </w:pPr>
    </w:p>
    <w:p w:rsidR="00653E55" w:rsidRPr="00F83C18" w:rsidRDefault="00653E55" w:rsidP="00653E55">
      <w:pPr>
        <w:widowControl w:val="0"/>
        <w:jc w:val="center"/>
        <w:rPr>
          <w:rFonts w:ascii="Times New Roman" w:hAnsi="Times New Roman"/>
          <w:sz w:val="24"/>
          <w:szCs w:val="24"/>
        </w:rPr>
      </w:pPr>
    </w:p>
    <w:p w:rsidR="00653E55" w:rsidRPr="00F83C18" w:rsidRDefault="00653E55" w:rsidP="00653E55">
      <w:pPr>
        <w:widowControl w:val="0"/>
        <w:jc w:val="center"/>
        <w:rPr>
          <w:rFonts w:ascii="Times New Roman" w:hAnsi="Times New Roman"/>
          <w:sz w:val="24"/>
          <w:szCs w:val="24"/>
        </w:rPr>
      </w:pPr>
    </w:p>
    <w:p w:rsidR="00653E55" w:rsidRPr="00F83C18" w:rsidRDefault="00653E55" w:rsidP="00653E55">
      <w:pPr>
        <w:widowControl w:val="0"/>
        <w:jc w:val="center"/>
        <w:rPr>
          <w:rFonts w:ascii="Times New Roman" w:hAnsi="Times New Roman"/>
          <w:sz w:val="24"/>
          <w:szCs w:val="24"/>
        </w:rPr>
      </w:pPr>
    </w:p>
    <w:p w:rsidR="00653E55" w:rsidRPr="00F83C18" w:rsidRDefault="00653E55" w:rsidP="00653E55">
      <w:pPr>
        <w:widowControl w:val="0"/>
        <w:jc w:val="center"/>
        <w:rPr>
          <w:rFonts w:ascii="Times New Roman" w:hAnsi="Times New Roman"/>
          <w:sz w:val="24"/>
          <w:szCs w:val="24"/>
        </w:rPr>
      </w:pPr>
    </w:p>
    <w:p w:rsidR="00653E55" w:rsidRPr="00F83C18" w:rsidRDefault="00653E55" w:rsidP="00653E55">
      <w:pPr>
        <w:widowControl w:val="0"/>
        <w:jc w:val="center"/>
        <w:rPr>
          <w:rFonts w:ascii="Times New Roman" w:hAnsi="Times New Roman"/>
          <w:sz w:val="24"/>
          <w:szCs w:val="24"/>
        </w:rPr>
      </w:pPr>
    </w:p>
    <w:p w:rsidR="00653E55" w:rsidRPr="00F83C18" w:rsidRDefault="00653E55" w:rsidP="00653E55">
      <w:pPr>
        <w:widowControl w:val="0"/>
        <w:jc w:val="center"/>
        <w:rPr>
          <w:rFonts w:ascii="Times New Roman" w:hAnsi="Times New Roman"/>
          <w:sz w:val="24"/>
          <w:szCs w:val="24"/>
        </w:rPr>
      </w:pPr>
    </w:p>
    <w:p w:rsidR="00653E55" w:rsidRPr="00F83C18" w:rsidRDefault="00653E55" w:rsidP="00653E55">
      <w:pPr>
        <w:widowControl w:val="0"/>
        <w:jc w:val="center"/>
        <w:rPr>
          <w:rFonts w:ascii="Times New Roman" w:hAnsi="Times New Roman"/>
          <w:sz w:val="24"/>
          <w:szCs w:val="24"/>
        </w:rPr>
      </w:pPr>
    </w:p>
    <w:p w:rsidR="00653E55" w:rsidRPr="00F83C18" w:rsidRDefault="00653E55" w:rsidP="00653E55">
      <w:pPr>
        <w:widowControl w:val="0"/>
        <w:jc w:val="center"/>
        <w:rPr>
          <w:rFonts w:ascii="Times New Roman" w:hAnsi="Times New Roman"/>
          <w:sz w:val="24"/>
          <w:szCs w:val="24"/>
        </w:rPr>
      </w:pPr>
    </w:p>
    <w:p w:rsidR="0046529A" w:rsidRPr="00F83C18" w:rsidRDefault="0046529A" w:rsidP="00653E55">
      <w:pPr>
        <w:widowControl w:val="0"/>
        <w:jc w:val="center"/>
        <w:rPr>
          <w:rFonts w:ascii="Times New Roman" w:hAnsi="Times New Roman"/>
          <w:sz w:val="24"/>
          <w:szCs w:val="24"/>
        </w:rPr>
      </w:pPr>
    </w:p>
    <w:p w:rsidR="00653E55" w:rsidRPr="00F83C18" w:rsidRDefault="00653E55" w:rsidP="00653E55">
      <w:pPr>
        <w:widowControl w:val="0"/>
        <w:jc w:val="center"/>
        <w:rPr>
          <w:rFonts w:ascii="Times New Roman" w:hAnsi="Times New Roman"/>
          <w:sz w:val="24"/>
          <w:szCs w:val="24"/>
        </w:rPr>
      </w:pPr>
    </w:p>
    <w:p w:rsidR="00653E55" w:rsidRPr="00F83C18" w:rsidRDefault="00653E55" w:rsidP="00653E55">
      <w:pPr>
        <w:widowControl w:val="0"/>
        <w:jc w:val="center"/>
        <w:rPr>
          <w:rFonts w:ascii="Times New Roman" w:hAnsi="Times New Roman"/>
          <w:sz w:val="24"/>
          <w:szCs w:val="24"/>
        </w:rPr>
      </w:pPr>
    </w:p>
    <w:p w:rsidR="00653E55" w:rsidRPr="00F83C18" w:rsidRDefault="00653E55" w:rsidP="00653E55">
      <w:pPr>
        <w:widowControl w:val="0"/>
        <w:jc w:val="center"/>
        <w:rPr>
          <w:rFonts w:ascii="Times New Roman" w:hAnsi="Times New Roman"/>
          <w:sz w:val="24"/>
          <w:szCs w:val="24"/>
        </w:rPr>
      </w:pPr>
    </w:p>
    <w:p w:rsidR="00653E55" w:rsidRPr="00F83C18" w:rsidRDefault="00653E55" w:rsidP="00653E55">
      <w:pPr>
        <w:widowControl w:val="0"/>
        <w:jc w:val="center"/>
        <w:rPr>
          <w:rFonts w:ascii="Times New Roman" w:hAnsi="Times New Roman"/>
          <w:sz w:val="24"/>
          <w:szCs w:val="24"/>
        </w:rPr>
      </w:pPr>
    </w:p>
    <w:p w:rsidR="00653E55" w:rsidRPr="00F83C18" w:rsidRDefault="00653E55" w:rsidP="00653E55">
      <w:pPr>
        <w:widowControl w:val="0"/>
        <w:jc w:val="center"/>
        <w:rPr>
          <w:rFonts w:ascii="Times New Roman" w:hAnsi="Times New Roman"/>
          <w:sz w:val="24"/>
          <w:szCs w:val="24"/>
        </w:rPr>
      </w:pPr>
    </w:p>
    <w:p w:rsidR="00653E55" w:rsidRPr="00F83C18" w:rsidRDefault="00653E55" w:rsidP="00653E55">
      <w:pPr>
        <w:widowControl w:val="0"/>
        <w:jc w:val="center"/>
        <w:rPr>
          <w:rFonts w:ascii="Times New Roman" w:hAnsi="Times New Roman"/>
          <w:sz w:val="24"/>
          <w:szCs w:val="24"/>
        </w:rPr>
      </w:pPr>
    </w:p>
    <w:p w:rsidR="00C174DC" w:rsidRPr="00F83C18" w:rsidRDefault="00C174DC" w:rsidP="00653E55">
      <w:pPr>
        <w:widowControl w:val="0"/>
        <w:jc w:val="center"/>
        <w:rPr>
          <w:rFonts w:ascii="Times New Roman" w:hAnsi="Times New Roman"/>
          <w:sz w:val="24"/>
          <w:szCs w:val="24"/>
        </w:rPr>
      </w:pPr>
    </w:p>
    <w:p w:rsidR="0004119F" w:rsidRPr="00F83C18" w:rsidRDefault="0004119F" w:rsidP="00653E55">
      <w:pPr>
        <w:widowControl w:val="0"/>
        <w:jc w:val="center"/>
        <w:rPr>
          <w:rFonts w:ascii="Times New Roman" w:hAnsi="Times New Roman"/>
          <w:sz w:val="24"/>
          <w:szCs w:val="24"/>
        </w:rPr>
      </w:pPr>
    </w:p>
    <w:p w:rsidR="00512C28" w:rsidRPr="00F83C18" w:rsidRDefault="00512C28" w:rsidP="00512C28">
      <w:pPr>
        <w:widowControl w:val="0"/>
        <w:jc w:val="center"/>
        <w:rPr>
          <w:rFonts w:ascii="Times New Roman" w:hAnsi="Times New Roman"/>
          <w:sz w:val="24"/>
          <w:szCs w:val="24"/>
        </w:rPr>
      </w:pPr>
    </w:p>
    <w:p w:rsidR="00796A04" w:rsidRPr="00F83C18" w:rsidRDefault="0004119F" w:rsidP="00C174DC">
      <w:pPr>
        <w:widowControl w:val="0"/>
        <w:jc w:val="center"/>
        <w:rPr>
          <w:rFonts w:ascii="Times New Roman" w:hAnsi="Times New Roman"/>
          <w:sz w:val="24"/>
          <w:szCs w:val="24"/>
        </w:rPr>
      </w:pPr>
      <w:r w:rsidRPr="00F83C18">
        <w:rPr>
          <w:rFonts w:ascii="Times New Roman" w:hAnsi="Times New Roman"/>
          <w:sz w:val="24"/>
          <w:szCs w:val="24"/>
        </w:rPr>
        <w:t xml:space="preserve">г. </w:t>
      </w:r>
      <w:r w:rsidR="00DC4FD7" w:rsidRPr="00F83C18">
        <w:rPr>
          <w:rFonts w:ascii="Times New Roman" w:hAnsi="Times New Roman"/>
          <w:sz w:val="24"/>
          <w:szCs w:val="24"/>
        </w:rPr>
        <w:t>Екатеринбург</w:t>
      </w:r>
      <w:r w:rsidR="00653E55" w:rsidRPr="00F83C18">
        <w:rPr>
          <w:rFonts w:ascii="Times New Roman" w:hAnsi="Times New Roman"/>
          <w:sz w:val="24"/>
          <w:szCs w:val="24"/>
        </w:rPr>
        <w:t>, 20</w:t>
      </w:r>
      <w:r w:rsidR="00DC4FD7" w:rsidRPr="00F83C18">
        <w:rPr>
          <w:rFonts w:ascii="Times New Roman" w:hAnsi="Times New Roman"/>
          <w:sz w:val="24"/>
          <w:szCs w:val="24"/>
        </w:rPr>
        <w:t>1</w:t>
      </w:r>
      <w:r w:rsidR="00484878">
        <w:rPr>
          <w:rFonts w:ascii="Times New Roman" w:hAnsi="Times New Roman"/>
          <w:sz w:val="24"/>
          <w:szCs w:val="24"/>
        </w:rPr>
        <w:t>9</w:t>
      </w:r>
    </w:p>
    <w:p w:rsidR="00F71C59" w:rsidRPr="00F83C18" w:rsidRDefault="00F71C59" w:rsidP="009078C8">
      <w:pPr>
        <w:pStyle w:val="37"/>
        <w:rPr>
          <w:color w:val="FF0000"/>
        </w:rPr>
      </w:pPr>
    </w:p>
    <w:p w:rsidR="00343F4F" w:rsidRPr="00F83C18" w:rsidRDefault="00343F4F" w:rsidP="003C0FDB">
      <w:pPr>
        <w:pStyle w:val="37"/>
        <w:tabs>
          <w:tab w:val="clear" w:pos="935"/>
          <w:tab w:val="clear" w:pos="9345"/>
          <w:tab w:val="right" w:leader="dot" w:pos="8931"/>
        </w:tabs>
        <w:rPr>
          <w:color w:val="000000" w:themeColor="text1"/>
        </w:rPr>
      </w:pPr>
      <w:r w:rsidRPr="00F83C18">
        <w:rPr>
          <w:color w:val="000000" w:themeColor="text1"/>
        </w:rPr>
        <w:t>Оглавление:</w:t>
      </w:r>
    </w:p>
    <w:p w:rsidR="00343F4F" w:rsidRPr="00F83C18" w:rsidRDefault="00343F4F" w:rsidP="003C0FDB">
      <w:pPr>
        <w:widowControl w:val="0"/>
        <w:tabs>
          <w:tab w:val="right" w:leader="dot" w:pos="8931"/>
        </w:tabs>
        <w:rPr>
          <w:rFonts w:ascii="Times New Roman" w:hAnsi="Times New Roman"/>
          <w:color w:val="000000" w:themeColor="text1"/>
          <w:sz w:val="24"/>
          <w:szCs w:val="24"/>
        </w:rPr>
      </w:pPr>
    </w:p>
    <w:p w:rsidR="009078C8" w:rsidRPr="00841BF4" w:rsidRDefault="00294640" w:rsidP="003C0FDB">
      <w:pPr>
        <w:pStyle w:val="12"/>
        <w:tabs>
          <w:tab w:val="left" w:pos="0"/>
          <w:tab w:val="right" w:leader="dot" w:pos="9214"/>
          <w:tab w:val="right" w:leader="dot" w:pos="10065"/>
        </w:tabs>
        <w:rPr>
          <w:rFonts w:ascii="Times New Roman" w:hAnsi="Times New Roman"/>
          <w:noProof/>
          <w:color w:val="000000" w:themeColor="text1"/>
          <w:sz w:val="24"/>
          <w:szCs w:val="24"/>
        </w:rPr>
      </w:pPr>
      <w:r w:rsidRPr="00841BF4">
        <w:rPr>
          <w:rFonts w:ascii="Times New Roman" w:hAnsi="Times New Roman"/>
          <w:color w:val="000000" w:themeColor="text1"/>
          <w:sz w:val="24"/>
          <w:szCs w:val="24"/>
        </w:rPr>
        <w:fldChar w:fldCharType="begin"/>
      </w:r>
      <w:r w:rsidR="00343F4F" w:rsidRPr="00841BF4">
        <w:rPr>
          <w:rFonts w:ascii="Times New Roman" w:hAnsi="Times New Roman"/>
          <w:color w:val="000000" w:themeColor="text1"/>
          <w:sz w:val="24"/>
          <w:szCs w:val="24"/>
        </w:rPr>
        <w:instrText xml:space="preserve"> TOC \o "1-3" \h \z \u </w:instrText>
      </w:r>
      <w:r w:rsidRPr="00841BF4">
        <w:rPr>
          <w:rFonts w:ascii="Times New Roman" w:hAnsi="Times New Roman"/>
          <w:color w:val="000000" w:themeColor="text1"/>
          <w:sz w:val="24"/>
          <w:szCs w:val="24"/>
        </w:rPr>
        <w:fldChar w:fldCharType="separate"/>
      </w:r>
    </w:p>
    <w:p w:rsidR="009078C8" w:rsidRPr="00841BF4" w:rsidRDefault="00294640" w:rsidP="003C0FDB">
      <w:pPr>
        <w:pStyle w:val="2a"/>
        <w:tabs>
          <w:tab w:val="clear" w:pos="9639"/>
          <w:tab w:val="left" w:pos="0"/>
          <w:tab w:val="right" w:leader="dot" w:pos="9214"/>
          <w:tab w:val="right" w:leader="dot" w:pos="10065"/>
        </w:tabs>
        <w:rPr>
          <w:rFonts w:eastAsiaTheme="minorEastAsia"/>
          <w:noProof/>
          <w:sz w:val="24"/>
          <w:szCs w:val="24"/>
        </w:rPr>
      </w:pPr>
      <w:hyperlink w:anchor="_Toc426039916" w:history="1">
        <w:r w:rsidR="009078C8" w:rsidRPr="00841BF4">
          <w:rPr>
            <w:rStyle w:val="afa"/>
            <w:noProof/>
            <w:color w:val="000000" w:themeColor="text1"/>
            <w:sz w:val="24"/>
            <w:szCs w:val="24"/>
          </w:rPr>
          <w:t>1.</w:t>
        </w:r>
        <w:r w:rsidR="009078C8" w:rsidRPr="00841BF4">
          <w:rPr>
            <w:rFonts w:eastAsiaTheme="minorEastAsia"/>
            <w:noProof/>
            <w:sz w:val="24"/>
            <w:szCs w:val="24"/>
          </w:rPr>
          <w:tab/>
        </w:r>
        <w:r w:rsidR="009078C8" w:rsidRPr="00841BF4">
          <w:rPr>
            <w:rStyle w:val="afa"/>
            <w:noProof/>
            <w:color w:val="000000" w:themeColor="text1"/>
            <w:sz w:val="24"/>
            <w:szCs w:val="24"/>
          </w:rPr>
          <w:t>Общие положения</w:t>
        </w:r>
        <w:r w:rsidR="009078C8" w:rsidRPr="00841BF4">
          <w:rPr>
            <w:noProof/>
            <w:webHidden/>
            <w:sz w:val="24"/>
            <w:szCs w:val="24"/>
          </w:rPr>
          <w:tab/>
        </w:r>
        <w:r w:rsidRPr="00841BF4">
          <w:rPr>
            <w:noProof/>
            <w:webHidden/>
            <w:sz w:val="24"/>
            <w:szCs w:val="24"/>
          </w:rPr>
          <w:fldChar w:fldCharType="begin"/>
        </w:r>
        <w:r w:rsidR="009078C8" w:rsidRPr="00841BF4">
          <w:rPr>
            <w:noProof/>
            <w:webHidden/>
            <w:sz w:val="24"/>
            <w:szCs w:val="24"/>
          </w:rPr>
          <w:instrText xml:space="preserve"> PAGEREF _Toc426039916 \h </w:instrText>
        </w:r>
        <w:r w:rsidRPr="00841BF4">
          <w:rPr>
            <w:noProof/>
            <w:webHidden/>
            <w:sz w:val="24"/>
            <w:szCs w:val="24"/>
          </w:rPr>
        </w:r>
        <w:r w:rsidRPr="00841BF4">
          <w:rPr>
            <w:noProof/>
            <w:webHidden/>
            <w:sz w:val="24"/>
            <w:szCs w:val="24"/>
          </w:rPr>
          <w:fldChar w:fldCharType="separate"/>
        </w:r>
        <w:r w:rsidR="00F31EBE" w:rsidRPr="00841BF4">
          <w:rPr>
            <w:noProof/>
            <w:webHidden/>
            <w:sz w:val="24"/>
            <w:szCs w:val="24"/>
          </w:rPr>
          <w:t>3</w:t>
        </w:r>
        <w:r w:rsidRPr="00841BF4">
          <w:rPr>
            <w:noProof/>
            <w:webHidden/>
            <w:sz w:val="24"/>
            <w:szCs w:val="24"/>
          </w:rPr>
          <w:fldChar w:fldCharType="end"/>
        </w:r>
      </w:hyperlink>
    </w:p>
    <w:p w:rsidR="009078C8" w:rsidRPr="00841BF4" w:rsidRDefault="00294640" w:rsidP="003C0FDB">
      <w:pPr>
        <w:pStyle w:val="2a"/>
        <w:tabs>
          <w:tab w:val="clear" w:pos="9639"/>
          <w:tab w:val="left" w:pos="0"/>
          <w:tab w:val="right" w:leader="dot" w:pos="9214"/>
          <w:tab w:val="right" w:leader="dot" w:pos="10065"/>
        </w:tabs>
        <w:rPr>
          <w:rFonts w:eastAsiaTheme="minorEastAsia"/>
          <w:noProof/>
          <w:sz w:val="24"/>
          <w:szCs w:val="24"/>
        </w:rPr>
      </w:pPr>
      <w:hyperlink w:anchor="_Toc426039917" w:history="1">
        <w:r w:rsidR="009078C8" w:rsidRPr="00841BF4">
          <w:rPr>
            <w:rStyle w:val="afa"/>
            <w:noProof/>
            <w:color w:val="000000" w:themeColor="text1"/>
            <w:sz w:val="24"/>
            <w:szCs w:val="24"/>
          </w:rPr>
          <w:t>2.</w:t>
        </w:r>
        <w:r w:rsidR="009078C8" w:rsidRPr="00841BF4">
          <w:rPr>
            <w:rFonts w:eastAsiaTheme="minorEastAsia"/>
            <w:noProof/>
            <w:sz w:val="24"/>
            <w:szCs w:val="24"/>
          </w:rPr>
          <w:tab/>
        </w:r>
        <w:r w:rsidR="009078C8" w:rsidRPr="00841BF4">
          <w:rPr>
            <w:rStyle w:val="afa"/>
            <w:noProof/>
            <w:color w:val="000000" w:themeColor="text1"/>
            <w:sz w:val="24"/>
            <w:szCs w:val="24"/>
          </w:rPr>
          <w:t>Сокращения и Термины</w:t>
        </w:r>
        <w:r w:rsidR="009078C8" w:rsidRPr="00841BF4">
          <w:rPr>
            <w:noProof/>
            <w:webHidden/>
            <w:sz w:val="24"/>
            <w:szCs w:val="24"/>
          </w:rPr>
          <w:tab/>
        </w:r>
        <w:r w:rsidRPr="00841BF4">
          <w:rPr>
            <w:noProof/>
            <w:webHidden/>
            <w:sz w:val="24"/>
            <w:szCs w:val="24"/>
          </w:rPr>
          <w:fldChar w:fldCharType="begin"/>
        </w:r>
        <w:r w:rsidR="009078C8" w:rsidRPr="00841BF4">
          <w:rPr>
            <w:noProof/>
            <w:webHidden/>
            <w:sz w:val="24"/>
            <w:szCs w:val="24"/>
          </w:rPr>
          <w:instrText xml:space="preserve"> PAGEREF _Toc426039917 \h </w:instrText>
        </w:r>
        <w:r w:rsidRPr="00841BF4">
          <w:rPr>
            <w:noProof/>
            <w:webHidden/>
            <w:sz w:val="24"/>
            <w:szCs w:val="24"/>
          </w:rPr>
        </w:r>
        <w:r w:rsidRPr="00841BF4">
          <w:rPr>
            <w:noProof/>
            <w:webHidden/>
            <w:sz w:val="24"/>
            <w:szCs w:val="24"/>
          </w:rPr>
          <w:fldChar w:fldCharType="separate"/>
        </w:r>
        <w:r w:rsidR="00F31EBE" w:rsidRPr="00841BF4">
          <w:rPr>
            <w:noProof/>
            <w:webHidden/>
            <w:sz w:val="24"/>
            <w:szCs w:val="24"/>
          </w:rPr>
          <w:t>3</w:t>
        </w:r>
        <w:r w:rsidRPr="00841BF4">
          <w:rPr>
            <w:noProof/>
            <w:webHidden/>
            <w:sz w:val="24"/>
            <w:szCs w:val="24"/>
          </w:rPr>
          <w:fldChar w:fldCharType="end"/>
        </w:r>
      </w:hyperlink>
    </w:p>
    <w:p w:rsidR="009078C8" w:rsidRPr="00841BF4" w:rsidRDefault="00294640" w:rsidP="003C0FDB">
      <w:pPr>
        <w:pStyle w:val="2a"/>
        <w:tabs>
          <w:tab w:val="clear" w:pos="9639"/>
          <w:tab w:val="left" w:pos="0"/>
          <w:tab w:val="right" w:leader="dot" w:pos="9214"/>
          <w:tab w:val="right" w:leader="dot" w:pos="10065"/>
        </w:tabs>
        <w:rPr>
          <w:rFonts w:eastAsiaTheme="minorEastAsia"/>
          <w:noProof/>
          <w:sz w:val="24"/>
          <w:szCs w:val="24"/>
        </w:rPr>
      </w:pPr>
      <w:hyperlink w:anchor="_Toc426039918" w:history="1">
        <w:r w:rsidR="009078C8" w:rsidRPr="00841BF4">
          <w:rPr>
            <w:rStyle w:val="afa"/>
            <w:noProof/>
            <w:color w:val="000000" w:themeColor="text1"/>
            <w:sz w:val="24"/>
            <w:szCs w:val="24"/>
          </w:rPr>
          <w:t>3.</w:t>
        </w:r>
        <w:r w:rsidR="009078C8" w:rsidRPr="00841BF4">
          <w:rPr>
            <w:rFonts w:eastAsiaTheme="minorEastAsia"/>
            <w:noProof/>
            <w:sz w:val="24"/>
            <w:szCs w:val="24"/>
          </w:rPr>
          <w:tab/>
        </w:r>
        <w:r w:rsidR="009078C8" w:rsidRPr="00841BF4">
          <w:rPr>
            <w:rStyle w:val="afa"/>
            <w:noProof/>
            <w:color w:val="000000" w:themeColor="text1"/>
            <w:sz w:val="24"/>
            <w:szCs w:val="24"/>
          </w:rPr>
          <w:t>Подготовка к торгам</w:t>
        </w:r>
        <w:r w:rsidR="009078C8" w:rsidRPr="00841BF4">
          <w:rPr>
            <w:noProof/>
            <w:webHidden/>
            <w:sz w:val="24"/>
            <w:szCs w:val="24"/>
          </w:rPr>
          <w:tab/>
        </w:r>
        <w:r w:rsidRPr="00841BF4">
          <w:rPr>
            <w:noProof/>
            <w:webHidden/>
            <w:sz w:val="24"/>
            <w:szCs w:val="24"/>
          </w:rPr>
          <w:fldChar w:fldCharType="begin"/>
        </w:r>
        <w:r w:rsidR="009078C8" w:rsidRPr="00841BF4">
          <w:rPr>
            <w:noProof/>
            <w:webHidden/>
            <w:sz w:val="24"/>
            <w:szCs w:val="24"/>
          </w:rPr>
          <w:instrText xml:space="preserve"> PAGEREF _Toc426039918 \h </w:instrText>
        </w:r>
        <w:r w:rsidRPr="00841BF4">
          <w:rPr>
            <w:noProof/>
            <w:webHidden/>
            <w:sz w:val="24"/>
            <w:szCs w:val="24"/>
          </w:rPr>
        </w:r>
        <w:r w:rsidRPr="00841BF4">
          <w:rPr>
            <w:noProof/>
            <w:webHidden/>
            <w:sz w:val="24"/>
            <w:szCs w:val="24"/>
          </w:rPr>
          <w:fldChar w:fldCharType="separate"/>
        </w:r>
        <w:r w:rsidR="00F31EBE" w:rsidRPr="00841BF4">
          <w:rPr>
            <w:noProof/>
            <w:webHidden/>
            <w:sz w:val="24"/>
            <w:szCs w:val="24"/>
          </w:rPr>
          <w:t>4</w:t>
        </w:r>
        <w:r w:rsidRPr="00841BF4">
          <w:rPr>
            <w:noProof/>
            <w:webHidden/>
            <w:sz w:val="24"/>
            <w:szCs w:val="24"/>
          </w:rPr>
          <w:fldChar w:fldCharType="end"/>
        </w:r>
      </w:hyperlink>
    </w:p>
    <w:p w:rsidR="009078C8" w:rsidRPr="00841BF4" w:rsidRDefault="00294640" w:rsidP="003C0FDB">
      <w:pPr>
        <w:pStyle w:val="2a"/>
        <w:tabs>
          <w:tab w:val="clear" w:pos="9639"/>
          <w:tab w:val="left" w:pos="0"/>
          <w:tab w:val="right" w:leader="dot" w:pos="9214"/>
          <w:tab w:val="right" w:leader="dot" w:pos="10065"/>
        </w:tabs>
        <w:rPr>
          <w:rFonts w:eastAsiaTheme="minorEastAsia"/>
          <w:noProof/>
          <w:sz w:val="24"/>
          <w:szCs w:val="24"/>
        </w:rPr>
      </w:pPr>
      <w:hyperlink w:anchor="_Toc426039919" w:history="1">
        <w:r w:rsidR="009078C8" w:rsidRPr="00841BF4">
          <w:rPr>
            <w:rStyle w:val="afa"/>
            <w:noProof/>
            <w:color w:val="000000" w:themeColor="text1"/>
            <w:sz w:val="24"/>
            <w:szCs w:val="24"/>
          </w:rPr>
          <w:t>4.</w:t>
        </w:r>
        <w:r w:rsidR="009078C8" w:rsidRPr="00841BF4">
          <w:rPr>
            <w:rFonts w:eastAsiaTheme="minorEastAsia"/>
            <w:noProof/>
            <w:sz w:val="24"/>
            <w:szCs w:val="24"/>
          </w:rPr>
          <w:tab/>
        </w:r>
        <w:r w:rsidR="009078C8" w:rsidRPr="00841BF4">
          <w:rPr>
            <w:rStyle w:val="afa"/>
            <w:noProof/>
            <w:color w:val="000000" w:themeColor="text1"/>
            <w:sz w:val="24"/>
            <w:szCs w:val="24"/>
          </w:rPr>
          <w:t>Порядок организации электронных торгов, условия участия в торгах</w:t>
        </w:r>
        <w:r w:rsidR="009078C8" w:rsidRPr="00841BF4">
          <w:rPr>
            <w:noProof/>
            <w:webHidden/>
            <w:sz w:val="24"/>
            <w:szCs w:val="24"/>
          </w:rPr>
          <w:tab/>
        </w:r>
        <w:r w:rsidRPr="00841BF4">
          <w:rPr>
            <w:noProof/>
            <w:webHidden/>
            <w:sz w:val="24"/>
            <w:szCs w:val="24"/>
          </w:rPr>
          <w:fldChar w:fldCharType="begin"/>
        </w:r>
        <w:r w:rsidR="009078C8" w:rsidRPr="00841BF4">
          <w:rPr>
            <w:noProof/>
            <w:webHidden/>
            <w:sz w:val="24"/>
            <w:szCs w:val="24"/>
          </w:rPr>
          <w:instrText xml:space="preserve"> PAGEREF _Toc426039919 \h </w:instrText>
        </w:r>
        <w:r w:rsidRPr="00841BF4">
          <w:rPr>
            <w:noProof/>
            <w:webHidden/>
            <w:sz w:val="24"/>
            <w:szCs w:val="24"/>
          </w:rPr>
        </w:r>
        <w:r w:rsidRPr="00841BF4">
          <w:rPr>
            <w:noProof/>
            <w:webHidden/>
            <w:sz w:val="24"/>
            <w:szCs w:val="24"/>
          </w:rPr>
          <w:fldChar w:fldCharType="separate"/>
        </w:r>
        <w:r w:rsidR="00F31EBE" w:rsidRPr="00841BF4">
          <w:rPr>
            <w:noProof/>
            <w:webHidden/>
            <w:sz w:val="24"/>
            <w:szCs w:val="24"/>
          </w:rPr>
          <w:t>6</w:t>
        </w:r>
        <w:r w:rsidRPr="00841BF4">
          <w:rPr>
            <w:noProof/>
            <w:webHidden/>
            <w:sz w:val="24"/>
            <w:szCs w:val="24"/>
          </w:rPr>
          <w:fldChar w:fldCharType="end"/>
        </w:r>
      </w:hyperlink>
    </w:p>
    <w:p w:rsidR="009078C8" w:rsidRPr="00841BF4" w:rsidRDefault="00294640" w:rsidP="003C0FDB">
      <w:pPr>
        <w:pStyle w:val="2a"/>
        <w:tabs>
          <w:tab w:val="clear" w:pos="9639"/>
          <w:tab w:val="left" w:pos="0"/>
          <w:tab w:val="right" w:leader="dot" w:pos="9214"/>
          <w:tab w:val="right" w:leader="dot" w:pos="10065"/>
        </w:tabs>
        <w:rPr>
          <w:rFonts w:eastAsiaTheme="minorEastAsia"/>
          <w:noProof/>
          <w:sz w:val="24"/>
          <w:szCs w:val="24"/>
        </w:rPr>
      </w:pPr>
      <w:hyperlink w:anchor="_Toc426039920" w:history="1">
        <w:r w:rsidR="009078C8" w:rsidRPr="00841BF4">
          <w:rPr>
            <w:rStyle w:val="afa"/>
            <w:noProof/>
            <w:color w:val="000000" w:themeColor="text1"/>
            <w:sz w:val="24"/>
            <w:szCs w:val="24"/>
          </w:rPr>
          <w:t>5.</w:t>
        </w:r>
        <w:r w:rsidR="009078C8" w:rsidRPr="00841BF4">
          <w:rPr>
            <w:rFonts w:eastAsiaTheme="minorEastAsia"/>
            <w:noProof/>
            <w:sz w:val="24"/>
            <w:szCs w:val="24"/>
          </w:rPr>
          <w:tab/>
        </w:r>
        <w:r w:rsidR="009078C8" w:rsidRPr="00841BF4">
          <w:rPr>
            <w:rStyle w:val="afa"/>
            <w:noProof/>
            <w:color w:val="000000" w:themeColor="text1"/>
            <w:sz w:val="24"/>
            <w:szCs w:val="24"/>
          </w:rPr>
          <w:t>Проведение первых торгов. Порядок заключения договора с победителем и расчетов с участниками торгов</w:t>
        </w:r>
        <w:r w:rsidR="009078C8" w:rsidRPr="00841BF4">
          <w:rPr>
            <w:noProof/>
            <w:webHidden/>
            <w:sz w:val="24"/>
            <w:szCs w:val="24"/>
          </w:rPr>
          <w:tab/>
        </w:r>
        <w:r w:rsidR="008A6E47" w:rsidRPr="00841BF4">
          <w:rPr>
            <w:noProof/>
            <w:webHidden/>
            <w:sz w:val="24"/>
            <w:szCs w:val="24"/>
          </w:rPr>
          <w:t>8</w:t>
        </w:r>
      </w:hyperlink>
    </w:p>
    <w:p w:rsidR="009078C8" w:rsidRPr="00841BF4" w:rsidRDefault="00294640" w:rsidP="003C0FDB">
      <w:pPr>
        <w:pStyle w:val="2a"/>
        <w:tabs>
          <w:tab w:val="clear" w:pos="9639"/>
          <w:tab w:val="left" w:pos="0"/>
          <w:tab w:val="right" w:leader="dot" w:pos="9214"/>
          <w:tab w:val="right" w:leader="dot" w:pos="10065"/>
        </w:tabs>
        <w:rPr>
          <w:rFonts w:eastAsiaTheme="minorEastAsia"/>
          <w:noProof/>
          <w:sz w:val="24"/>
          <w:szCs w:val="24"/>
        </w:rPr>
      </w:pPr>
      <w:hyperlink w:anchor="_Toc426039921" w:history="1">
        <w:r w:rsidR="009078C8" w:rsidRPr="00841BF4">
          <w:rPr>
            <w:rStyle w:val="afa"/>
            <w:noProof/>
            <w:color w:val="000000" w:themeColor="text1"/>
            <w:sz w:val="24"/>
            <w:szCs w:val="24"/>
          </w:rPr>
          <w:t>6.</w:t>
        </w:r>
        <w:r w:rsidR="009078C8" w:rsidRPr="00841BF4">
          <w:rPr>
            <w:rFonts w:eastAsiaTheme="minorEastAsia"/>
            <w:noProof/>
            <w:sz w:val="24"/>
            <w:szCs w:val="24"/>
          </w:rPr>
          <w:tab/>
        </w:r>
        <w:r w:rsidR="009078C8" w:rsidRPr="00841BF4">
          <w:rPr>
            <w:rStyle w:val="afa"/>
            <w:noProof/>
            <w:color w:val="000000" w:themeColor="text1"/>
            <w:sz w:val="24"/>
            <w:szCs w:val="24"/>
          </w:rPr>
          <w:t>Проведение повторных торгов.</w:t>
        </w:r>
        <w:r w:rsidR="009078C8" w:rsidRPr="00841BF4">
          <w:rPr>
            <w:noProof/>
            <w:webHidden/>
            <w:sz w:val="24"/>
            <w:szCs w:val="24"/>
          </w:rPr>
          <w:tab/>
        </w:r>
        <w:r w:rsidRPr="00841BF4">
          <w:rPr>
            <w:noProof/>
            <w:webHidden/>
            <w:sz w:val="24"/>
            <w:szCs w:val="24"/>
          </w:rPr>
          <w:fldChar w:fldCharType="begin"/>
        </w:r>
        <w:r w:rsidR="009078C8" w:rsidRPr="00841BF4">
          <w:rPr>
            <w:noProof/>
            <w:webHidden/>
            <w:sz w:val="24"/>
            <w:szCs w:val="24"/>
          </w:rPr>
          <w:instrText xml:space="preserve"> PAGEREF _Toc426039921 \h </w:instrText>
        </w:r>
        <w:r w:rsidRPr="00841BF4">
          <w:rPr>
            <w:noProof/>
            <w:webHidden/>
            <w:sz w:val="24"/>
            <w:szCs w:val="24"/>
          </w:rPr>
        </w:r>
        <w:r w:rsidRPr="00841BF4">
          <w:rPr>
            <w:noProof/>
            <w:webHidden/>
            <w:sz w:val="24"/>
            <w:szCs w:val="24"/>
          </w:rPr>
          <w:fldChar w:fldCharType="separate"/>
        </w:r>
        <w:r w:rsidR="00F31EBE" w:rsidRPr="00841BF4">
          <w:rPr>
            <w:noProof/>
            <w:webHidden/>
            <w:sz w:val="24"/>
            <w:szCs w:val="24"/>
          </w:rPr>
          <w:t>11</w:t>
        </w:r>
        <w:r w:rsidRPr="00841BF4">
          <w:rPr>
            <w:noProof/>
            <w:webHidden/>
            <w:sz w:val="24"/>
            <w:szCs w:val="24"/>
          </w:rPr>
          <w:fldChar w:fldCharType="end"/>
        </w:r>
      </w:hyperlink>
    </w:p>
    <w:p w:rsidR="009078C8" w:rsidRPr="00841BF4" w:rsidRDefault="00294640" w:rsidP="003C0FDB">
      <w:pPr>
        <w:pStyle w:val="2a"/>
        <w:tabs>
          <w:tab w:val="clear" w:pos="9639"/>
          <w:tab w:val="left" w:pos="0"/>
          <w:tab w:val="right" w:leader="dot" w:pos="9214"/>
          <w:tab w:val="right" w:leader="dot" w:pos="10065"/>
        </w:tabs>
        <w:rPr>
          <w:rFonts w:eastAsiaTheme="minorEastAsia"/>
          <w:noProof/>
          <w:sz w:val="24"/>
          <w:szCs w:val="24"/>
        </w:rPr>
      </w:pPr>
      <w:hyperlink w:anchor="_Toc426039922" w:history="1">
        <w:r w:rsidR="009078C8" w:rsidRPr="00841BF4">
          <w:rPr>
            <w:rStyle w:val="afa"/>
            <w:noProof/>
            <w:color w:val="000000" w:themeColor="text1"/>
            <w:sz w:val="24"/>
            <w:szCs w:val="24"/>
          </w:rPr>
          <w:t>7.</w:t>
        </w:r>
        <w:r w:rsidR="009078C8" w:rsidRPr="00841BF4">
          <w:rPr>
            <w:rFonts w:eastAsiaTheme="minorEastAsia"/>
            <w:noProof/>
            <w:sz w:val="24"/>
            <w:szCs w:val="24"/>
          </w:rPr>
          <w:tab/>
        </w:r>
        <w:r w:rsidR="009078C8" w:rsidRPr="00841BF4">
          <w:rPr>
            <w:rStyle w:val="afa"/>
            <w:noProof/>
            <w:color w:val="000000" w:themeColor="text1"/>
            <w:sz w:val="24"/>
            <w:szCs w:val="24"/>
          </w:rPr>
          <w:t>Предложение Конкурсному кредитору по обязательствам, обеспеченным залогом Имущества Должника, оставить предмет залога за собой</w:t>
        </w:r>
        <w:r w:rsidR="009078C8" w:rsidRPr="00841BF4">
          <w:rPr>
            <w:noProof/>
            <w:webHidden/>
            <w:sz w:val="24"/>
            <w:szCs w:val="24"/>
          </w:rPr>
          <w:tab/>
        </w:r>
        <w:r w:rsidRPr="00841BF4">
          <w:rPr>
            <w:noProof/>
            <w:webHidden/>
            <w:sz w:val="24"/>
            <w:szCs w:val="24"/>
          </w:rPr>
          <w:fldChar w:fldCharType="begin"/>
        </w:r>
        <w:r w:rsidR="009078C8" w:rsidRPr="00841BF4">
          <w:rPr>
            <w:noProof/>
            <w:webHidden/>
            <w:sz w:val="24"/>
            <w:szCs w:val="24"/>
          </w:rPr>
          <w:instrText xml:space="preserve"> PAGEREF _Toc426039922 \h </w:instrText>
        </w:r>
        <w:r w:rsidRPr="00841BF4">
          <w:rPr>
            <w:noProof/>
            <w:webHidden/>
            <w:sz w:val="24"/>
            <w:szCs w:val="24"/>
          </w:rPr>
        </w:r>
        <w:r w:rsidRPr="00841BF4">
          <w:rPr>
            <w:noProof/>
            <w:webHidden/>
            <w:sz w:val="24"/>
            <w:szCs w:val="24"/>
          </w:rPr>
          <w:fldChar w:fldCharType="separate"/>
        </w:r>
        <w:r w:rsidR="00F31EBE" w:rsidRPr="00841BF4">
          <w:rPr>
            <w:noProof/>
            <w:webHidden/>
            <w:sz w:val="24"/>
            <w:szCs w:val="24"/>
          </w:rPr>
          <w:t>1</w:t>
        </w:r>
        <w:r w:rsidRPr="00841BF4">
          <w:rPr>
            <w:noProof/>
            <w:webHidden/>
            <w:sz w:val="24"/>
            <w:szCs w:val="24"/>
          </w:rPr>
          <w:fldChar w:fldCharType="end"/>
        </w:r>
      </w:hyperlink>
      <w:r w:rsidR="008A6E47" w:rsidRPr="00841BF4">
        <w:rPr>
          <w:noProof/>
          <w:sz w:val="24"/>
          <w:szCs w:val="24"/>
        </w:rPr>
        <w:t>1</w:t>
      </w:r>
    </w:p>
    <w:p w:rsidR="009078C8" w:rsidRPr="00841BF4" w:rsidRDefault="00294640" w:rsidP="003C0FDB">
      <w:pPr>
        <w:pStyle w:val="2a"/>
        <w:tabs>
          <w:tab w:val="clear" w:pos="9639"/>
          <w:tab w:val="left" w:pos="0"/>
          <w:tab w:val="right" w:leader="dot" w:pos="9214"/>
          <w:tab w:val="right" w:leader="dot" w:pos="10065"/>
        </w:tabs>
        <w:rPr>
          <w:rFonts w:eastAsiaTheme="minorEastAsia"/>
          <w:noProof/>
          <w:sz w:val="24"/>
          <w:szCs w:val="24"/>
        </w:rPr>
      </w:pPr>
      <w:hyperlink w:anchor="_Toc426039923" w:history="1">
        <w:r w:rsidR="009078C8" w:rsidRPr="00841BF4">
          <w:rPr>
            <w:rStyle w:val="afa"/>
            <w:noProof/>
            <w:color w:val="000000" w:themeColor="text1"/>
            <w:sz w:val="24"/>
            <w:szCs w:val="24"/>
          </w:rPr>
          <w:t>8.</w:t>
        </w:r>
        <w:r w:rsidR="009078C8" w:rsidRPr="00841BF4">
          <w:rPr>
            <w:rFonts w:eastAsiaTheme="minorEastAsia"/>
            <w:noProof/>
            <w:sz w:val="24"/>
            <w:szCs w:val="24"/>
          </w:rPr>
          <w:tab/>
        </w:r>
        <w:r w:rsidR="009078C8" w:rsidRPr="00841BF4">
          <w:rPr>
            <w:rStyle w:val="afa"/>
            <w:noProof/>
            <w:color w:val="000000" w:themeColor="text1"/>
            <w:sz w:val="24"/>
            <w:szCs w:val="24"/>
          </w:rPr>
          <w:t>Проведение торгов посредством публичного предложения</w:t>
        </w:r>
        <w:r w:rsidR="009078C8" w:rsidRPr="00841BF4">
          <w:rPr>
            <w:noProof/>
            <w:webHidden/>
            <w:sz w:val="24"/>
            <w:szCs w:val="24"/>
          </w:rPr>
          <w:tab/>
        </w:r>
        <w:r w:rsidRPr="00841BF4">
          <w:rPr>
            <w:noProof/>
            <w:webHidden/>
            <w:sz w:val="24"/>
            <w:szCs w:val="24"/>
          </w:rPr>
          <w:fldChar w:fldCharType="begin"/>
        </w:r>
        <w:r w:rsidR="009078C8" w:rsidRPr="00841BF4">
          <w:rPr>
            <w:noProof/>
            <w:webHidden/>
            <w:sz w:val="24"/>
            <w:szCs w:val="24"/>
          </w:rPr>
          <w:instrText xml:space="preserve"> PAGEREF _Toc426039923 \h </w:instrText>
        </w:r>
        <w:r w:rsidRPr="00841BF4">
          <w:rPr>
            <w:noProof/>
            <w:webHidden/>
            <w:sz w:val="24"/>
            <w:szCs w:val="24"/>
          </w:rPr>
        </w:r>
        <w:r w:rsidRPr="00841BF4">
          <w:rPr>
            <w:noProof/>
            <w:webHidden/>
            <w:sz w:val="24"/>
            <w:szCs w:val="24"/>
          </w:rPr>
          <w:fldChar w:fldCharType="separate"/>
        </w:r>
        <w:r w:rsidR="00F31EBE" w:rsidRPr="00841BF4">
          <w:rPr>
            <w:noProof/>
            <w:webHidden/>
            <w:sz w:val="24"/>
            <w:szCs w:val="24"/>
          </w:rPr>
          <w:t>1</w:t>
        </w:r>
        <w:r w:rsidR="008A6E47" w:rsidRPr="00841BF4">
          <w:rPr>
            <w:noProof/>
            <w:webHidden/>
            <w:sz w:val="24"/>
            <w:szCs w:val="24"/>
          </w:rPr>
          <w:t>1</w:t>
        </w:r>
        <w:r w:rsidRPr="00841BF4">
          <w:rPr>
            <w:noProof/>
            <w:webHidden/>
            <w:sz w:val="24"/>
            <w:szCs w:val="24"/>
          </w:rPr>
          <w:fldChar w:fldCharType="end"/>
        </w:r>
      </w:hyperlink>
    </w:p>
    <w:p w:rsidR="009078C8" w:rsidRPr="00841BF4" w:rsidRDefault="00294640" w:rsidP="003C0FDB">
      <w:pPr>
        <w:pStyle w:val="2a"/>
        <w:tabs>
          <w:tab w:val="clear" w:pos="9639"/>
          <w:tab w:val="left" w:pos="0"/>
          <w:tab w:val="right" w:leader="dot" w:pos="9214"/>
          <w:tab w:val="right" w:leader="dot" w:pos="10065"/>
        </w:tabs>
        <w:rPr>
          <w:rStyle w:val="afa"/>
          <w:noProof/>
          <w:color w:val="000000" w:themeColor="text1"/>
          <w:sz w:val="24"/>
          <w:szCs w:val="24"/>
          <w:lang w:val="en-US"/>
        </w:rPr>
      </w:pPr>
      <w:hyperlink w:anchor="_Toc426039924" w:history="1">
        <w:r w:rsidR="009078C8" w:rsidRPr="00841BF4">
          <w:rPr>
            <w:rStyle w:val="afa"/>
            <w:noProof/>
            <w:color w:val="000000" w:themeColor="text1"/>
            <w:sz w:val="24"/>
            <w:szCs w:val="24"/>
          </w:rPr>
          <w:t>9.</w:t>
        </w:r>
        <w:r w:rsidR="009078C8" w:rsidRPr="00841BF4">
          <w:rPr>
            <w:rFonts w:eastAsiaTheme="minorEastAsia"/>
            <w:noProof/>
            <w:sz w:val="24"/>
            <w:szCs w:val="24"/>
          </w:rPr>
          <w:tab/>
        </w:r>
        <w:r w:rsidR="009078C8" w:rsidRPr="00841BF4">
          <w:rPr>
            <w:rStyle w:val="afa"/>
            <w:noProof/>
            <w:color w:val="000000" w:themeColor="text1"/>
            <w:sz w:val="24"/>
            <w:szCs w:val="24"/>
          </w:rPr>
          <w:t>Оплата имущества, приобретенного на торгах, его передача, переход права собственности</w:t>
        </w:r>
        <w:r w:rsidR="009078C8" w:rsidRPr="00841BF4">
          <w:rPr>
            <w:noProof/>
            <w:webHidden/>
            <w:sz w:val="24"/>
            <w:szCs w:val="24"/>
          </w:rPr>
          <w:tab/>
        </w:r>
        <w:r w:rsidRPr="00841BF4">
          <w:rPr>
            <w:noProof/>
            <w:webHidden/>
            <w:sz w:val="24"/>
            <w:szCs w:val="24"/>
          </w:rPr>
          <w:fldChar w:fldCharType="begin"/>
        </w:r>
        <w:r w:rsidR="009078C8" w:rsidRPr="00841BF4">
          <w:rPr>
            <w:noProof/>
            <w:webHidden/>
            <w:sz w:val="24"/>
            <w:szCs w:val="24"/>
          </w:rPr>
          <w:instrText xml:space="preserve"> PAGEREF _Toc426039924 \h </w:instrText>
        </w:r>
        <w:r w:rsidRPr="00841BF4">
          <w:rPr>
            <w:noProof/>
            <w:webHidden/>
            <w:sz w:val="24"/>
            <w:szCs w:val="24"/>
          </w:rPr>
        </w:r>
        <w:r w:rsidRPr="00841BF4">
          <w:rPr>
            <w:noProof/>
            <w:webHidden/>
            <w:sz w:val="24"/>
            <w:szCs w:val="24"/>
          </w:rPr>
          <w:fldChar w:fldCharType="separate"/>
        </w:r>
        <w:r w:rsidR="00F31EBE" w:rsidRPr="00841BF4">
          <w:rPr>
            <w:noProof/>
            <w:webHidden/>
            <w:sz w:val="24"/>
            <w:szCs w:val="24"/>
          </w:rPr>
          <w:t>13</w:t>
        </w:r>
        <w:r w:rsidRPr="00841BF4">
          <w:rPr>
            <w:noProof/>
            <w:webHidden/>
            <w:sz w:val="24"/>
            <w:szCs w:val="24"/>
          </w:rPr>
          <w:fldChar w:fldCharType="end"/>
        </w:r>
      </w:hyperlink>
    </w:p>
    <w:p w:rsidR="00C174DC" w:rsidRPr="00841BF4" w:rsidRDefault="00294640" w:rsidP="003C0FDB">
      <w:pPr>
        <w:widowControl w:val="0"/>
        <w:tabs>
          <w:tab w:val="left" w:pos="360"/>
          <w:tab w:val="right" w:leader="dot" w:pos="9214"/>
          <w:tab w:val="right" w:leader="dot" w:pos="9720"/>
        </w:tabs>
        <w:ind w:firstLine="142"/>
        <w:jc w:val="both"/>
        <w:rPr>
          <w:rFonts w:ascii="Times New Roman" w:hAnsi="Times New Roman"/>
          <w:color w:val="FF0000"/>
          <w:sz w:val="24"/>
          <w:szCs w:val="24"/>
        </w:rPr>
      </w:pPr>
      <w:r w:rsidRPr="00841BF4">
        <w:rPr>
          <w:rFonts w:ascii="Times New Roman" w:hAnsi="Times New Roman"/>
          <w:color w:val="000000" w:themeColor="text1"/>
          <w:sz w:val="24"/>
          <w:szCs w:val="24"/>
        </w:rPr>
        <w:fldChar w:fldCharType="end"/>
      </w:r>
    </w:p>
    <w:p w:rsidR="00C174DC" w:rsidRPr="00F83C18" w:rsidRDefault="00C174DC" w:rsidP="00796A04">
      <w:pPr>
        <w:tabs>
          <w:tab w:val="left" w:pos="1309"/>
        </w:tabs>
        <w:rPr>
          <w:rFonts w:ascii="Times New Roman" w:hAnsi="Times New Roman"/>
          <w:sz w:val="24"/>
          <w:szCs w:val="24"/>
        </w:rPr>
      </w:pPr>
    </w:p>
    <w:p w:rsidR="00C174DC" w:rsidRPr="00F83C18" w:rsidRDefault="00C174DC" w:rsidP="00796A04">
      <w:pPr>
        <w:tabs>
          <w:tab w:val="left" w:pos="1309"/>
        </w:tabs>
        <w:rPr>
          <w:rFonts w:ascii="Times New Roman" w:hAnsi="Times New Roman"/>
          <w:sz w:val="24"/>
          <w:szCs w:val="24"/>
        </w:rPr>
      </w:pPr>
    </w:p>
    <w:p w:rsidR="00C174DC" w:rsidRPr="00F83C18" w:rsidRDefault="00C174DC" w:rsidP="00796A04">
      <w:pPr>
        <w:tabs>
          <w:tab w:val="left" w:pos="1309"/>
        </w:tabs>
        <w:rPr>
          <w:rFonts w:ascii="Times New Roman" w:hAnsi="Times New Roman"/>
          <w:sz w:val="24"/>
          <w:szCs w:val="24"/>
        </w:rPr>
      </w:pPr>
    </w:p>
    <w:p w:rsidR="00C174DC" w:rsidRPr="00F83C18" w:rsidRDefault="00C174DC" w:rsidP="00796A04">
      <w:pPr>
        <w:tabs>
          <w:tab w:val="left" w:pos="1309"/>
        </w:tabs>
        <w:rPr>
          <w:rFonts w:ascii="Times New Roman" w:hAnsi="Times New Roman"/>
          <w:sz w:val="24"/>
          <w:szCs w:val="24"/>
        </w:rPr>
      </w:pPr>
    </w:p>
    <w:p w:rsidR="00C174DC" w:rsidRPr="00F83C18" w:rsidRDefault="00C174DC" w:rsidP="00796A04">
      <w:pPr>
        <w:tabs>
          <w:tab w:val="left" w:pos="1309"/>
        </w:tabs>
        <w:rPr>
          <w:rFonts w:ascii="Times New Roman" w:hAnsi="Times New Roman"/>
          <w:sz w:val="24"/>
          <w:szCs w:val="24"/>
        </w:rPr>
      </w:pPr>
    </w:p>
    <w:p w:rsidR="00C174DC" w:rsidRPr="00F83C18" w:rsidRDefault="00C174DC" w:rsidP="00796A04">
      <w:pPr>
        <w:tabs>
          <w:tab w:val="left" w:pos="1309"/>
        </w:tabs>
        <w:rPr>
          <w:rFonts w:ascii="Times New Roman" w:hAnsi="Times New Roman"/>
          <w:sz w:val="24"/>
          <w:szCs w:val="24"/>
        </w:rPr>
      </w:pPr>
    </w:p>
    <w:p w:rsidR="00C174DC" w:rsidRPr="00F83C18" w:rsidRDefault="00C174DC" w:rsidP="00796A04">
      <w:pPr>
        <w:tabs>
          <w:tab w:val="left" w:pos="1309"/>
        </w:tabs>
        <w:rPr>
          <w:rFonts w:ascii="Times New Roman" w:hAnsi="Times New Roman"/>
          <w:sz w:val="24"/>
          <w:szCs w:val="24"/>
        </w:rPr>
      </w:pPr>
    </w:p>
    <w:p w:rsidR="00C174DC" w:rsidRPr="00F83C18" w:rsidRDefault="00C174DC" w:rsidP="00796A04">
      <w:pPr>
        <w:tabs>
          <w:tab w:val="left" w:pos="1309"/>
        </w:tabs>
        <w:rPr>
          <w:rFonts w:ascii="Times New Roman" w:hAnsi="Times New Roman"/>
          <w:sz w:val="24"/>
          <w:szCs w:val="24"/>
        </w:rPr>
      </w:pPr>
    </w:p>
    <w:p w:rsidR="00C174DC" w:rsidRPr="00F83C18" w:rsidRDefault="00C174DC" w:rsidP="00796A04">
      <w:pPr>
        <w:tabs>
          <w:tab w:val="left" w:pos="1309"/>
        </w:tabs>
        <w:rPr>
          <w:rFonts w:ascii="Times New Roman" w:hAnsi="Times New Roman"/>
          <w:sz w:val="24"/>
          <w:szCs w:val="24"/>
        </w:rPr>
      </w:pPr>
    </w:p>
    <w:p w:rsidR="00C174DC" w:rsidRPr="00F83C18" w:rsidRDefault="00C174DC" w:rsidP="00796A04">
      <w:pPr>
        <w:tabs>
          <w:tab w:val="left" w:pos="1309"/>
        </w:tabs>
        <w:rPr>
          <w:rFonts w:ascii="Times New Roman" w:hAnsi="Times New Roman"/>
          <w:sz w:val="24"/>
          <w:szCs w:val="24"/>
        </w:rPr>
      </w:pPr>
    </w:p>
    <w:p w:rsidR="00C174DC" w:rsidRPr="00F83C18" w:rsidRDefault="00C174DC" w:rsidP="00796A04">
      <w:pPr>
        <w:tabs>
          <w:tab w:val="left" w:pos="1309"/>
        </w:tabs>
        <w:rPr>
          <w:rFonts w:ascii="Times New Roman" w:hAnsi="Times New Roman"/>
          <w:sz w:val="24"/>
          <w:szCs w:val="24"/>
        </w:rPr>
      </w:pPr>
    </w:p>
    <w:p w:rsidR="00C174DC" w:rsidRPr="00F83C18" w:rsidRDefault="00C174DC" w:rsidP="00796A04">
      <w:pPr>
        <w:tabs>
          <w:tab w:val="left" w:pos="1309"/>
        </w:tabs>
        <w:rPr>
          <w:rFonts w:ascii="Times New Roman" w:hAnsi="Times New Roman"/>
          <w:sz w:val="24"/>
          <w:szCs w:val="24"/>
        </w:rPr>
      </w:pPr>
    </w:p>
    <w:p w:rsidR="00C174DC" w:rsidRPr="00F83C18" w:rsidRDefault="00C174DC" w:rsidP="00796A04">
      <w:pPr>
        <w:tabs>
          <w:tab w:val="left" w:pos="1309"/>
        </w:tabs>
        <w:rPr>
          <w:rFonts w:ascii="Times New Roman" w:hAnsi="Times New Roman"/>
          <w:sz w:val="24"/>
          <w:szCs w:val="24"/>
        </w:rPr>
      </w:pPr>
    </w:p>
    <w:p w:rsidR="00C174DC" w:rsidRPr="00F83C18" w:rsidRDefault="00C174DC" w:rsidP="00796A04">
      <w:pPr>
        <w:tabs>
          <w:tab w:val="left" w:pos="1309"/>
        </w:tabs>
        <w:rPr>
          <w:rFonts w:ascii="Times New Roman" w:hAnsi="Times New Roman"/>
          <w:sz w:val="24"/>
          <w:szCs w:val="24"/>
        </w:rPr>
      </w:pPr>
    </w:p>
    <w:p w:rsidR="00C174DC" w:rsidRPr="00F83C18" w:rsidRDefault="00C174DC" w:rsidP="00796A04">
      <w:pPr>
        <w:tabs>
          <w:tab w:val="left" w:pos="1309"/>
        </w:tabs>
        <w:rPr>
          <w:rFonts w:ascii="Times New Roman" w:hAnsi="Times New Roman"/>
          <w:sz w:val="24"/>
          <w:szCs w:val="24"/>
        </w:rPr>
      </w:pPr>
    </w:p>
    <w:p w:rsidR="00C174DC" w:rsidRPr="00F83C18" w:rsidRDefault="00C174DC" w:rsidP="00796A04">
      <w:pPr>
        <w:tabs>
          <w:tab w:val="left" w:pos="1309"/>
        </w:tabs>
        <w:rPr>
          <w:rFonts w:ascii="Times New Roman" w:hAnsi="Times New Roman"/>
          <w:sz w:val="24"/>
          <w:szCs w:val="24"/>
        </w:rPr>
      </w:pPr>
    </w:p>
    <w:p w:rsidR="00C174DC" w:rsidRPr="00F83C18" w:rsidRDefault="00C174DC" w:rsidP="00796A04">
      <w:pPr>
        <w:tabs>
          <w:tab w:val="left" w:pos="1309"/>
        </w:tabs>
        <w:rPr>
          <w:rFonts w:ascii="Times New Roman" w:hAnsi="Times New Roman"/>
          <w:sz w:val="24"/>
          <w:szCs w:val="24"/>
        </w:rPr>
      </w:pPr>
    </w:p>
    <w:p w:rsidR="00C174DC" w:rsidRPr="00F83C18" w:rsidRDefault="00C174DC" w:rsidP="00796A04">
      <w:pPr>
        <w:tabs>
          <w:tab w:val="left" w:pos="1309"/>
        </w:tabs>
        <w:rPr>
          <w:rFonts w:ascii="Times New Roman" w:hAnsi="Times New Roman"/>
          <w:sz w:val="24"/>
          <w:szCs w:val="24"/>
        </w:rPr>
      </w:pPr>
    </w:p>
    <w:p w:rsidR="00C174DC" w:rsidRPr="00F83C18" w:rsidRDefault="00C174DC" w:rsidP="00796A04">
      <w:pPr>
        <w:tabs>
          <w:tab w:val="left" w:pos="1309"/>
        </w:tabs>
        <w:rPr>
          <w:rFonts w:ascii="Times New Roman" w:hAnsi="Times New Roman"/>
          <w:sz w:val="24"/>
          <w:szCs w:val="24"/>
        </w:rPr>
      </w:pPr>
    </w:p>
    <w:p w:rsidR="00C174DC" w:rsidRPr="00F83C18" w:rsidRDefault="00C174DC" w:rsidP="00796A04">
      <w:pPr>
        <w:tabs>
          <w:tab w:val="left" w:pos="1309"/>
        </w:tabs>
        <w:rPr>
          <w:rFonts w:ascii="Times New Roman" w:hAnsi="Times New Roman"/>
          <w:sz w:val="24"/>
          <w:szCs w:val="24"/>
        </w:rPr>
      </w:pPr>
    </w:p>
    <w:p w:rsidR="00C174DC" w:rsidRPr="00F83C18" w:rsidRDefault="00C174DC" w:rsidP="00796A04">
      <w:pPr>
        <w:tabs>
          <w:tab w:val="left" w:pos="1309"/>
        </w:tabs>
        <w:rPr>
          <w:rFonts w:ascii="Times New Roman" w:hAnsi="Times New Roman"/>
          <w:sz w:val="24"/>
          <w:szCs w:val="24"/>
        </w:rPr>
      </w:pPr>
    </w:p>
    <w:p w:rsidR="00C174DC" w:rsidRPr="00F83C18" w:rsidRDefault="00C174DC" w:rsidP="00796A04">
      <w:pPr>
        <w:tabs>
          <w:tab w:val="left" w:pos="1309"/>
        </w:tabs>
        <w:rPr>
          <w:rFonts w:ascii="Times New Roman" w:hAnsi="Times New Roman"/>
          <w:sz w:val="24"/>
          <w:szCs w:val="24"/>
        </w:rPr>
      </w:pPr>
    </w:p>
    <w:p w:rsidR="00C174DC" w:rsidRPr="00F83C18" w:rsidRDefault="00C174DC" w:rsidP="00796A04">
      <w:pPr>
        <w:tabs>
          <w:tab w:val="left" w:pos="1309"/>
        </w:tabs>
        <w:rPr>
          <w:rFonts w:ascii="Times New Roman" w:hAnsi="Times New Roman"/>
          <w:sz w:val="24"/>
          <w:szCs w:val="24"/>
        </w:rPr>
      </w:pPr>
    </w:p>
    <w:p w:rsidR="00C174DC" w:rsidRPr="00F83C18" w:rsidRDefault="00C174DC" w:rsidP="00796A04">
      <w:pPr>
        <w:tabs>
          <w:tab w:val="left" w:pos="1309"/>
        </w:tabs>
        <w:rPr>
          <w:rFonts w:ascii="Times New Roman" w:hAnsi="Times New Roman"/>
          <w:sz w:val="24"/>
          <w:szCs w:val="24"/>
        </w:rPr>
      </w:pPr>
    </w:p>
    <w:p w:rsidR="00C174DC" w:rsidRPr="00F83C18" w:rsidRDefault="00C174DC" w:rsidP="00796A04">
      <w:pPr>
        <w:tabs>
          <w:tab w:val="left" w:pos="1309"/>
        </w:tabs>
        <w:rPr>
          <w:rFonts w:ascii="Times New Roman" w:hAnsi="Times New Roman"/>
          <w:sz w:val="24"/>
          <w:szCs w:val="24"/>
        </w:rPr>
      </w:pPr>
    </w:p>
    <w:p w:rsidR="00F71C59" w:rsidRPr="00F83C18" w:rsidRDefault="00F71C59" w:rsidP="00796A04">
      <w:pPr>
        <w:tabs>
          <w:tab w:val="left" w:pos="1309"/>
        </w:tabs>
        <w:rPr>
          <w:rFonts w:ascii="Times New Roman" w:hAnsi="Times New Roman"/>
          <w:sz w:val="24"/>
          <w:szCs w:val="24"/>
        </w:rPr>
      </w:pPr>
    </w:p>
    <w:p w:rsidR="00F71C59" w:rsidRPr="00F83C18" w:rsidRDefault="00F71C59" w:rsidP="00796A04">
      <w:pPr>
        <w:tabs>
          <w:tab w:val="left" w:pos="1309"/>
        </w:tabs>
        <w:rPr>
          <w:rFonts w:ascii="Times New Roman" w:hAnsi="Times New Roman"/>
          <w:sz w:val="24"/>
          <w:szCs w:val="24"/>
        </w:rPr>
      </w:pPr>
    </w:p>
    <w:p w:rsidR="009F4586" w:rsidRPr="00F83C18" w:rsidRDefault="009F4586" w:rsidP="00796A04">
      <w:pPr>
        <w:tabs>
          <w:tab w:val="left" w:pos="1309"/>
        </w:tabs>
        <w:rPr>
          <w:rFonts w:ascii="Times New Roman" w:hAnsi="Times New Roman"/>
          <w:sz w:val="24"/>
          <w:szCs w:val="24"/>
        </w:rPr>
      </w:pPr>
      <w:r w:rsidRPr="00F83C18">
        <w:rPr>
          <w:rFonts w:ascii="Times New Roman" w:hAnsi="Times New Roman"/>
          <w:color w:val="FF0000"/>
          <w:sz w:val="24"/>
          <w:szCs w:val="24"/>
        </w:rPr>
        <w:br w:type="page"/>
      </w:r>
    </w:p>
    <w:p w:rsidR="00AA6D8C" w:rsidRPr="00F83C18" w:rsidRDefault="00AA6D8C" w:rsidP="00796A04">
      <w:pPr>
        <w:tabs>
          <w:tab w:val="left" w:pos="1309"/>
        </w:tabs>
        <w:rPr>
          <w:rFonts w:ascii="Times New Roman" w:hAnsi="Times New Roman"/>
          <w:sz w:val="24"/>
          <w:szCs w:val="24"/>
        </w:rPr>
      </w:pPr>
    </w:p>
    <w:p w:rsidR="00653E55" w:rsidRPr="00F83C18" w:rsidRDefault="00653E55" w:rsidP="003C0FDB">
      <w:pPr>
        <w:pStyle w:val="2"/>
        <w:numPr>
          <w:ilvl w:val="0"/>
          <w:numId w:val="20"/>
        </w:numPr>
        <w:spacing w:before="0" w:after="0"/>
        <w:ind w:left="0"/>
        <w:jc w:val="center"/>
        <w:rPr>
          <w:rFonts w:ascii="Times New Roman" w:hAnsi="Times New Roman" w:cs="Times New Roman"/>
          <w:i w:val="0"/>
          <w:sz w:val="24"/>
          <w:szCs w:val="24"/>
        </w:rPr>
      </w:pPr>
      <w:bookmarkStart w:id="3" w:name="_Toc426039916"/>
      <w:r w:rsidRPr="00F83C18">
        <w:rPr>
          <w:rFonts w:ascii="Times New Roman" w:hAnsi="Times New Roman" w:cs="Times New Roman"/>
          <w:i w:val="0"/>
          <w:sz w:val="24"/>
          <w:szCs w:val="24"/>
        </w:rPr>
        <w:t>Общие положения</w:t>
      </w:r>
      <w:bookmarkEnd w:id="3"/>
    </w:p>
    <w:p w:rsidR="009F4586" w:rsidRPr="003C0FDB" w:rsidRDefault="009F4586" w:rsidP="003C0FDB">
      <w:pPr>
        <w:spacing w:line="269" w:lineRule="auto"/>
        <w:rPr>
          <w:rFonts w:asciiTheme="minorHAnsi" w:hAnsiTheme="minorHAnsi"/>
          <w:sz w:val="22"/>
          <w:szCs w:val="22"/>
        </w:rPr>
      </w:pPr>
    </w:p>
    <w:p w:rsidR="00B0513A" w:rsidRPr="009A0CE1" w:rsidRDefault="00653E55" w:rsidP="00860346">
      <w:pPr>
        <w:pStyle w:val="26"/>
        <w:numPr>
          <w:ilvl w:val="1"/>
          <w:numId w:val="20"/>
        </w:numPr>
        <w:tabs>
          <w:tab w:val="clear" w:pos="999"/>
          <w:tab w:val="left" w:pos="284"/>
        </w:tabs>
        <w:ind w:left="0" w:hanging="567"/>
        <w:jc w:val="both"/>
        <w:rPr>
          <w:sz w:val="22"/>
          <w:szCs w:val="22"/>
        </w:rPr>
      </w:pPr>
      <w:r w:rsidRPr="009A0CE1">
        <w:rPr>
          <w:sz w:val="22"/>
          <w:szCs w:val="22"/>
        </w:rPr>
        <w:t>Настоящее Положение определяет порядок</w:t>
      </w:r>
      <w:r w:rsidR="00132E8A" w:rsidRPr="009A0CE1">
        <w:rPr>
          <w:sz w:val="22"/>
          <w:szCs w:val="22"/>
        </w:rPr>
        <w:t>, сроки и условия</w:t>
      </w:r>
      <w:r w:rsidRPr="009A0CE1">
        <w:rPr>
          <w:sz w:val="22"/>
          <w:szCs w:val="22"/>
        </w:rPr>
        <w:t xml:space="preserve"> продажи </w:t>
      </w:r>
      <w:r w:rsidR="009A0CE1" w:rsidRPr="009A0CE1">
        <w:rPr>
          <w:sz w:val="22"/>
          <w:szCs w:val="22"/>
        </w:rPr>
        <w:t xml:space="preserve">общего </w:t>
      </w:r>
      <w:r w:rsidRPr="009A0CE1">
        <w:rPr>
          <w:sz w:val="22"/>
          <w:szCs w:val="22"/>
        </w:rPr>
        <w:t>имущества</w:t>
      </w:r>
      <w:r w:rsidR="009A0CE1" w:rsidRPr="009A0CE1">
        <w:rPr>
          <w:sz w:val="22"/>
          <w:szCs w:val="22"/>
        </w:rPr>
        <w:t>Петерсона Николая Викторовича, Петерсон Веры Васильевны</w:t>
      </w:r>
      <w:r w:rsidRPr="009A0CE1">
        <w:rPr>
          <w:sz w:val="22"/>
          <w:szCs w:val="22"/>
        </w:rPr>
        <w:t xml:space="preserve">, </w:t>
      </w:r>
      <w:r w:rsidR="00117818" w:rsidRPr="009A0CE1">
        <w:rPr>
          <w:sz w:val="22"/>
          <w:szCs w:val="22"/>
        </w:rPr>
        <w:t xml:space="preserve">находящегося в залоге </w:t>
      </w:r>
      <w:r w:rsidR="00731719" w:rsidRPr="009A0CE1">
        <w:rPr>
          <w:sz w:val="22"/>
          <w:szCs w:val="22"/>
        </w:rPr>
        <w:t>П</w:t>
      </w:r>
      <w:r w:rsidR="007D2E6F" w:rsidRPr="009A0CE1">
        <w:rPr>
          <w:sz w:val="22"/>
          <w:szCs w:val="22"/>
        </w:rPr>
        <w:t>АО Сбербанк</w:t>
      </w:r>
      <w:r w:rsidR="009A0CE1" w:rsidRPr="009A0CE1">
        <w:rPr>
          <w:sz w:val="22"/>
          <w:szCs w:val="22"/>
        </w:rPr>
        <w:t>. В</w:t>
      </w:r>
      <w:r w:rsidR="009947A5" w:rsidRPr="009A0CE1">
        <w:rPr>
          <w:sz w:val="22"/>
          <w:szCs w:val="22"/>
        </w:rPr>
        <w:t xml:space="preserve"> отношении </w:t>
      </w:r>
      <w:r w:rsidR="009A0CE1" w:rsidRPr="009A0CE1">
        <w:rPr>
          <w:sz w:val="22"/>
          <w:szCs w:val="22"/>
        </w:rPr>
        <w:t>Петерсона Николая Викторовича</w:t>
      </w:r>
      <w:r w:rsidR="00B0513A" w:rsidRPr="009A0CE1">
        <w:rPr>
          <w:sz w:val="22"/>
          <w:szCs w:val="22"/>
        </w:rPr>
        <w:t xml:space="preserve"> решением Арбитражного суда Свердловской области </w:t>
      </w:r>
      <w:r w:rsidR="009947A5" w:rsidRPr="009A0CE1">
        <w:rPr>
          <w:sz w:val="22"/>
          <w:szCs w:val="22"/>
        </w:rPr>
        <w:t xml:space="preserve">от </w:t>
      </w:r>
      <w:r w:rsidR="009A0CE1" w:rsidRPr="009A0CE1">
        <w:rPr>
          <w:sz w:val="22"/>
          <w:szCs w:val="22"/>
        </w:rPr>
        <w:t>19</w:t>
      </w:r>
      <w:r w:rsidR="00F13A29" w:rsidRPr="009A0CE1">
        <w:rPr>
          <w:sz w:val="22"/>
          <w:szCs w:val="22"/>
        </w:rPr>
        <w:t>.0</w:t>
      </w:r>
      <w:r w:rsidR="009A0CE1" w:rsidRPr="009A0CE1">
        <w:rPr>
          <w:sz w:val="22"/>
          <w:szCs w:val="22"/>
        </w:rPr>
        <w:t>3</w:t>
      </w:r>
      <w:r w:rsidR="00F13A29" w:rsidRPr="009A0CE1">
        <w:rPr>
          <w:sz w:val="22"/>
          <w:szCs w:val="22"/>
        </w:rPr>
        <w:t>.2019</w:t>
      </w:r>
      <w:r w:rsidR="00F928F8" w:rsidRPr="009A0CE1">
        <w:rPr>
          <w:sz w:val="22"/>
          <w:szCs w:val="22"/>
        </w:rPr>
        <w:t xml:space="preserve"> года </w:t>
      </w:r>
      <w:r w:rsidR="001A43D2" w:rsidRPr="009A0CE1">
        <w:rPr>
          <w:sz w:val="22"/>
          <w:szCs w:val="22"/>
        </w:rPr>
        <w:t xml:space="preserve">по делу </w:t>
      </w:r>
      <w:r w:rsidR="00F928F8" w:rsidRPr="009A0CE1">
        <w:rPr>
          <w:sz w:val="22"/>
          <w:szCs w:val="22"/>
        </w:rPr>
        <w:t>№</w:t>
      </w:r>
      <w:r w:rsidR="009A0CE1" w:rsidRPr="009A0CE1">
        <w:rPr>
          <w:sz w:val="22"/>
          <w:szCs w:val="22"/>
          <w:lang w:eastAsia="en-US"/>
        </w:rPr>
        <w:t>А60-4602/2019</w:t>
      </w:r>
      <w:r w:rsidR="00B0513A" w:rsidRPr="009A0CE1">
        <w:rPr>
          <w:sz w:val="22"/>
          <w:szCs w:val="22"/>
        </w:rPr>
        <w:t>введена процедура реализации имущества</w:t>
      </w:r>
      <w:r w:rsidR="00966392" w:rsidRPr="009A0CE1">
        <w:rPr>
          <w:sz w:val="22"/>
          <w:szCs w:val="22"/>
        </w:rPr>
        <w:t xml:space="preserve"> гражданина</w:t>
      </w:r>
      <w:r w:rsidR="00B0513A" w:rsidRPr="009A0CE1">
        <w:rPr>
          <w:sz w:val="22"/>
          <w:szCs w:val="22"/>
        </w:rPr>
        <w:t>.</w:t>
      </w:r>
    </w:p>
    <w:p w:rsidR="00C46900" w:rsidRPr="003C0FDB" w:rsidRDefault="00653E55" w:rsidP="003C0FDB">
      <w:pPr>
        <w:pStyle w:val="af8"/>
        <w:tabs>
          <w:tab w:val="left" w:pos="284"/>
        </w:tabs>
        <w:spacing w:after="0"/>
        <w:ind w:hanging="567"/>
        <w:jc w:val="both"/>
        <w:rPr>
          <w:sz w:val="22"/>
          <w:szCs w:val="22"/>
        </w:rPr>
      </w:pPr>
      <w:r w:rsidRPr="003C0FDB">
        <w:rPr>
          <w:sz w:val="22"/>
          <w:szCs w:val="22"/>
        </w:rPr>
        <w:t>Положение также устанавливает правила определения победителя на торгах и условия заключения договора</w:t>
      </w:r>
      <w:r w:rsidR="0097572D" w:rsidRPr="003C0FDB">
        <w:rPr>
          <w:sz w:val="22"/>
          <w:szCs w:val="22"/>
        </w:rPr>
        <w:t xml:space="preserve"> купли-продажи</w:t>
      </w:r>
      <w:r w:rsidRPr="003C0FDB">
        <w:rPr>
          <w:sz w:val="22"/>
          <w:szCs w:val="22"/>
        </w:rPr>
        <w:t xml:space="preserve"> посредство</w:t>
      </w:r>
      <w:r w:rsidR="00355F9D" w:rsidRPr="003C0FDB">
        <w:rPr>
          <w:sz w:val="22"/>
          <w:szCs w:val="22"/>
        </w:rPr>
        <w:t xml:space="preserve">м публичного предложения и иные, </w:t>
      </w:r>
      <w:r w:rsidRPr="003C0FDB">
        <w:rPr>
          <w:sz w:val="22"/>
          <w:szCs w:val="22"/>
        </w:rPr>
        <w:t>возникающие при р</w:t>
      </w:r>
      <w:r w:rsidR="00355F9D" w:rsidRPr="003C0FDB">
        <w:rPr>
          <w:sz w:val="22"/>
          <w:szCs w:val="22"/>
        </w:rPr>
        <w:t xml:space="preserve">еализации заложенного имущества, </w:t>
      </w:r>
      <w:r w:rsidRPr="003C0FDB">
        <w:rPr>
          <w:sz w:val="22"/>
          <w:szCs w:val="22"/>
        </w:rPr>
        <w:t>вопросы.</w:t>
      </w:r>
    </w:p>
    <w:p w:rsidR="001B0901" w:rsidRPr="003C0FDB" w:rsidRDefault="001B0901" w:rsidP="003C0FDB">
      <w:pPr>
        <w:pStyle w:val="af8"/>
        <w:tabs>
          <w:tab w:val="left" w:pos="284"/>
        </w:tabs>
        <w:spacing w:after="0"/>
        <w:ind w:hanging="567"/>
        <w:jc w:val="both"/>
        <w:rPr>
          <w:sz w:val="22"/>
          <w:szCs w:val="22"/>
        </w:rPr>
      </w:pPr>
    </w:p>
    <w:p w:rsidR="00C46900" w:rsidRPr="003C0FDB" w:rsidRDefault="00C46900" w:rsidP="003C0FDB">
      <w:pPr>
        <w:pStyle w:val="2"/>
        <w:numPr>
          <w:ilvl w:val="0"/>
          <w:numId w:val="20"/>
        </w:numPr>
        <w:tabs>
          <w:tab w:val="left" w:pos="284"/>
        </w:tabs>
        <w:spacing w:before="0" w:after="0"/>
        <w:ind w:left="0" w:hanging="567"/>
        <w:jc w:val="center"/>
        <w:rPr>
          <w:rFonts w:ascii="Times New Roman" w:hAnsi="Times New Roman" w:cs="Times New Roman"/>
          <w:i w:val="0"/>
          <w:sz w:val="22"/>
          <w:szCs w:val="22"/>
        </w:rPr>
      </w:pPr>
      <w:bookmarkStart w:id="4" w:name="_Toc426039917"/>
      <w:r w:rsidRPr="003C0FDB">
        <w:rPr>
          <w:rFonts w:ascii="Times New Roman" w:hAnsi="Times New Roman" w:cs="Times New Roman"/>
          <w:i w:val="0"/>
          <w:sz w:val="22"/>
          <w:szCs w:val="22"/>
        </w:rPr>
        <w:t>Сокращения и Термины</w:t>
      </w:r>
      <w:bookmarkEnd w:id="4"/>
    </w:p>
    <w:p w:rsidR="00AA6D8C" w:rsidRPr="003C0FDB" w:rsidRDefault="00AA6D8C" w:rsidP="003C0FDB">
      <w:pPr>
        <w:tabs>
          <w:tab w:val="left" w:pos="284"/>
        </w:tabs>
        <w:ind w:hanging="567"/>
        <w:rPr>
          <w:rFonts w:asciiTheme="minorHAnsi" w:hAnsiTheme="minorHAnsi"/>
          <w:sz w:val="22"/>
          <w:szCs w:val="22"/>
        </w:rPr>
      </w:pPr>
    </w:p>
    <w:p w:rsidR="002A3ECF" w:rsidRPr="003C0FDB" w:rsidRDefault="00C46900" w:rsidP="003C0FDB">
      <w:pPr>
        <w:pStyle w:val="26"/>
        <w:numPr>
          <w:ilvl w:val="1"/>
          <w:numId w:val="20"/>
        </w:numPr>
        <w:tabs>
          <w:tab w:val="clear" w:pos="999"/>
          <w:tab w:val="left" w:pos="284"/>
        </w:tabs>
        <w:ind w:left="0" w:hanging="567"/>
        <w:jc w:val="both"/>
        <w:rPr>
          <w:sz w:val="22"/>
          <w:szCs w:val="22"/>
        </w:rPr>
      </w:pPr>
      <w:r w:rsidRPr="003C0FDB">
        <w:rPr>
          <w:b/>
          <w:bCs/>
          <w:sz w:val="22"/>
          <w:szCs w:val="22"/>
        </w:rPr>
        <w:t>Должник</w:t>
      </w:r>
      <w:r w:rsidR="009539D1" w:rsidRPr="003C0FDB">
        <w:rPr>
          <w:b/>
          <w:bCs/>
          <w:sz w:val="22"/>
          <w:szCs w:val="22"/>
        </w:rPr>
        <w:t>и</w:t>
      </w:r>
      <w:r w:rsidR="00AB7971" w:rsidRPr="003C0FDB">
        <w:rPr>
          <w:sz w:val="22"/>
          <w:szCs w:val="22"/>
        </w:rPr>
        <w:t>–</w:t>
      </w:r>
      <w:r w:rsidR="009A0CE1" w:rsidRPr="009A0CE1">
        <w:rPr>
          <w:sz w:val="22"/>
          <w:szCs w:val="22"/>
        </w:rPr>
        <w:t>Петерсон Никола</w:t>
      </w:r>
      <w:r w:rsidR="009A0CE1">
        <w:rPr>
          <w:sz w:val="22"/>
          <w:szCs w:val="22"/>
        </w:rPr>
        <w:t>й</w:t>
      </w:r>
      <w:r w:rsidR="009A0CE1" w:rsidRPr="009A0CE1">
        <w:rPr>
          <w:sz w:val="22"/>
          <w:szCs w:val="22"/>
        </w:rPr>
        <w:t xml:space="preserve"> Викторович</w:t>
      </w:r>
      <w:r w:rsidR="00F928F8" w:rsidRPr="003C0FDB">
        <w:rPr>
          <w:sz w:val="22"/>
          <w:szCs w:val="22"/>
        </w:rPr>
        <w:t xml:space="preserve">(ИНН </w:t>
      </w:r>
      <w:r w:rsidR="009A0CE1" w:rsidRPr="004F6069">
        <w:rPr>
          <w:bCs/>
          <w:sz w:val="22"/>
          <w:szCs w:val="22"/>
        </w:rPr>
        <w:t>664001042823</w:t>
      </w:r>
      <w:r w:rsidR="00816DEE" w:rsidRPr="003C0FDB">
        <w:rPr>
          <w:sz w:val="22"/>
          <w:szCs w:val="22"/>
        </w:rPr>
        <w:t>)</w:t>
      </w:r>
      <w:r w:rsidR="00966392" w:rsidRPr="003C0FDB">
        <w:rPr>
          <w:sz w:val="22"/>
          <w:szCs w:val="22"/>
        </w:rPr>
        <w:t>.</w:t>
      </w:r>
    </w:p>
    <w:p w:rsidR="00C46900" w:rsidRPr="003C0FDB" w:rsidRDefault="00C46900" w:rsidP="003C0FDB">
      <w:pPr>
        <w:pStyle w:val="26"/>
        <w:numPr>
          <w:ilvl w:val="1"/>
          <w:numId w:val="20"/>
        </w:numPr>
        <w:tabs>
          <w:tab w:val="clear" w:pos="999"/>
          <w:tab w:val="left" w:pos="284"/>
        </w:tabs>
        <w:ind w:left="0" w:hanging="567"/>
        <w:jc w:val="both"/>
        <w:rPr>
          <w:sz w:val="22"/>
          <w:szCs w:val="22"/>
        </w:rPr>
      </w:pPr>
      <w:r w:rsidRPr="003C0FDB">
        <w:rPr>
          <w:b/>
          <w:bCs/>
          <w:sz w:val="22"/>
          <w:szCs w:val="22"/>
        </w:rPr>
        <w:t>Заявитель</w:t>
      </w:r>
      <w:r w:rsidRPr="003C0FDB">
        <w:rPr>
          <w:sz w:val="22"/>
          <w:szCs w:val="22"/>
        </w:rPr>
        <w:t xml:space="preserve"> - юридическое или физическое лицо, направи</w:t>
      </w:r>
      <w:r w:rsidR="00610BC5" w:rsidRPr="003C0FDB">
        <w:rPr>
          <w:sz w:val="22"/>
          <w:szCs w:val="22"/>
        </w:rPr>
        <w:t>вшее заявку на участие в торгах.</w:t>
      </w:r>
    </w:p>
    <w:p w:rsidR="00C46900" w:rsidRPr="003C0FDB" w:rsidRDefault="00C46900" w:rsidP="003C0FDB">
      <w:pPr>
        <w:pStyle w:val="26"/>
        <w:numPr>
          <w:ilvl w:val="1"/>
          <w:numId w:val="20"/>
        </w:numPr>
        <w:tabs>
          <w:tab w:val="clear" w:pos="999"/>
          <w:tab w:val="left" w:pos="284"/>
        </w:tabs>
        <w:ind w:left="0" w:hanging="567"/>
        <w:jc w:val="both"/>
        <w:rPr>
          <w:sz w:val="22"/>
          <w:szCs w:val="22"/>
        </w:rPr>
      </w:pPr>
      <w:r w:rsidRPr="003C0FDB">
        <w:rPr>
          <w:b/>
          <w:bCs/>
          <w:sz w:val="22"/>
          <w:szCs w:val="22"/>
        </w:rPr>
        <w:t xml:space="preserve">Закон </w:t>
      </w:r>
      <w:r w:rsidRPr="003C0FDB">
        <w:rPr>
          <w:sz w:val="22"/>
          <w:szCs w:val="22"/>
        </w:rPr>
        <w:t xml:space="preserve">– </w:t>
      </w:r>
      <w:r w:rsidR="00A65680" w:rsidRPr="003C0FDB">
        <w:rPr>
          <w:sz w:val="22"/>
          <w:szCs w:val="22"/>
        </w:rPr>
        <w:t>Федеральный закон «О несостоятельности (банкрот</w:t>
      </w:r>
      <w:r w:rsidR="00B20AA5" w:rsidRPr="003C0FDB">
        <w:rPr>
          <w:sz w:val="22"/>
          <w:szCs w:val="22"/>
        </w:rPr>
        <w:t xml:space="preserve">стве)» </w:t>
      </w:r>
      <w:r w:rsidR="00610BC5" w:rsidRPr="003C0FDB">
        <w:rPr>
          <w:sz w:val="22"/>
          <w:szCs w:val="22"/>
        </w:rPr>
        <w:t xml:space="preserve">от 26.10.2002 </w:t>
      </w:r>
      <w:r w:rsidR="003A1A3E" w:rsidRPr="003C0FDB">
        <w:rPr>
          <w:sz w:val="22"/>
          <w:szCs w:val="22"/>
        </w:rPr>
        <w:t>№</w:t>
      </w:r>
      <w:r w:rsidR="00B20AA5" w:rsidRPr="003C0FDB">
        <w:rPr>
          <w:sz w:val="22"/>
          <w:szCs w:val="22"/>
        </w:rPr>
        <w:t>127-ФЗ</w:t>
      </w:r>
      <w:r w:rsidR="00610BC5" w:rsidRPr="003C0FDB">
        <w:rPr>
          <w:sz w:val="22"/>
          <w:szCs w:val="22"/>
        </w:rPr>
        <w:t>.</w:t>
      </w:r>
    </w:p>
    <w:p w:rsidR="00B20AA5" w:rsidRPr="003C0FDB" w:rsidRDefault="00C46900" w:rsidP="003C0FDB">
      <w:pPr>
        <w:pStyle w:val="26"/>
        <w:numPr>
          <w:ilvl w:val="1"/>
          <w:numId w:val="20"/>
        </w:numPr>
        <w:tabs>
          <w:tab w:val="clear" w:pos="999"/>
          <w:tab w:val="left" w:pos="284"/>
        </w:tabs>
        <w:ind w:left="0" w:hanging="567"/>
        <w:jc w:val="both"/>
        <w:rPr>
          <w:sz w:val="22"/>
          <w:szCs w:val="22"/>
        </w:rPr>
      </w:pPr>
      <w:r w:rsidRPr="003C0FDB">
        <w:rPr>
          <w:b/>
          <w:bCs/>
          <w:sz w:val="22"/>
          <w:szCs w:val="22"/>
        </w:rPr>
        <w:t>Конкурсный кредитор</w:t>
      </w:r>
      <w:r w:rsidR="00750B68" w:rsidRPr="003C0FDB">
        <w:rPr>
          <w:b/>
          <w:bCs/>
          <w:sz w:val="22"/>
          <w:szCs w:val="22"/>
        </w:rPr>
        <w:t>, залогодержатель</w:t>
      </w:r>
      <w:r w:rsidRPr="003C0FDB">
        <w:rPr>
          <w:sz w:val="22"/>
          <w:szCs w:val="22"/>
        </w:rPr>
        <w:t xml:space="preserve"> – </w:t>
      </w:r>
      <w:r w:rsidR="009E0A3F" w:rsidRPr="003C0FDB">
        <w:rPr>
          <w:sz w:val="22"/>
          <w:szCs w:val="22"/>
        </w:rPr>
        <w:t xml:space="preserve">Публичное </w:t>
      </w:r>
      <w:r w:rsidRPr="003C0FDB">
        <w:rPr>
          <w:sz w:val="22"/>
          <w:szCs w:val="22"/>
        </w:rPr>
        <w:t xml:space="preserve">акционерное общество </w:t>
      </w:r>
      <w:r w:rsidR="00A65680" w:rsidRPr="003C0FDB">
        <w:rPr>
          <w:sz w:val="22"/>
          <w:szCs w:val="22"/>
        </w:rPr>
        <w:t>«</w:t>
      </w:r>
      <w:r w:rsidRPr="003C0FDB">
        <w:rPr>
          <w:sz w:val="22"/>
          <w:szCs w:val="22"/>
        </w:rPr>
        <w:t>Сбербанк России</w:t>
      </w:r>
      <w:r w:rsidR="00A65680" w:rsidRPr="003C0FDB">
        <w:rPr>
          <w:sz w:val="22"/>
          <w:szCs w:val="22"/>
        </w:rPr>
        <w:t>»</w:t>
      </w:r>
      <w:r w:rsidR="005F27BB" w:rsidRPr="003C0FDB">
        <w:rPr>
          <w:sz w:val="22"/>
          <w:szCs w:val="22"/>
        </w:rPr>
        <w:t xml:space="preserve"> (ПАО Сбербанк).</w:t>
      </w:r>
    </w:p>
    <w:p w:rsidR="0087130D" w:rsidRPr="003C0FDB" w:rsidRDefault="00C46900" w:rsidP="003C0FDB">
      <w:pPr>
        <w:numPr>
          <w:ilvl w:val="1"/>
          <w:numId w:val="20"/>
        </w:numPr>
        <w:tabs>
          <w:tab w:val="clear" w:pos="999"/>
          <w:tab w:val="num" w:pos="0"/>
          <w:tab w:val="left" w:pos="284"/>
          <w:tab w:val="left" w:pos="567"/>
        </w:tabs>
        <w:ind w:left="0" w:hanging="567"/>
        <w:jc w:val="both"/>
        <w:rPr>
          <w:rFonts w:ascii="Times New Roman" w:hAnsi="Times New Roman"/>
          <w:sz w:val="22"/>
          <w:szCs w:val="22"/>
        </w:rPr>
      </w:pPr>
      <w:r w:rsidRPr="003C0FDB">
        <w:rPr>
          <w:rFonts w:ascii="Times New Roman" w:hAnsi="Times New Roman"/>
          <w:b/>
          <w:bCs/>
          <w:sz w:val="22"/>
          <w:szCs w:val="22"/>
        </w:rPr>
        <w:t xml:space="preserve">Имущество </w:t>
      </w:r>
      <w:r w:rsidRPr="003C0FDB">
        <w:rPr>
          <w:rFonts w:ascii="Times New Roman" w:hAnsi="Times New Roman"/>
          <w:sz w:val="22"/>
          <w:szCs w:val="22"/>
        </w:rPr>
        <w:t xml:space="preserve">– имущество, </w:t>
      </w:r>
      <w:r w:rsidR="00AB7971" w:rsidRPr="003C0FDB">
        <w:rPr>
          <w:rFonts w:ascii="Times New Roman" w:hAnsi="Times New Roman"/>
          <w:sz w:val="22"/>
          <w:szCs w:val="22"/>
        </w:rPr>
        <w:t>находящееся в залоге у Конкурсного кредитора</w:t>
      </w:r>
      <w:r w:rsidR="006A38E5" w:rsidRPr="003C0FDB">
        <w:rPr>
          <w:rFonts w:ascii="Times New Roman" w:hAnsi="Times New Roman"/>
          <w:sz w:val="22"/>
          <w:szCs w:val="22"/>
        </w:rPr>
        <w:t>;</w:t>
      </w:r>
    </w:p>
    <w:p w:rsidR="00F64CF1" w:rsidRPr="003C0FDB" w:rsidRDefault="00C46900" w:rsidP="003C0FDB">
      <w:pPr>
        <w:numPr>
          <w:ilvl w:val="1"/>
          <w:numId w:val="20"/>
        </w:numPr>
        <w:tabs>
          <w:tab w:val="clear" w:pos="999"/>
          <w:tab w:val="num" w:pos="0"/>
          <w:tab w:val="left" w:pos="284"/>
        </w:tabs>
        <w:ind w:left="0" w:hanging="567"/>
        <w:jc w:val="both"/>
        <w:rPr>
          <w:rFonts w:ascii="Times New Roman" w:hAnsi="Times New Roman"/>
          <w:sz w:val="22"/>
          <w:szCs w:val="22"/>
        </w:rPr>
      </w:pPr>
      <w:r w:rsidRPr="003C0FDB">
        <w:rPr>
          <w:rFonts w:ascii="Times New Roman" w:hAnsi="Times New Roman"/>
          <w:b/>
          <w:bCs/>
          <w:sz w:val="22"/>
          <w:szCs w:val="22"/>
        </w:rPr>
        <w:t>Иные Кредиторы</w:t>
      </w:r>
      <w:r w:rsidRPr="003C0FDB">
        <w:rPr>
          <w:rFonts w:ascii="Times New Roman" w:hAnsi="Times New Roman"/>
          <w:sz w:val="22"/>
          <w:szCs w:val="22"/>
        </w:rPr>
        <w:t xml:space="preserve"> – конкурсные кредиторы, требования которых включены в реестр требований кредиторов </w:t>
      </w:r>
      <w:r w:rsidRPr="003C0FDB">
        <w:rPr>
          <w:rFonts w:ascii="Times New Roman" w:hAnsi="Times New Roman"/>
          <w:bCs/>
          <w:sz w:val="22"/>
          <w:szCs w:val="22"/>
        </w:rPr>
        <w:t>Должника</w:t>
      </w:r>
      <w:r w:rsidRPr="003C0FDB">
        <w:rPr>
          <w:rFonts w:ascii="Times New Roman" w:hAnsi="Times New Roman"/>
          <w:sz w:val="22"/>
          <w:szCs w:val="22"/>
        </w:rPr>
        <w:t xml:space="preserve">, но не обеспеченные залогом </w:t>
      </w:r>
      <w:r w:rsidRPr="003C0FDB">
        <w:rPr>
          <w:rFonts w:ascii="Times New Roman" w:hAnsi="Times New Roman"/>
          <w:bCs/>
          <w:sz w:val="22"/>
          <w:szCs w:val="22"/>
        </w:rPr>
        <w:t>Имущества</w:t>
      </w:r>
      <w:r w:rsidR="00DC3C9E" w:rsidRPr="003C0FDB">
        <w:rPr>
          <w:rFonts w:ascii="Times New Roman" w:hAnsi="Times New Roman"/>
          <w:bCs/>
          <w:sz w:val="22"/>
          <w:szCs w:val="22"/>
        </w:rPr>
        <w:t xml:space="preserve"> Должника</w:t>
      </w:r>
      <w:r w:rsidR="00252B95" w:rsidRPr="003C0FDB">
        <w:rPr>
          <w:rFonts w:ascii="Times New Roman" w:hAnsi="Times New Roman"/>
          <w:sz w:val="22"/>
          <w:szCs w:val="22"/>
        </w:rPr>
        <w:t>.</w:t>
      </w:r>
    </w:p>
    <w:p w:rsidR="007E3D64" w:rsidRPr="003C0FDB" w:rsidRDefault="00C46900" w:rsidP="003C0FDB">
      <w:pPr>
        <w:pStyle w:val="26"/>
        <w:numPr>
          <w:ilvl w:val="1"/>
          <w:numId w:val="20"/>
        </w:numPr>
        <w:tabs>
          <w:tab w:val="clear" w:pos="999"/>
          <w:tab w:val="left" w:pos="284"/>
        </w:tabs>
        <w:ind w:left="0" w:hanging="567"/>
        <w:jc w:val="both"/>
        <w:rPr>
          <w:sz w:val="22"/>
          <w:szCs w:val="22"/>
        </w:rPr>
      </w:pPr>
      <w:r w:rsidRPr="003C0FDB">
        <w:rPr>
          <w:b/>
          <w:bCs/>
          <w:sz w:val="22"/>
          <w:szCs w:val="22"/>
        </w:rPr>
        <w:t>Организатор торгов</w:t>
      </w:r>
      <w:r w:rsidR="000949CC" w:rsidRPr="003C0FDB">
        <w:rPr>
          <w:sz w:val="22"/>
          <w:szCs w:val="22"/>
        </w:rPr>
        <w:t>–</w:t>
      </w:r>
      <w:r w:rsidR="003B1833" w:rsidRPr="003C0FDB">
        <w:rPr>
          <w:sz w:val="22"/>
          <w:szCs w:val="22"/>
        </w:rPr>
        <w:t xml:space="preserve">финансовый </w:t>
      </w:r>
      <w:r w:rsidR="006A38E5" w:rsidRPr="003C0FDB">
        <w:rPr>
          <w:sz w:val="22"/>
          <w:szCs w:val="22"/>
        </w:rPr>
        <w:t>управляющ</w:t>
      </w:r>
      <w:r w:rsidR="001012EA" w:rsidRPr="003C0FDB">
        <w:rPr>
          <w:sz w:val="22"/>
          <w:szCs w:val="22"/>
        </w:rPr>
        <w:t>ий</w:t>
      </w:r>
      <w:r w:rsidR="009A0CE1" w:rsidRPr="009A0CE1">
        <w:rPr>
          <w:sz w:val="22"/>
          <w:szCs w:val="22"/>
        </w:rPr>
        <w:t>Петерсона Николая Викторовича</w:t>
      </w:r>
      <w:r w:rsidR="00816DEE" w:rsidRPr="003C0FDB">
        <w:rPr>
          <w:sz w:val="22"/>
          <w:szCs w:val="22"/>
        </w:rPr>
        <w:t>.</w:t>
      </w:r>
    </w:p>
    <w:p w:rsidR="00C46900" w:rsidRPr="003C0FDB" w:rsidRDefault="00C46900" w:rsidP="003C0FDB">
      <w:pPr>
        <w:pStyle w:val="26"/>
        <w:numPr>
          <w:ilvl w:val="1"/>
          <w:numId w:val="20"/>
        </w:numPr>
        <w:tabs>
          <w:tab w:val="clear" w:pos="999"/>
          <w:tab w:val="left" w:pos="284"/>
        </w:tabs>
        <w:ind w:left="0" w:hanging="567"/>
        <w:jc w:val="both"/>
        <w:rPr>
          <w:sz w:val="22"/>
          <w:szCs w:val="22"/>
        </w:rPr>
      </w:pPr>
      <w:r w:rsidRPr="003C0FDB">
        <w:rPr>
          <w:b/>
          <w:bCs/>
          <w:sz w:val="22"/>
          <w:szCs w:val="22"/>
        </w:rPr>
        <w:t>Положение</w:t>
      </w:r>
      <w:r w:rsidR="00573241" w:rsidRPr="003C0FDB">
        <w:rPr>
          <w:sz w:val="22"/>
          <w:szCs w:val="22"/>
        </w:rPr>
        <w:t>–</w:t>
      </w:r>
      <w:r w:rsidRPr="003C0FDB">
        <w:rPr>
          <w:sz w:val="22"/>
          <w:szCs w:val="22"/>
        </w:rPr>
        <w:t xml:space="preserve"> настоящее положение о порядке, сроках и условиях проведения торго</w:t>
      </w:r>
      <w:r w:rsidR="00252B95" w:rsidRPr="003C0FDB">
        <w:rPr>
          <w:sz w:val="22"/>
          <w:szCs w:val="22"/>
        </w:rPr>
        <w:t>в по реализации предмета залога.</w:t>
      </w:r>
    </w:p>
    <w:p w:rsidR="0011629C" w:rsidRPr="003C0FDB" w:rsidRDefault="0011629C" w:rsidP="003C0FDB">
      <w:pPr>
        <w:pStyle w:val="26"/>
        <w:numPr>
          <w:ilvl w:val="1"/>
          <w:numId w:val="20"/>
        </w:numPr>
        <w:tabs>
          <w:tab w:val="clear" w:pos="999"/>
          <w:tab w:val="left" w:pos="284"/>
        </w:tabs>
        <w:ind w:left="0" w:hanging="567"/>
        <w:jc w:val="both"/>
        <w:rPr>
          <w:sz w:val="22"/>
          <w:szCs w:val="22"/>
        </w:rPr>
      </w:pPr>
      <w:r w:rsidRPr="003C0FDB">
        <w:rPr>
          <w:b/>
          <w:bCs/>
          <w:sz w:val="22"/>
          <w:szCs w:val="22"/>
        </w:rPr>
        <w:t xml:space="preserve">Порядок проведения электронных торгов </w:t>
      </w:r>
      <w:r w:rsidRPr="003C0FDB">
        <w:rPr>
          <w:sz w:val="22"/>
          <w:szCs w:val="22"/>
        </w:rPr>
        <w:t>– порядок проведения торгов в электронной форме при продаже имущества (предприятия) должников в ходе процедур, применяемых в деле о банкротстве, утвержденный Приказом Минэкономразвития №</w:t>
      </w:r>
      <w:r w:rsidR="00423A8D" w:rsidRPr="003C0FDB">
        <w:rPr>
          <w:sz w:val="22"/>
          <w:szCs w:val="22"/>
        </w:rPr>
        <w:t xml:space="preserve"> 495 от 23.07</w:t>
      </w:r>
      <w:r w:rsidR="006A38E5" w:rsidRPr="003C0FDB">
        <w:rPr>
          <w:sz w:val="22"/>
          <w:szCs w:val="22"/>
        </w:rPr>
        <w:t>.201</w:t>
      </w:r>
      <w:r w:rsidR="00423A8D" w:rsidRPr="003C0FDB">
        <w:rPr>
          <w:sz w:val="22"/>
          <w:szCs w:val="22"/>
        </w:rPr>
        <w:t>5</w:t>
      </w:r>
      <w:r w:rsidR="00252B95" w:rsidRPr="003C0FDB">
        <w:rPr>
          <w:sz w:val="22"/>
          <w:szCs w:val="22"/>
        </w:rPr>
        <w:t>.</w:t>
      </w:r>
    </w:p>
    <w:p w:rsidR="00C46900" w:rsidRPr="003C0FDB" w:rsidRDefault="00C46900" w:rsidP="003C0FDB">
      <w:pPr>
        <w:pStyle w:val="26"/>
        <w:numPr>
          <w:ilvl w:val="1"/>
          <w:numId w:val="20"/>
        </w:numPr>
        <w:tabs>
          <w:tab w:val="clear" w:pos="999"/>
          <w:tab w:val="left" w:pos="284"/>
        </w:tabs>
        <w:ind w:left="0" w:hanging="567"/>
        <w:jc w:val="both"/>
        <w:rPr>
          <w:sz w:val="22"/>
          <w:szCs w:val="22"/>
        </w:rPr>
      </w:pPr>
      <w:r w:rsidRPr="003C0FDB">
        <w:rPr>
          <w:b/>
          <w:bCs/>
          <w:sz w:val="22"/>
          <w:szCs w:val="22"/>
        </w:rPr>
        <w:t>Участник торгов</w:t>
      </w:r>
      <w:r w:rsidRPr="003C0FDB">
        <w:rPr>
          <w:sz w:val="22"/>
          <w:szCs w:val="22"/>
        </w:rPr>
        <w:t xml:space="preserve"> – заявитель, допущенный к торгам;</w:t>
      </w:r>
    </w:p>
    <w:p w:rsidR="00E758DE" w:rsidRPr="003A0CA5" w:rsidRDefault="00F928F8" w:rsidP="00E758DE">
      <w:pPr>
        <w:pStyle w:val="26"/>
        <w:numPr>
          <w:ilvl w:val="1"/>
          <w:numId w:val="24"/>
        </w:numPr>
        <w:tabs>
          <w:tab w:val="clear" w:pos="999"/>
          <w:tab w:val="num" w:pos="0"/>
          <w:tab w:val="left" w:pos="1309"/>
        </w:tabs>
        <w:ind w:left="0" w:hanging="567"/>
        <w:jc w:val="both"/>
        <w:rPr>
          <w:sz w:val="22"/>
          <w:szCs w:val="22"/>
        </w:rPr>
      </w:pPr>
      <w:r w:rsidRPr="00F13A29">
        <w:rPr>
          <w:b/>
          <w:bCs/>
          <w:sz w:val="22"/>
          <w:szCs w:val="22"/>
        </w:rPr>
        <w:t>Оператор электронной площадки</w:t>
      </w:r>
      <w:r w:rsidRPr="003A0CA5">
        <w:rPr>
          <w:sz w:val="22"/>
          <w:szCs w:val="22"/>
        </w:rPr>
        <w:t>–</w:t>
      </w:r>
      <w:r w:rsidR="003A0CA5" w:rsidRPr="003A0CA5">
        <w:rPr>
          <w:color w:val="333333"/>
          <w:sz w:val="22"/>
          <w:szCs w:val="22"/>
        </w:rPr>
        <w:t>Всероссийская Электронная Торговая Площадка</w:t>
      </w:r>
      <w:r w:rsidR="00E758DE" w:rsidRPr="00F13A29">
        <w:rPr>
          <w:sz w:val="22"/>
          <w:szCs w:val="22"/>
        </w:rPr>
        <w:t xml:space="preserve">(доступ к сайту – </w:t>
      </w:r>
      <w:r w:rsidR="003A0CA5" w:rsidRPr="003A0CA5">
        <w:rPr>
          <w:color w:val="333333"/>
          <w:sz w:val="22"/>
          <w:szCs w:val="22"/>
        </w:rPr>
        <w:t>https://торговая-площадка-вэтп.рф</w:t>
      </w:r>
      <w:r w:rsidR="00E758DE" w:rsidRPr="003A0CA5">
        <w:rPr>
          <w:sz w:val="22"/>
          <w:szCs w:val="22"/>
        </w:rPr>
        <w:t>).</w:t>
      </w:r>
    </w:p>
    <w:p w:rsidR="002C7E9F" w:rsidRPr="003C0FDB" w:rsidRDefault="002C7E9F" w:rsidP="00E758DE">
      <w:pPr>
        <w:pStyle w:val="26"/>
        <w:ind w:left="0" w:firstLine="0"/>
        <w:jc w:val="both"/>
        <w:rPr>
          <w:sz w:val="22"/>
          <w:szCs w:val="22"/>
        </w:rPr>
      </w:pPr>
    </w:p>
    <w:p w:rsidR="007F4379" w:rsidRPr="003C0FDB" w:rsidRDefault="007F4379" w:rsidP="003C0FDB">
      <w:pPr>
        <w:pStyle w:val="26"/>
        <w:tabs>
          <w:tab w:val="left" w:pos="1309"/>
        </w:tabs>
        <w:ind w:left="0" w:firstLine="0"/>
        <w:jc w:val="both"/>
        <w:rPr>
          <w:sz w:val="22"/>
          <w:szCs w:val="22"/>
        </w:rPr>
      </w:pPr>
    </w:p>
    <w:p w:rsidR="00796A04" w:rsidRPr="00F83C18" w:rsidRDefault="00796A04" w:rsidP="003C0FDB">
      <w:pPr>
        <w:pStyle w:val="2"/>
        <w:numPr>
          <w:ilvl w:val="0"/>
          <w:numId w:val="20"/>
        </w:numPr>
        <w:spacing w:before="0" w:after="0"/>
        <w:ind w:left="0"/>
        <w:jc w:val="center"/>
        <w:rPr>
          <w:rFonts w:ascii="Times New Roman" w:hAnsi="Times New Roman" w:cs="Times New Roman"/>
          <w:i w:val="0"/>
          <w:sz w:val="24"/>
          <w:szCs w:val="24"/>
        </w:rPr>
      </w:pPr>
      <w:bookmarkStart w:id="5" w:name="_Toc426039918"/>
      <w:r w:rsidRPr="00F83C18">
        <w:rPr>
          <w:rFonts w:ascii="Times New Roman" w:hAnsi="Times New Roman" w:cs="Times New Roman"/>
          <w:i w:val="0"/>
          <w:sz w:val="24"/>
          <w:szCs w:val="24"/>
        </w:rPr>
        <w:t>Подготовка к торгам</w:t>
      </w:r>
      <w:bookmarkEnd w:id="5"/>
    </w:p>
    <w:p w:rsidR="00BD4AE9" w:rsidRDefault="001D7193" w:rsidP="003C0FDB">
      <w:pPr>
        <w:pStyle w:val="a6"/>
        <w:tabs>
          <w:tab w:val="left" w:pos="0"/>
        </w:tabs>
        <w:autoSpaceDE/>
        <w:autoSpaceDN/>
        <w:ind w:firstLine="540"/>
      </w:pPr>
      <w:r w:rsidRPr="00F83C18">
        <w:t xml:space="preserve">3.1 </w:t>
      </w:r>
      <w:r w:rsidR="00B94C2F" w:rsidRPr="00F83C18">
        <w:t>Настоящее Пол</w:t>
      </w:r>
      <w:r w:rsidR="0015457A" w:rsidRPr="00F83C18">
        <w:t>ожение устанавливает п</w:t>
      </w:r>
      <w:r w:rsidR="001A5635" w:rsidRPr="00F83C18">
        <w:t xml:space="preserve">орядок, сроки и условия продажи </w:t>
      </w:r>
      <w:r w:rsidR="00C87DF4" w:rsidRPr="00F83C18">
        <w:t xml:space="preserve">следующего </w:t>
      </w:r>
      <w:r w:rsidR="00673F66" w:rsidRPr="00F83C18">
        <w:t>имущества</w:t>
      </w:r>
      <w:r w:rsidR="00DB29F0" w:rsidRPr="00F83C18">
        <w:t xml:space="preserve"> должника</w:t>
      </w:r>
      <w:r w:rsidR="00673F66" w:rsidRPr="00F83C1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5"/>
        <w:gridCol w:w="1828"/>
        <w:gridCol w:w="2909"/>
        <w:gridCol w:w="1912"/>
        <w:gridCol w:w="1897"/>
      </w:tblGrid>
      <w:tr w:rsidR="00793164" w:rsidRPr="00793164" w:rsidTr="001A43D2">
        <w:tc>
          <w:tcPr>
            <w:tcW w:w="1057" w:type="dxa"/>
          </w:tcPr>
          <w:p w:rsidR="00793164" w:rsidRPr="00F13A29" w:rsidRDefault="00793164" w:rsidP="00F13A29">
            <w:pPr>
              <w:tabs>
                <w:tab w:val="left" w:pos="0"/>
              </w:tabs>
              <w:jc w:val="center"/>
              <w:rPr>
                <w:rFonts w:ascii="Times New Roman" w:hAnsi="Times New Roman"/>
                <w:sz w:val="22"/>
                <w:szCs w:val="22"/>
              </w:rPr>
            </w:pPr>
            <w:r w:rsidRPr="00F13A29">
              <w:rPr>
                <w:rFonts w:ascii="Times New Roman" w:hAnsi="Times New Roman"/>
                <w:sz w:val="22"/>
                <w:szCs w:val="22"/>
              </w:rPr>
              <w:t>Номер лота</w:t>
            </w:r>
          </w:p>
        </w:tc>
        <w:tc>
          <w:tcPr>
            <w:tcW w:w="1866" w:type="dxa"/>
          </w:tcPr>
          <w:p w:rsidR="00793164" w:rsidRPr="00F13A29" w:rsidRDefault="00793164" w:rsidP="00F13A29">
            <w:pPr>
              <w:tabs>
                <w:tab w:val="left" w:pos="0"/>
              </w:tabs>
              <w:jc w:val="center"/>
              <w:rPr>
                <w:rFonts w:ascii="Times New Roman" w:hAnsi="Times New Roman"/>
                <w:sz w:val="22"/>
                <w:szCs w:val="22"/>
              </w:rPr>
            </w:pPr>
            <w:r w:rsidRPr="00F13A29">
              <w:rPr>
                <w:rFonts w:ascii="Times New Roman" w:hAnsi="Times New Roman"/>
                <w:sz w:val="22"/>
                <w:szCs w:val="22"/>
              </w:rPr>
              <w:t>Наименование имущества</w:t>
            </w:r>
          </w:p>
        </w:tc>
        <w:tc>
          <w:tcPr>
            <w:tcW w:w="3022" w:type="dxa"/>
          </w:tcPr>
          <w:p w:rsidR="00793164" w:rsidRPr="00F13A29" w:rsidRDefault="00793164" w:rsidP="00F13A29">
            <w:pPr>
              <w:tabs>
                <w:tab w:val="left" w:pos="0"/>
              </w:tabs>
              <w:jc w:val="center"/>
              <w:rPr>
                <w:rFonts w:ascii="Times New Roman" w:hAnsi="Times New Roman"/>
                <w:sz w:val="22"/>
                <w:szCs w:val="22"/>
              </w:rPr>
            </w:pPr>
            <w:r w:rsidRPr="00F13A29">
              <w:rPr>
                <w:rFonts w:ascii="Times New Roman" w:hAnsi="Times New Roman"/>
                <w:sz w:val="22"/>
                <w:szCs w:val="22"/>
              </w:rPr>
              <w:t>Идентификационные признаки (кадастровый номер)</w:t>
            </w:r>
          </w:p>
        </w:tc>
        <w:tc>
          <w:tcPr>
            <w:tcW w:w="1976" w:type="dxa"/>
          </w:tcPr>
          <w:p w:rsidR="00793164" w:rsidRPr="00F13A29" w:rsidRDefault="00793164" w:rsidP="00F13A29">
            <w:pPr>
              <w:tabs>
                <w:tab w:val="left" w:pos="0"/>
              </w:tabs>
              <w:jc w:val="center"/>
              <w:rPr>
                <w:rFonts w:ascii="Times New Roman" w:hAnsi="Times New Roman"/>
                <w:sz w:val="22"/>
                <w:szCs w:val="22"/>
              </w:rPr>
            </w:pPr>
            <w:r w:rsidRPr="00F13A29">
              <w:rPr>
                <w:rFonts w:ascii="Times New Roman" w:hAnsi="Times New Roman"/>
                <w:sz w:val="22"/>
                <w:szCs w:val="22"/>
              </w:rPr>
              <w:t>Адрес</w:t>
            </w:r>
          </w:p>
        </w:tc>
        <w:tc>
          <w:tcPr>
            <w:tcW w:w="1932" w:type="dxa"/>
          </w:tcPr>
          <w:p w:rsidR="00793164" w:rsidRPr="00F13A29" w:rsidRDefault="00793164" w:rsidP="00F13A29">
            <w:pPr>
              <w:tabs>
                <w:tab w:val="left" w:pos="0"/>
              </w:tabs>
              <w:jc w:val="center"/>
              <w:rPr>
                <w:rFonts w:ascii="Times New Roman" w:hAnsi="Times New Roman"/>
                <w:sz w:val="22"/>
                <w:szCs w:val="22"/>
              </w:rPr>
            </w:pPr>
            <w:r w:rsidRPr="00F13A29">
              <w:rPr>
                <w:rFonts w:ascii="Times New Roman" w:hAnsi="Times New Roman"/>
                <w:sz w:val="22"/>
                <w:szCs w:val="22"/>
              </w:rPr>
              <w:t>Рыночная стоимость, руб., без учета НДС/начальная продажная стоимость.</w:t>
            </w:r>
          </w:p>
        </w:tc>
      </w:tr>
      <w:tr w:rsidR="00F928F8" w:rsidRPr="00793164" w:rsidTr="001A43D2">
        <w:tc>
          <w:tcPr>
            <w:tcW w:w="1057" w:type="dxa"/>
            <w:vAlign w:val="center"/>
          </w:tcPr>
          <w:p w:rsidR="00F928F8" w:rsidRPr="00F928F8" w:rsidRDefault="00F928F8" w:rsidP="003C0FDB">
            <w:pPr>
              <w:tabs>
                <w:tab w:val="left" w:pos="0"/>
              </w:tabs>
              <w:jc w:val="center"/>
              <w:rPr>
                <w:rFonts w:ascii="Times New Roman" w:hAnsi="Times New Roman"/>
                <w:sz w:val="22"/>
                <w:szCs w:val="22"/>
              </w:rPr>
            </w:pPr>
            <w:r w:rsidRPr="00F928F8">
              <w:rPr>
                <w:rFonts w:ascii="Times New Roman" w:hAnsi="Times New Roman"/>
                <w:sz w:val="22"/>
                <w:szCs w:val="22"/>
              </w:rPr>
              <w:t>Лот № 1</w:t>
            </w:r>
          </w:p>
        </w:tc>
        <w:tc>
          <w:tcPr>
            <w:tcW w:w="1866" w:type="dxa"/>
            <w:vAlign w:val="center"/>
          </w:tcPr>
          <w:p w:rsidR="00F928F8" w:rsidRPr="003A0CA5" w:rsidRDefault="00F13A29" w:rsidP="009A0CE1">
            <w:pPr>
              <w:tabs>
                <w:tab w:val="num" w:pos="672"/>
                <w:tab w:val="num" w:pos="1260"/>
              </w:tabs>
              <w:jc w:val="center"/>
              <w:rPr>
                <w:rFonts w:ascii="Times New Roman" w:hAnsi="Times New Roman"/>
                <w:color w:val="000000"/>
                <w:sz w:val="22"/>
                <w:szCs w:val="22"/>
                <w:lang w:val="en-US"/>
              </w:rPr>
            </w:pPr>
            <w:r>
              <w:rPr>
                <w:rFonts w:ascii="Times New Roman" w:hAnsi="Times New Roman"/>
                <w:color w:val="000000"/>
                <w:sz w:val="22"/>
                <w:szCs w:val="22"/>
              </w:rPr>
              <w:t>К</w:t>
            </w:r>
            <w:r w:rsidR="009A0CE1">
              <w:rPr>
                <w:rFonts w:ascii="Times New Roman" w:hAnsi="Times New Roman"/>
                <w:color w:val="000000"/>
                <w:sz w:val="22"/>
                <w:szCs w:val="22"/>
              </w:rPr>
              <w:t>омната</w:t>
            </w:r>
          </w:p>
        </w:tc>
        <w:tc>
          <w:tcPr>
            <w:tcW w:w="3022" w:type="dxa"/>
            <w:vAlign w:val="center"/>
          </w:tcPr>
          <w:p w:rsidR="00F928F8" w:rsidRPr="001A43D2" w:rsidRDefault="001A43D2" w:rsidP="00F13A29">
            <w:pPr>
              <w:jc w:val="center"/>
              <w:rPr>
                <w:rFonts w:ascii="Times New Roman" w:hAnsi="Times New Roman"/>
                <w:color w:val="000000"/>
                <w:sz w:val="22"/>
                <w:szCs w:val="22"/>
              </w:rPr>
            </w:pPr>
            <w:r w:rsidRPr="001A43D2">
              <w:rPr>
                <w:rFonts w:ascii="Times New Roman" w:hAnsi="Times New Roman"/>
                <w:bCs/>
                <w:sz w:val="22"/>
                <w:szCs w:val="22"/>
              </w:rPr>
              <w:t>О</w:t>
            </w:r>
            <w:r>
              <w:rPr>
                <w:rFonts w:ascii="Times New Roman" w:hAnsi="Times New Roman"/>
                <w:bCs/>
                <w:sz w:val="22"/>
                <w:szCs w:val="22"/>
              </w:rPr>
              <w:t>бщая</w:t>
            </w:r>
            <w:r w:rsidR="003A0CA5">
              <w:rPr>
                <w:rFonts w:ascii="Times New Roman" w:hAnsi="Times New Roman"/>
                <w:bCs/>
                <w:sz w:val="22"/>
                <w:szCs w:val="22"/>
              </w:rPr>
              <w:t xml:space="preserve"> площадь 17,8</w:t>
            </w:r>
            <w:r w:rsidRPr="001A43D2">
              <w:rPr>
                <w:rFonts w:ascii="Times New Roman" w:hAnsi="Times New Roman"/>
                <w:bCs/>
                <w:sz w:val="22"/>
                <w:szCs w:val="22"/>
              </w:rPr>
              <w:t>кв.м.,  кадастровы</w:t>
            </w:r>
            <w:r>
              <w:rPr>
                <w:rFonts w:ascii="Times New Roman" w:hAnsi="Times New Roman"/>
                <w:bCs/>
                <w:sz w:val="22"/>
                <w:szCs w:val="22"/>
              </w:rPr>
              <w:t>й</w:t>
            </w:r>
            <w:r w:rsidRPr="001A43D2">
              <w:rPr>
                <w:rFonts w:ascii="Times New Roman" w:hAnsi="Times New Roman"/>
                <w:bCs/>
                <w:sz w:val="22"/>
                <w:szCs w:val="22"/>
              </w:rPr>
              <w:t xml:space="preserve"> номер </w:t>
            </w:r>
            <w:r w:rsidRPr="001A43D2">
              <w:rPr>
                <w:rFonts w:ascii="Times New Roman" w:hAnsi="Times New Roman"/>
                <w:bCs/>
                <w:sz w:val="22"/>
                <w:szCs w:val="22"/>
              </w:rPr>
              <w:br/>
            </w:r>
            <w:r w:rsidRPr="00F13A29">
              <w:rPr>
                <w:rFonts w:ascii="Times New Roman" w:hAnsi="Times New Roman"/>
                <w:bCs/>
                <w:sz w:val="22"/>
                <w:szCs w:val="22"/>
              </w:rPr>
              <w:t xml:space="preserve">№ </w:t>
            </w:r>
            <w:r w:rsidR="003A0CA5" w:rsidRPr="003A0CA5">
              <w:rPr>
                <w:rFonts w:ascii="Times New Roman" w:hAnsi="Times New Roman"/>
                <w:bCs/>
                <w:color w:val="000000"/>
                <w:sz w:val="22"/>
                <w:szCs w:val="22"/>
              </w:rPr>
              <w:t>66:59:0101025:572</w:t>
            </w:r>
          </w:p>
        </w:tc>
        <w:tc>
          <w:tcPr>
            <w:tcW w:w="1976" w:type="dxa"/>
            <w:vAlign w:val="center"/>
          </w:tcPr>
          <w:p w:rsidR="00F928F8" w:rsidRPr="00F13A29" w:rsidRDefault="001A43D2" w:rsidP="00F13A29">
            <w:pPr>
              <w:jc w:val="center"/>
              <w:rPr>
                <w:rFonts w:ascii="Times New Roman" w:hAnsi="Times New Roman"/>
                <w:color w:val="000000"/>
                <w:sz w:val="22"/>
                <w:szCs w:val="22"/>
              </w:rPr>
            </w:pPr>
            <w:r w:rsidRPr="00F13A29">
              <w:rPr>
                <w:rFonts w:ascii="Times New Roman" w:hAnsi="Times New Roman"/>
                <w:bCs/>
                <w:sz w:val="22"/>
                <w:szCs w:val="22"/>
              </w:rPr>
              <w:t xml:space="preserve">Свердловская область, </w:t>
            </w:r>
            <w:r w:rsidRPr="00F13A29">
              <w:rPr>
                <w:rFonts w:ascii="Times New Roman" w:hAnsi="Times New Roman"/>
                <w:bCs/>
                <w:sz w:val="22"/>
                <w:szCs w:val="22"/>
              </w:rPr>
              <w:br/>
            </w:r>
            <w:r w:rsidR="003A0CA5" w:rsidRPr="003A0CA5">
              <w:rPr>
                <w:rFonts w:ascii="Times New Roman" w:hAnsi="Times New Roman"/>
                <w:color w:val="000000"/>
                <w:sz w:val="22"/>
                <w:szCs w:val="22"/>
              </w:rPr>
              <w:t>г. Полевской, ул. Р. Люксембург, дом 6, ком. 79</w:t>
            </w:r>
          </w:p>
        </w:tc>
        <w:tc>
          <w:tcPr>
            <w:tcW w:w="1932" w:type="dxa"/>
            <w:vAlign w:val="center"/>
          </w:tcPr>
          <w:p w:rsidR="00F928F8" w:rsidRPr="00F928F8" w:rsidRDefault="003A0CA5" w:rsidP="003C0FDB">
            <w:pPr>
              <w:pStyle w:val="aff4"/>
              <w:jc w:val="center"/>
            </w:pPr>
            <w:r>
              <w:t>394</w:t>
            </w:r>
            <w:r w:rsidR="001A43D2" w:rsidRPr="00A87F61">
              <w:t> </w:t>
            </w:r>
            <w:r w:rsidR="001A43D2" w:rsidRPr="00A87F61">
              <w:rPr>
                <w:rFonts w:cs="Times New Roman"/>
              </w:rPr>
              <w:t>000</w:t>
            </w:r>
            <w:r w:rsidR="00F928F8" w:rsidRPr="00F928F8">
              <w:t>,00</w:t>
            </w:r>
          </w:p>
        </w:tc>
      </w:tr>
      <w:tr w:rsidR="00F928F8" w:rsidRPr="00793164" w:rsidTr="001A43D2">
        <w:tblPrEx>
          <w:tblLook w:val="0000"/>
        </w:tblPrEx>
        <w:trPr>
          <w:trHeight w:val="367"/>
        </w:trPr>
        <w:tc>
          <w:tcPr>
            <w:tcW w:w="7921" w:type="dxa"/>
            <w:gridSpan w:val="4"/>
          </w:tcPr>
          <w:p w:rsidR="00F928F8" w:rsidRPr="008635EF" w:rsidRDefault="00F928F8" w:rsidP="003C0FDB">
            <w:pPr>
              <w:tabs>
                <w:tab w:val="left" w:pos="0"/>
              </w:tabs>
              <w:autoSpaceDE w:val="0"/>
              <w:autoSpaceDN w:val="0"/>
              <w:ind w:firstLine="540"/>
              <w:jc w:val="both"/>
              <w:rPr>
                <w:rFonts w:ascii="Times New Roman" w:hAnsi="Times New Roman"/>
                <w:sz w:val="24"/>
                <w:szCs w:val="24"/>
              </w:rPr>
            </w:pPr>
            <w:r w:rsidRPr="008635EF">
              <w:rPr>
                <w:rFonts w:ascii="Times New Roman" w:hAnsi="Times New Roman"/>
                <w:sz w:val="24"/>
                <w:szCs w:val="24"/>
              </w:rPr>
              <w:t>Итого:</w:t>
            </w:r>
          </w:p>
        </w:tc>
        <w:tc>
          <w:tcPr>
            <w:tcW w:w="1932" w:type="dxa"/>
          </w:tcPr>
          <w:p w:rsidR="00F928F8" w:rsidRPr="00F13A29" w:rsidRDefault="003A0CA5" w:rsidP="003C0FDB">
            <w:pPr>
              <w:tabs>
                <w:tab w:val="left" w:pos="0"/>
              </w:tabs>
              <w:autoSpaceDE w:val="0"/>
              <w:autoSpaceDN w:val="0"/>
              <w:jc w:val="center"/>
              <w:rPr>
                <w:rFonts w:ascii="Times New Roman" w:hAnsi="Times New Roman"/>
                <w:sz w:val="22"/>
                <w:szCs w:val="22"/>
              </w:rPr>
            </w:pPr>
            <w:r>
              <w:rPr>
                <w:rFonts w:ascii="Times New Roman" w:hAnsi="Times New Roman"/>
                <w:b/>
                <w:sz w:val="22"/>
                <w:szCs w:val="22"/>
              </w:rPr>
              <w:t>394</w:t>
            </w:r>
            <w:bookmarkStart w:id="6" w:name="_GoBack"/>
            <w:bookmarkEnd w:id="6"/>
            <w:r w:rsidR="001A43D2" w:rsidRPr="00F13A29">
              <w:rPr>
                <w:rFonts w:ascii="Times New Roman" w:hAnsi="Times New Roman"/>
                <w:b/>
                <w:sz w:val="22"/>
                <w:szCs w:val="22"/>
              </w:rPr>
              <w:t> 000</w:t>
            </w:r>
            <w:r w:rsidR="00F928F8" w:rsidRPr="00F13A29">
              <w:rPr>
                <w:rFonts w:ascii="Times New Roman" w:hAnsi="Times New Roman"/>
                <w:b/>
                <w:sz w:val="22"/>
                <w:szCs w:val="22"/>
              </w:rPr>
              <w:t>,00</w:t>
            </w:r>
          </w:p>
        </w:tc>
      </w:tr>
    </w:tbl>
    <w:p w:rsidR="00F928F8" w:rsidRDefault="00F928F8" w:rsidP="003C0FDB">
      <w:pPr>
        <w:pStyle w:val="a6"/>
        <w:tabs>
          <w:tab w:val="left" w:pos="0"/>
        </w:tabs>
        <w:autoSpaceDE/>
        <w:autoSpaceDN/>
        <w:ind w:firstLine="540"/>
      </w:pPr>
    </w:p>
    <w:p w:rsidR="00520805" w:rsidRPr="00F83C18" w:rsidRDefault="00520805" w:rsidP="003C0FDB">
      <w:pPr>
        <w:pStyle w:val="a6"/>
        <w:tabs>
          <w:tab w:val="left" w:pos="0"/>
        </w:tabs>
        <w:autoSpaceDE/>
        <w:autoSpaceDN/>
        <w:ind w:firstLine="540"/>
      </w:pPr>
      <w:r w:rsidRPr="00F83C18">
        <w:t xml:space="preserve">Состав лотов может изменяться залогодержателем имущества </w:t>
      </w:r>
      <w:r w:rsidR="006B0B2A" w:rsidRPr="00F83C18">
        <w:t>в порядке</w:t>
      </w:r>
      <w:r w:rsidRPr="00F83C18">
        <w:t xml:space="preserve"> письменно</w:t>
      </w:r>
      <w:r w:rsidR="006B0B2A" w:rsidRPr="00F83C18">
        <w:t>го</w:t>
      </w:r>
      <w:r w:rsidRPr="00F83C18">
        <w:t xml:space="preserve"> уведомлени</w:t>
      </w:r>
      <w:r w:rsidR="006B0B2A" w:rsidRPr="00F83C18">
        <w:t>я</w:t>
      </w:r>
      <w:r w:rsidR="002B17F7" w:rsidRPr="00F83C18">
        <w:t xml:space="preserve"> о таком изменении </w:t>
      </w:r>
      <w:r w:rsidRPr="00F83C18">
        <w:t>организатора торгов.</w:t>
      </w:r>
    </w:p>
    <w:p w:rsidR="00E208CF" w:rsidRPr="00F83C18" w:rsidRDefault="001D7193" w:rsidP="003C0FDB">
      <w:pPr>
        <w:pStyle w:val="a6"/>
        <w:tabs>
          <w:tab w:val="left" w:pos="0"/>
        </w:tabs>
        <w:autoSpaceDE/>
        <w:autoSpaceDN/>
        <w:ind w:firstLine="540"/>
        <w:rPr>
          <w:b/>
        </w:rPr>
      </w:pPr>
      <w:r w:rsidRPr="00F83C18">
        <w:t xml:space="preserve">3.2. </w:t>
      </w:r>
      <w:r w:rsidR="004D5D5F" w:rsidRPr="00F83C18">
        <w:t>Торги проводя</w:t>
      </w:r>
      <w:r w:rsidR="00980A2E" w:rsidRPr="00F83C18">
        <w:t>тся в электронной форме</w:t>
      </w:r>
      <w:r w:rsidR="001A4C53" w:rsidRPr="00F83C18">
        <w:t xml:space="preserve">, </w:t>
      </w:r>
      <w:r w:rsidR="001A4C53" w:rsidRPr="00F83C18">
        <w:rPr>
          <w:b/>
        </w:rPr>
        <w:t>являются открытыми по составу участников</w:t>
      </w:r>
      <w:r w:rsidR="00640FCA" w:rsidRPr="00640FCA">
        <w:rPr>
          <w:rFonts w:hint="eastAsia"/>
          <w:b/>
        </w:rPr>
        <w:t>иформеподачизаявок</w:t>
      </w:r>
      <w:r w:rsidR="001A4C53" w:rsidRPr="00F83C18">
        <w:rPr>
          <w:b/>
        </w:rPr>
        <w:t>.</w:t>
      </w:r>
    </w:p>
    <w:p w:rsidR="00DB29F0" w:rsidRPr="00F83C18" w:rsidRDefault="00E52540" w:rsidP="003C0FDB">
      <w:pPr>
        <w:pStyle w:val="a6"/>
        <w:tabs>
          <w:tab w:val="left" w:pos="0"/>
        </w:tabs>
        <w:autoSpaceDE/>
        <w:autoSpaceDN/>
        <w:ind w:firstLine="540"/>
      </w:pPr>
      <w:r w:rsidRPr="00F83C18">
        <w:t xml:space="preserve">3.3. </w:t>
      </w:r>
      <w:r w:rsidR="009071B6" w:rsidRPr="00F83C18">
        <w:t>Начальная цена продажи имущества определена Залогодержателем на основании п.4 ст.138 Закона.</w:t>
      </w:r>
    </w:p>
    <w:p w:rsidR="009071B6" w:rsidRPr="00F83C18" w:rsidRDefault="009071B6" w:rsidP="003C0FDB">
      <w:pPr>
        <w:pStyle w:val="a6"/>
        <w:autoSpaceDE/>
        <w:autoSpaceDN/>
        <w:ind w:hanging="27"/>
      </w:pPr>
      <w:r w:rsidRPr="00F83C18">
        <w:lastRenderedPageBreak/>
        <w:t>3.4. Продажа предмета залога осуществляется в соответствии с п.п. 4,5,8 - 19 ст. 110, п.3 ст. 111, п. 4 ст. 138 Закона и Порядком проведения электронных торгов.</w:t>
      </w:r>
    </w:p>
    <w:p w:rsidR="009071B6" w:rsidRPr="00F83C18" w:rsidRDefault="009071B6" w:rsidP="003C0FDB">
      <w:pPr>
        <w:pStyle w:val="a6"/>
        <w:autoSpaceDE/>
        <w:autoSpaceDN/>
        <w:ind w:hanging="27"/>
      </w:pPr>
      <w:r w:rsidRPr="00F83C18">
        <w:t>3.5. Торги (разделы 4 - 6 настоящего Положения) проводятся в форме аукциона и являются открытыми по составу участников. Предложения по цене Имущества Должника (выставленного лота) подаются в открытой форме.</w:t>
      </w:r>
    </w:p>
    <w:p w:rsidR="009071B6" w:rsidRPr="00F83C18" w:rsidRDefault="009071B6" w:rsidP="003C0FDB">
      <w:pPr>
        <w:pStyle w:val="a6"/>
        <w:autoSpaceDE/>
        <w:autoSpaceDN/>
        <w:ind w:hanging="27"/>
      </w:pPr>
      <w:r w:rsidRPr="00F83C18">
        <w:t>3.6. Открытые торги по продаже имущества проводятся в форме электронных торгов с использованием Электронной площадки. Доступ к электронной площадке через сеть Интернет является открытым.</w:t>
      </w:r>
    </w:p>
    <w:p w:rsidR="009071B6" w:rsidRPr="00F83C18" w:rsidRDefault="009071B6" w:rsidP="003C0FDB">
      <w:pPr>
        <w:pStyle w:val="a6"/>
        <w:autoSpaceDE/>
        <w:autoSpaceDN/>
        <w:ind w:hanging="27"/>
      </w:pPr>
      <w:r w:rsidRPr="00F83C18">
        <w:t>3.7. Порядок оставления Конкурсным кредиторам Иму</w:t>
      </w:r>
      <w:r w:rsidR="00420B72" w:rsidRPr="00F83C18">
        <w:t>щества за собой установлен п.п.</w:t>
      </w:r>
      <w:r w:rsidRPr="00F83C18">
        <w:t>4.1., 4.2. ст. 138 Закона.</w:t>
      </w:r>
    </w:p>
    <w:p w:rsidR="009071B6" w:rsidRPr="00F83C18" w:rsidRDefault="009071B6" w:rsidP="003C0FDB">
      <w:pPr>
        <w:pStyle w:val="a6"/>
        <w:autoSpaceDE/>
        <w:autoSpaceDN/>
        <w:ind w:hanging="27"/>
      </w:pPr>
      <w:r w:rsidRPr="00F83C18">
        <w:t>3.</w:t>
      </w:r>
      <w:r w:rsidR="002A7EA9">
        <w:t>8</w:t>
      </w:r>
      <w:r w:rsidRPr="00F83C18">
        <w:t>. В открытых торгах могут принимать участие только лица, признанные участниками торгов.</w:t>
      </w:r>
    </w:p>
    <w:p w:rsidR="009071B6" w:rsidRPr="00F83C18" w:rsidRDefault="009071B6" w:rsidP="003C0FDB">
      <w:pPr>
        <w:pStyle w:val="a6"/>
        <w:autoSpaceDE/>
        <w:autoSpaceDN/>
        <w:ind w:hanging="27"/>
      </w:pPr>
      <w:r w:rsidRPr="00F83C18">
        <w:t>3.</w:t>
      </w:r>
      <w:r w:rsidR="002A7EA9">
        <w:t>9</w:t>
      </w:r>
      <w:r w:rsidRPr="00F83C18">
        <w:t>. Особенности участия в торгах иностранных юридических лиц и граждан определяются действующим законодательством.</w:t>
      </w:r>
    </w:p>
    <w:p w:rsidR="009071B6" w:rsidRPr="00F83C18" w:rsidRDefault="009071B6" w:rsidP="003C0FDB">
      <w:pPr>
        <w:pStyle w:val="a6"/>
        <w:autoSpaceDE/>
        <w:autoSpaceDN/>
        <w:ind w:hanging="27"/>
      </w:pPr>
      <w:r w:rsidRPr="00F83C18">
        <w:t>3.1</w:t>
      </w:r>
      <w:r w:rsidR="002A7EA9">
        <w:t>0</w:t>
      </w:r>
      <w:r w:rsidRPr="00F83C18">
        <w:t>. Покупатель участвует на торгах лично или через представителя по доверенности.</w:t>
      </w:r>
    </w:p>
    <w:p w:rsidR="009071B6" w:rsidRPr="00F83C18" w:rsidRDefault="009071B6" w:rsidP="003C0FDB">
      <w:pPr>
        <w:pStyle w:val="a6"/>
        <w:autoSpaceDE/>
        <w:autoSpaceDN/>
        <w:ind w:hanging="27"/>
      </w:pPr>
      <w:r w:rsidRPr="00F83C18">
        <w:t>3.1</w:t>
      </w:r>
      <w:r w:rsidR="002A7EA9">
        <w:t>1</w:t>
      </w:r>
      <w:r w:rsidRPr="00F83C18">
        <w:t>. Расходы по регистрации перехода права собственности на продаваемое Имущество несет Покупатель.</w:t>
      </w:r>
      <w:bookmarkStart w:id="7" w:name="_Toc249932439"/>
      <w:bookmarkStart w:id="8" w:name="_Toc249932508"/>
      <w:bookmarkStart w:id="9" w:name="_Toc249932541"/>
      <w:bookmarkStart w:id="10" w:name="_Toc249932440"/>
      <w:bookmarkStart w:id="11" w:name="_Toc249932509"/>
      <w:bookmarkStart w:id="12" w:name="_Toc249932542"/>
      <w:bookmarkEnd w:id="7"/>
      <w:bookmarkEnd w:id="8"/>
      <w:bookmarkEnd w:id="9"/>
      <w:bookmarkEnd w:id="10"/>
      <w:bookmarkEnd w:id="11"/>
      <w:bookmarkEnd w:id="12"/>
    </w:p>
    <w:p w:rsidR="009071B6" w:rsidRPr="00F83C18" w:rsidRDefault="009071B6" w:rsidP="003C0FDB">
      <w:pPr>
        <w:pStyle w:val="a6"/>
        <w:autoSpaceDE/>
        <w:autoSpaceDN/>
        <w:ind w:hanging="27"/>
      </w:pPr>
      <w:r w:rsidRPr="00F83C18">
        <w:t>3.1</w:t>
      </w:r>
      <w:r w:rsidR="002A7EA9">
        <w:t>2</w:t>
      </w:r>
      <w:r w:rsidRPr="00F83C18">
        <w:t>. Организатор торгов в соответствии с настоящим Положением:</w:t>
      </w:r>
    </w:p>
    <w:p w:rsidR="009071B6" w:rsidRPr="00F83C18" w:rsidRDefault="00C112D3" w:rsidP="003C0FDB">
      <w:pPr>
        <w:pStyle w:val="26"/>
        <w:numPr>
          <w:ilvl w:val="0"/>
          <w:numId w:val="21"/>
        </w:numPr>
        <w:tabs>
          <w:tab w:val="left" w:pos="993"/>
        </w:tabs>
        <w:ind w:left="0" w:hanging="27"/>
        <w:jc w:val="both"/>
      </w:pPr>
      <w:r w:rsidRPr="00592317">
        <w:t>Организует подготовку и публикацию информационного сообщения о продаже Имущества и сообщения о результатах проведения торговна сайте оператора Единого федерального реестра сведений о банкротстве в сети «Интернет</w:t>
      </w:r>
      <w:r>
        <w:t>»</w:t>
      </w:r>
      <w:r w:rsidRPr="00EE4B9F">
        <w:t>; публикация</w:t>
      </w:r>
      <w:r w:rsidRPr="006A07F1">
        <w:t xml:space="preserve"> сообщения о продаже Имущества должна быть осуществлена Организатором торгов в течение не более 14 (четырнадцати) календарных дней с даты утверждения настоящего Положения </w:t>
      </w:r>
      <w:r>
        <w:t>Конкурсным</w:t>
      </w:r>
      <w:r w:rsidRPr="006A07F1">
        <w:t xml:space="preserve"> кредитором-залогодержателем Имущества, а в случае наличия </w:t>
      </w:r>
      <w:r w:rsidRPr="00075E8F">
        <w:t xml:space="preserve">разногласий между </w:t>
      </w:r>
      <w:r>
        <w:t>Конкурсным</w:t>
      </w:r>
      <w:r w:rsidRPr="00075E8F">
        <w:t xml:space="preserve"> кредитором по обязательству, обеспеченному залогом имущества должника, и </w:t>
      </w:r>
      <w:r w:rsidRPr="00A5666C">
        <w:t>финансовым управляющим или лицами, участвующими в деле о банкротстве, по вопросам начальной продажной це</w:t>
      </w:r>
      <w:r w:rsidRPr="00075E8F">
        <w:t>ны, порядка и условий проведения торгов по реализации предмета залога,</w:t>
      </w:r>
      <w:r w:rsidRPr="006A07F1">
        <w:t xml:space="preserve"> в течение не более 14 (четырнадцати) календарных дней с даты вступления в законную силу </w:t>
      </w:r>
      <w:r w:rsidRPr="00075E8F">
        <w:t>определения арбитражного суда об определении начальной продажной цены, утверждении порядка и условий проведения торгов по реализации предмета залога</w:t>
      </w:r>
      <w:r w:rsidRPr="006A07F1">
        <w:t>; публикация сообщения о проведении повторных торгов по продаже</w:t>
      </w:r>
      <w:r w:rsidRPr="00592317">
        <w:t xml:space="preserve"> заложенного Имущества должна быть осуществлена в течение не более 14 (четырнадцати) календарных </w:t>
      </w:r>
      <w:r>
        <w:t>дней с даты признания торгов не</w:t>
      </w:r>
      <w:r w:rsidRPr="00592317">
        <w:t>состоявшимися; публикация сообщения в официальном издании о проведении торгов по продаже Имущества посредством публичного предложения должна быть осуществлена в течение не более 14 (четырнадцати) календарных дней после истечения срока, предусмотренного п.4.1 ст. 138 Закона о банкротстве</w:t>
      </w:r>
      <w:r w:rsidR="009071B6" w:rsidRPr="00F83C18">
        <w:t>;</w:t>
      </w:r>
    </w:p>
    <w:p w:rsidR="009071B6" w:rsidRPr="00F83C18" w:rsidRDefault="009071B6" w:rsidP="003C0FDB">
      <w:pPr>
        <w:pStyle w:val="26"/>
        <w:numPr>
          <w:ilvl w:val="0"/>
          <w:numId w:val="21"/>
        </w:numPr>
        <w:tabs>
          <w:tab w:val="left" w:pos="993"/>
        </w:tabs>
        <w:ind w:left="0" w:hanging="27"/>
        <w:jc w:val="both"/>
      </w:pPr>
      <w:r w:rsidRPr="00F83C18">
        <w:t>Определяет участников торгов;</w:t>
      </w:r>
    </w:p>
    <w:p w:rsidR="009071B6" w:rsidRPr="00F83C18" w:rsidRDefault="009071B6" w:rsidP="003C0FDB">
      <w:pPr>
        <w:pStyle w:val="26"/>
        <w:numPr>
          <w:ilvl w:val="0"/>
          <w:numId w:val="21"/>
        </w:numPr>
        <w:tabs>
          <w:tab w:val="left" w:pos="993"/>
        </w:tabs>
        <w:ind w:left="0" w:hanging="27"/>
        <w:jc w:val="both"/>
      </w:pPr>
      <w:r w:rsidRPr="00F83C18">
        <w:t>Заключает с заявителями договоры о задатке (по требованию заявителя);</w:t>
      </w:r>
    </w:p>
    <w:p w:rsidR="009071B6" w:rsidRPr="00F83C18" w:rsidRDefault="009071B6" w:rsidP="003C0FDB">
      <w:pPr>
        <w:pStyle w:val="26"/>
        <w:numPr>
          <w:ilvl w:val="0"/>
          <w:numId w:val="21"/>
        </w:numPr>
        <w:tabs>
          <w:tab w:val="left" w:pos="993"/>
        </w:tabs>
        <w:ind w:left="0" w:hanging="27"/>
        <w:jc w:val="both"/>
      </w:pPr>
      <w:r w:rsidRPr="00F83C18">
        <w:t>Уведомляет Заявителей о результатах рассмотрения представленных заявок на участие в торгах и признании или непризнании Заявителей Участниками торгов;</w:t>
      </w:r>
    </w:p>
    <w:p w:rsidR="009071B6" w:rsidRPr="00F83C18" w:rsidRDefault="009071B6" w:rsidP="003C0FDB">
      <w:pPr>
        <w:pStyle w:val="26"/>
        <w:numPr>
          <w:ilvl w:val="0"/>
          <w:numId w:val="21"/>
        </w:numPr>
        <w:tabs>
          <w:tab w:val="left" w:pos="993"/>
        </w:tabs>
        <w:ind w:left="0" w:hanging="27"/>
        <w:jc w:val="both"/>
      </w:pPr>
      <w:r w:rsidRPr="00F83C18">
        <w:t>Определяет победителя торгов и подписывает протокол о результатах проведения торгов;</w:t>
      </w:r>
    </w:p>
    <w:p w:rsidR="009071B6" w:rsidRDefault="009071B6" w:rsidP="003C0FDB">
      <w:pPr>
        <w:pStyle w:val="26"/>
        <w:numPr>
          <w:ilvl w:val="0"/>
          <w:numId w:val="21"/>
        </w:numPr>
        <w:tabs>
          <w:tab w:val="left" w:pos="993"/>
        </w:tabs>
        <w:ind w:left="0" w:hanging="27"/>
        <w:jc w:val="both"/>
      </w:pPr>
      <w:r w:rsidRPr="00F83C18">
        <w:t>Уведомляет Участников торгов о результатах проведения торгов.</w:t>
      </w:r>
    </w:p>
    <w:p w:rsidR="000D3747" w:rsidRPr="00F83C18" w:rsidRDefault="000D3747" w:rsidP="003C0FDB">
      <w:pPr>
        <w:pStyle w:val="26"/>
        <w:tabs>
          <w:tab w:val="left" w:pos="993"/>
        </w:tabs>
        <w:ind w:left="0" w:hanging="27"/>
        <w:jc w:val="both"/>
      </w:pPr>
      <w:r w:rsidRPr="000D3747">
        <w:t>3.1</w:t>
      </w:r>
      <w:r w:rsidR="002A7EA9">
        <w:t>3</w:t>
      </w:r>
      <w:r w:rsidRPr="000D3747">
        <w:t xml:space="preserve">. </w:t>
      </w:r>
      <w:r w:rsidRPr="000D3747">
        <w:rPr>
          <w:rFonts w:hint="eastAsia"/>
        </w:rPr>
        <w:t>Не</w:t>
      </w:r>
      <w:r w:rsidR="00142E57">
        <w:t xml:space="preserve"> </w:t>
      </w:r>
      <w:r w:rsidRPr="000D3747">
        <w:rPr>
          <w:rFonts w:hint="eastAsia"/>
        </w:rPr>
        <w:t>позднее</w:t>
      </w:r>
      <w:r w:rsidRPr="000D3747">
        <w:t xml:space="preserve">, </w:t>
      </w:r>
      <w:r w:rsidRPr="000D3747">
        <w:rPr>
          <w:rFonts w:hint="eastAsia"/>
        </w:rPr>
        <w:t>чем</w:t>
      </w:r>
      <w:r w:rsidR="00142E57">
        <w:t xml:space="preserve"> </w:t>
      </w:r>
      <w:r w:rsidRPr="000D3747">
        <w:rPr>
          <w:rFonts w:hint="eastAsia"/>
        </w:rPr>
        <w:t>за</w:t>
      </w:r>
      <w:r w:rsidRPr="000D3747">
        <w:t xml:space="preserve"> 30 (</w:t>
      </w:r>
      <w:r w:rsidRPr="000D3747">
        <w:rPr>
          <w:rFonts w:hint="eastAsia"/>
        </w:rPr>
        <w:t>Тридцать</w:t>
      </w:r>
      <w:r w:rsidRPr="000D3747">
        <w:t xml:space="preserve">) </w:t>
      </w:r>
      <w:r w:rsidRPr="000D3747">
        <w:rPr>
          <w:rFonts w:hint="eastAsia"/>
        </w:rPr>
        <w:t>дней</w:t>
      </w:r>
      <w:r w:rsidR="00142E57">
        <w:t xml:space="preserve"> </w:t>
      </w:r>
      <w:r w:rsidRPr="000D3747">
        <w:rPr>
          <w:rFonts w:hint="eastAsia"/>
        </w:rPr>
        <w:t>до</w:t>
      </w:r>
      <w:r w:rsidR="00142E57">
        <w:t xml:space="preserve"> </w:t>
      </w:r>
      <w:r w:rsidRPr="000D3747">
        <w:rPr>
          <w:rFonts w:hint="eastAsia"/>
        </w:rPr>
        <w:t>даты</w:t>
      </w:r>
      <w:r w:rsidR="00142E57">
        <w:t xml:space="preserve"> </w:t>
      </w:r>
      <w:r w:rsidRPr="000D3747">
        <w:rPr>
          <w:rFonts w:hint="eastAsia"/>
        </w:rPr>
        <w:t>проведения</w:t>
      </w:r>
      <w:r w:rsidR="00142E57">
        <w:t xml:space="preserve"> </w:t>
      </w:r>
      <w:r w:rsidRPr="000D3747">
        <w:rPr>
          <w:rFonts w:hint="eastAsia"/>
        </w:rPr>
        <w:t>торгов</w:t>
      </w:r>
      <w:r w:rsidR="00142E57">
        <w:t xml:space="preserve"> </w:t>
      </w:r>
      <w:r w:rsidRPr="000D3747">
        <w:rPr>
          <w:rFonts w:hint="eastAsia"/>
        </w:rPr>
        <w:t>их</w:t>
      </w:r>
      <w:r w:rsidR="00142E57">
        <w:t xml:space="preserve"> </w:t>
      </w:r>
      <w:r w:rsidRPr="000D3747">
        <w:rPr>
          <w:rFonts w:hint="eastAsia"/>
        </w:rPr>
        <w:t>Организатор</w:t>
      </w:r>
      <w:r w:rsidR="00142E57">
        <w:t xml:space="preserve"> </w:t>
      </w:r>
      <w:r w:rsidRPr="000D3747">
        <w:rPr>
          <w:rFonts w:hint="eastAsia"/>
        </w:rPr>
        <w:t>обязан</w:t>
      </w:r>
      <w:r w:rsidR="00142E57">
        <w:t xml:space="preserve"> </w:t>
      </w:r>
      <w:r w:rsidRPr="000D3747">
        <w:rPr>
          <w:rFonts w:hint="eastAsia"/>
        </w:rPr>
        <w:t>опубликовать</w:t>
      </w:r>
      <w:r w:rsidR="00142E57">
        <w:t xml:space="preserve"> </w:t>
      </w:r>
      <w:r w:rsidRPr="000D3747">
        <w:rPr>
          <w:rFonts w:hint="eastAsia"/>
        </w:rPr>
        <w:t>сообщение</w:t>
      </w:r>
      <w:r w:rsidR="00142E57">
        <w:t xml:space="preserve"> </w:t>
      </w:r>
      <w:r w:rsidRPr="000D3747">
        <w:rPr>
          <w:rFonts w:hint="eastAsia"/>
        </w:rPr>
        <w:t>о</w:t>
      </w:r>
      <w:r w:rsidR="00142E57">
        <w:t xml:space="preserve"> </w:t>
      </w:r>
      <w:r w:rsidRPr="000D3747">
        <w:rPr>
          <w:rFonts w:hint="eastAsia"/>
        </w:rPr>
        <w:t>продаже</w:t>
      </w:r>
      <w:r w:rsidR="00142E57">
        <w:t xml:space="preserve"> </w:t>
      </w:r>
      <w:r w:rsidRPr="000D3747">
        <w:rPr>
          <w:rFonts w:hint="eastAsia"/>
        </w:rPr>
        <w:t>имущества</w:t>
      </w:r>
      <w:r w:rsidR="00142E57">
        <w:t xml:space="preserve"> </w:t>
      </w:r>
      <w:r w:rsidRPr="000D3747">
        <w:rPr>
          <w:rFonts w:hint="eastAsia"/>
        </w:rPr>
        <w:t>на</w:t>
      </w:r>
      <w:r w:rsidR="00142E57">
        <w:t xml:space="preserve"> </w:t>
      </w:r>
      <w:r w:rsidRPr="000D3747">
        <w:rPr>
          <w:rFonts w:hint="eastAsia"/>
        </w:rPr>
        <w:t>сайте</w:t>
      </w:r>
      <w:r w:rsidR="00142E57">
        <w:t xml:space="preserve"> </w:t>
      </w:r>
      <w:r w:rsidRPr="000D3747">
        <w:rPr>
          <w:rFonts w:hint="eastAsia"/>
        </w:rPr>
        <w:t>оператора</w:t>
      </w:r>
      <w:r w:rsidR="00142E57">
        <w:t xml:space="preserve"> </w:t>
      </w:r>
      <w:r w:rsidRPr="000D3747">
        <w:rPr>
          <w:rFonts w:hint="eastAsia"/>
        </w:rPr>
        <w:t>Единого</w:t>
      </w:r>
      <w:r w:rsidR="00142E57">
        <w:t xml:space="preserve"> </w:t>
      </w:r>
      <w:r w:rsidRPr="000D3747">
        <w:rPr>
          <w:rFonts w:hint="eastAsia"/>
        </w:rPr>
        <w:t>федерального</w:t>
      </w:r>
      <w:r w:rsidR="00142E57">
        <w:t xml:space="preserve"> </w:t>
      </w:r>
      <w:r w:rsidRPr="000D3747">
        <w:rPr>
          <w:rFonts w:hint="eastAsia"/>
        </w:rPr>
        <w:t>реестра</w:t>
      </w:r>
      <w:r w:rsidR="00142E57">
        <w:t xml:space="preserve"> </w:t>
      </w:r>
      <w:r w:rsidRPr="000D3747">
        <w:rPr>
          <w:rFonts w:hint="eastAsia"/>
        </w:rPr>
        <w:t>сведений</w:t>
      </w:r>
      <w:r w:rsidR="00142E57">
        <w:t xml:space="preserve"> </w:t>
      </w:r>
      <w:r w:rsidRPr="000D3747">
        <w:rPr>
          <w:rFonts w:hint="eastAsia"/>
        </w:rPr>
        <w:t>о</w:t>
      </w:r>
      <w:r w:rsidR="00142E57">
        <w:t xml:space="preserve"> </w:t>
      </w:r>
      <w:r w:rsidRPr="000D3747">
        <w:rPr>
          <w:rFonts w:hint="eastAsia"/>
        </w:rPr>
        <w:t>банкротстве</w:t>
      </w:r>
      <w:r w:rsidR="00142E57">
        <w:t xml:space="preserve"> </w:t>
      </w:r>
      <w:r w:rsidRPr="000D3747">
        <w:rPr>
          <w:rFonts w:hint="eastAsia"/>
        </w:rPr>
        <w:t>в</w:t>
      </w:r>
      <w:r w:rsidR="00142E57">
        <w:t xml:space="preserve"> </w:t>
      </w:r>
      <w:r w:rsidRPr="000D3747">
        <w:rPr>
          <w:rFonts w:hint="eastAsia"/>
        </w:rPr>
        <w:t>сети</w:t>
      </w:r>
      <w:r w:rsidRPr="000D3747">
        <w:t xml:space="preserve"> «</w:t>
      </w:r>
      <w:r w:rsidRPr="000D3747">
        <w:rPr>
          <w:rFonts w:hint="eastAsia"/>
        </w:rPr>
        <w:t>Интернет»</w:t>
      </w:r>
      <w:r w:rsidRPr="000D3747">
        <w:t>.</w:t>
      </w:r>
    </w:p>
    <w:p w:rsidR="009071B6" w:rsidRPr="00F83C18" w:rsidRDefault="002A7EA9" w:rsidP="003C0FDB">
      <w:pPr>
        <w:pStyle w:val="26"/>
        <w:tabs>
          <w:tab w:val="left" w:pos="1560"/>
        </w:tabs>
        <w:ind w:left="0" w:hanging="27"/>
        <w:jc w:val="both"/>
      </w:pPr>
      <w:r>
        <w:t>3.14.</w:t>
      </w:r>
      <w:r w:rsidR="009071B6" w:rsidRPr="00F83C18">
        <w:t xml:space="preserve"> Информационное сообщение о проведении торгов включает:</w:t>
      </w:r>
    </w:p>
    <w:p w:rsidR="009071B6" w:rsidRPr="00F83C18" w:rsidRDefault="009071B6" w:rsidP="003C0FDB">
      <w:pPr>
        <w:pStyle w:val="26"/>
        <w:numPr>
          <w:ilvl w:val="0"/>
          <w:numId w:val="22"/>
        </w:numPr>
        <w:tabs>
          <w:tab w:val="left" w:pos="993"/>
        </w:tabs>
        <w:ind w:left="0" w:hanging="27"/>
        <w:jc w:val="both"/>
      </w:pPr>
      <w:r w:rsidRPr="00F83C18">
        <w:t>Сведения об Имуществе Должника, его составе, характеристиках, описание и порядок его осмотра;</w:t>
      </w:r>
    </w:p>
    <w:p w:rsidR="009071B6" w:rsidRPr="00F83C18" w:rsidRDefault="009071B6" w:rsidP="003C0FDB">
      <w:pPr>
        <w:pStyle w:val="26"/>
        <w:numPr>
          <w:ilvl w:val="0"/>
          <w:numId w:val="22"/>
        </w:numPr>
        <w:tabs>
          <w:tab w:val="left" w:pos="993"/>
        </w:tabs>
        <w:ind w:left="0" w:hanging="27"/>
        <w:jc w:val="both"/>
      </w:pPr>
      <w:r w:rsidRPr="00F83C18">
        <w:t>Сведения о форме проведения торгов и форме представления предложений о цене Имущества;</w:t>
      </w:r>
    </w:p>
    <w:p w:rsidR="009071B6" w:rsidRPr="00F83C18" w:rsidRDefault="009071B6" w:rsidP="003C0FDB">
      <w:pPr>
        <w:pStyle w:val="26"/>
        <w:numPr>
          <w:ilvl w:val="0"/>
          <w:numId w:val="22"/>
        </w:numPr>
        <w:tabs>
          <w:tab w:val="left" w:pos="993"/>
        </w:tabs>
        <w:ind w:left="0" w:hanging="27"/>
        <w:jc w:val="both"/>
      </w:pPr>
      <w:r w:rsidRPr="00F83C18">
        <w:lastRenderedPageBreak/>
        <w:t>Порядок, срок, время и место представления заявок на участие в торгах (даты и время начала и окончания представления указанных заявок);</w:t>
      </w:r>
    </w:p>
    <w:p w:rsidR="009071B6" w:rsidRPr="00F83C18" w:rsidRDefault="009071B6" w:rsidP="003C0FDB">
      <w:pPr>
        <w:pStyle w:val="26"/>
        <w:numPr>
          <w:ilvl w:val="0"/>
          <w:numId w:val="22"/>
        </w:numPr>
        <w:tabs>
          <w:tab w:val="left" w:pos="993"/>
        </w:tabs>
        <w:ind w:left="0" w:hanging="27"/>
        <w:jc w:val="both"/>
      </w:pPr>
      <w:r w:rsidRPr="00F83C18">
        <w:t>Порядок оформления участия в торгах, перечень представляемых участниками торгов документов и требования к их оформлению;</w:t>
      </w:r>
    </w:p>
    <w:p w:rsidR="009071B6" w:rsidRPr="00F83C18" w:rsidRDefault="009071B6" w:rsidP="003C0FDB">
      <w:pPr>
        <w:pStyle w:val="26"/>
        <w:numPr>
          <w:ilvl w:val="0"/>
          <w:numId w:val="22"/>
        </w:numPr>
        <w:tabs>
          <w:tab w:val="left" w:pos="993"/>
        </w:tabs>
        <w:ind w:left="0"/>
        <w:jc w:val="both"/>
      </w:pPr>
      <w:r w:rsidRPr="00F83C18">
        <w:t>Размер задатка, сроки и порядок внесения задатка, реквизиты счетов, на которые вносится задаток, проект договора о задатке;</w:t>
      </w:r>
    </w:p>
    <w:p w:rsidR="009071B6" w:rsidRPr="00F83C18" w:rsidRDefault="009071B6" w:rsidP="003C0FDB">
      <w:pPr>
        <w:pStyle w:val="26"/>
        <w:numPr>
          <w:ilvl w:val="0"/>
          <w:numId w:val="22"/>
        </w:numPr>
        <w:tabs>
          <w:tab w:val="left" w:pos="993"/>
        </w:tabs>
        <w:ind w:left="0"/>
        <w:jc w:val="both"/>
      </w:pPr>
      <w:r w:rsidRPr="00F83C18">
        <w:t>Начальная цена продажи Имущества Должника;</w:t>
      </w:r>
    </w:p>
    <w:p w:rsidR="009071B6" w:rsidRPr="00F83C18" w:rsidRDefault="009071B6" w:rsidP="003C0FDB">
      <w:pPr>
        <w:pStyle w:val="26"/>
        <w:numPr>
          <w:ilvl w:val="0"/>
          <w:numId w:val="22"/>
        </w:numPr>
        <w:tabs>
          <w:tab w:val="left" w:pos="993"/>
        </w:tabs>
        <w:ind w:left="0"/>
        <w:jc w:val="both"/>
      </w:pPr>
      <w:r w:rsidRPr="00F83C18">
        <w:t>Величина повышения начальной цены («шаг аукциона»);</w:t>
      </w:r>
    </w:p>
    <w:p w:rsidR="009071B6" w:rsidRPr="00F83C18" w:rsidRDefault="009071B6" w:rsidP="003C0FDB">
      <w:pPr>
        <w:pStyle w:val="26"/>
        <w:numPr>
          <w:ilvl w:val="0"/>
          <w:numId w:val="22"/>
        </w:numPr>
        <w:tabs>
          <w:tab w:val="left" w:pos="993"/>
        </w:tabs>
        <w:ind w:left="0"/>
        <w:jc w:val="both"/>
      </w:pPr>
      <w:r w:rsidRPr="00F83C18">
        <w:t>Порядок и критерии выявления победителя торгов;</w:t>
      </w:r>
    </w:p>
    <w:p w:rsidR="009071B6" w:rsidRPr="00F83C18" w:rsidRDefault="009071B6" w:rsidP="003C0FDB">
      <w:pPr>
        <w:pStyle w:val="26"/>
        <w:numPr>
          <w:ilvl w:val="0"/>
          <w:numId w:val="22"/>
        </w:numPr>
        <w:tabs>
          <w:tab w:val="left" w:pos="993"/>
        </w:tabs>
        <w:ind w:left="0"/>
        <w:jc w:val="both"/>
      </w:pPr>
      <w:r w:rsidRPr="00F83C18">
        <w:t>Дата, время и место подведения результатов торгов;</w:t>
      </w:r>
    </w:p>
    <w:p w:rsidR="009071B6" w:rsidRPr="00F83C18" w:rsidRDefault="009071B6" w:rsidP="003C0FDB">
      <w:pPr>
        <w:pStyle w:val="26"/>
        <w:numPr>
          <w:ilvl w:val="0"/>
          <w:numId w:val="22"/>
        </w:numPr>
        <w:tabs>
          <w:tab w:val="left" w:pos="993"/>
        </w:tabs>
        <w:ind w:left="0"/>
        <w:jc w:val="both"/>
      </w:pPr>
      <w:r w:rsidRPr="00F83C18">
        <w:t>Порядок и срок заключения договора купли-продажи;</w:t>
      </w:r>
    </w:p>
    <w:p w:rsidR="009071B6" w:rsidRPr="00F83C18" w:rsidRDefault="009071B6" w:rsidP="003C0FDB">
      <w:pPr>
        <w:pStyle w:val="26"/>
        <w:numPr>
          <w:ilvl w:val="0"/>
          <w:numId w:val="22"/>
        </w:numPr>
        <w:tabs>
          <w:tab w:val="left" w:pos="993"/>
        </w:tabs>
        <w:ind w:left="0"/>
        <w:jc w:val="both"/>
      </w:pPr>
      <w:r w:rsidRPr="00F83C18">
        <w:t>Сроки платежей, реквизиты счетов, на которые вносятся платежи;</w:t>
      </w:r>
    </w:p>
    <w:p w:rsidR="009071B6" w:rsidRPr="00F83C18" w:rsidRDefault="009071B6" w:rsidP="003C0FDB">
      <w:pPr>
        <w:pStyle w:val="26"/>
        <w:numPr>
          <w:ilvl w:val="0"/>
          <w:numId w:val="22"/>
        </w:numPr>
        <w:tabs>
          <w:tab w:val="left" w:pos="993"/>
          <w:tab w:val="left" w:pos="1440"/>
        </w:tabs>
        <w:ind w:left="0"/>
        <w:jc w:val="both"/>
      </w:pPr>
      <w:r w:rsidRPr="00F83C18">
        <w:t>Сведения об Организаторе торгов, его почтовый адрес, адрес электронной почты, номер контактного телефона.</w:t>
      </w:r>
    </w:p>
    <w:p w:rsidR="009071B6" w:rsidRPr="00F83C18" w:rsidRDefault="00C112D3" w:rsidP="003C0FDB">
      <w:pPr>
        <w:pStyle w:val="26"/>
        <w:tabs>
          <w:tab w:val="left" w:pos="1440"/>
          <w:tab w:val="left" w:pos="1560"/>
        </w:tabs>
        <w:ind w:left="0" w:firstLine="540"/>
        <w:jc w:val="both"/>
      </w:pPr>
      <w:r>
        <w:t>3.1</w:t>
      </w:r>
      <w:r w:rsidR="002A7EA9">
        <w:t>5</w:t>
      </w:r>
      <w:r w:rsidR="009071B6" w:rsidRPr="00F83C18">
        <w:t>. С момента начала приема заявок Организатор торгов предоставляет каждому заинтересованному лицу возможность предварительного ознакомления с составом Имущества и условиями продажи, а также с иной имеющейся у него информацией о выставленном на продажу Имуществе.</w:t>
      </w:r>
    </w:p>
    <w:p w:rsidR="009071B6" w:rsidRPr="00F83C18" w:rsidRDefault="009071B6" w:rsidP="003C0FDB">
      <w:pPr>
        <w:pStyle w:val="26"/>
        <w:tabs>
          <w:tab w:val="left" w:pos="1440"/>
          <w:tab w:val="left" w:pos="1560"/>
        </w:tabs>
        <w:ind w:left="0" w:firstLine="539"/>
        <w:jc w:val="both"/>
      </w:pPr>
      <w:r w:rsidRPr="00F83C18">
        <w:t>3.1</w:t>
      </w:r>
      <w:r w:rsidR="002A7EA9">
        <w:t>6</w:t>
      </w:r>
      <w:r w:rsidRPr="00F83C18">
        <w:t xml:space="preserve">. Для участия в торгах Заявитель должен внести </w:t>
      </w:r>
      <w:r w:rsidRPr="00F83C18">
        <w:rPr>
          <w:b/>
        </w:rPr>
        <w:t>задаток</w:t>
      </w:r>
      <w:r w:rsidRPr="00F83C18">
        <w:rPr>
          <w:b/>
          <w:bCs/>
        </w:rPr>
        <w:t>в размере 10</w:t>
      </w:r>
      <w:r w:rsidRPr="00F83C18">
        <w:rPr>
          <w:b/>
        </w:rPr>
        <w:t>% от начальной цены продажи лота</w:t>
      </w:r>
      <w:r w:rsidRPr="00F83C18">
        <w:t xml:space="preserve"> в счет обеспечения оплаты Имущества Должника на специальный банковский счет, указанный в информационном сообщении. Задаток должен быть внесен заявителем в срок, обеспечивающий его поступление на счет, указанный в информационном сообщении о проведении торгов, до даты окончания приема заявок на участие в торгах.</w:t>
      </w:r>
    </w:p>
    <w:p w:rsidR="009071B6" w:rsidRPr="00F83C18" w:rsidRDefault="009071B6" w:rsidP="003C0FDB">
      <w:pPr>
        <w:pStyle w:val="26"/>
        <w:tabs>
          <w:tab w:val="left" w:pos="1440"/>
          <w:tab w:val="left" w:pos="1560"/>
        </w:tabs>
        <w:ind w:left="0" w:firstLine="539"/>
        <w:jc w:val="both"/>
      </w:pPr>
      <w:r w:rsidRPr="00F83C18">
        <w:t>3.1</w:t>
      </w:r>
      <w:r w:rsidR="002A7EA9">
        <w:t>7</w:t>
      </w:r>
      <w:r w:rsidRPr="00F83C18">
        <w:t>. Документом, подтверждающим поступление задатка на счет, указанный в информационном сообщении о проведении торгов, является выписка со счета, заверенная банком, либо платежное поручение с отметкой о списании суммы задатка с расчетного счета заявителя.</w:t>
      </w:r>
    </w:p>
    <w:p w:rsidR="009071B6" w:rsidRPr="00F83C18" w:rsidRDefault="009071B6" w:rsidP="003C0FDB">
      <w:pPr>
        <w:pStyle w:val="26"/>
        <w:tabs>
          <w:tab w:val="left" w:pos="1440"/>
          <w:tab w:val="left" w:pos="1560"/>
        </w:tabs>
        <w:spacing w:line="264" w:lineRule="auto"/>
        <w:ind w:left="0" w:firstLine="539"/>
        <w:jc w:val="both"/>
      </w:pPr>
      <w:r w:rsidRPr="00F83C18">
        <w:t>3.1</w:t>
      </w:r>
      <w:r w:rsidR="002A7EA9">
        <w:t>8</w:t>
      </w:r>
      <w:r w:rsidRPr="00F83C18">
        <w:t>. Задаток, внесенный победителем торгов, засчитывается в счет оплаты приобретаемого Имущества.</w:t>
      </w:r>
    </w:p>
    <w:p w:rsidR="009071B6" w:rsidRPr="00F83C18" w:rsidRDefault="002A7EA9" w:rsidP="003C0FDB">
      <w:pPr>
        <w:pStyle w:val="26"/>
        <w:tabs>
          <w:tab w:val="left" w:pos="1440"/>
          <w:tab w:val="left" w:pos="1560"/>
        </w:tabs>
        <w:spacing w:line="264" w:lineRule="auto"/>
        <w:ind w:left="0" w:firstLine="539"/>
        <w:jc w:val="both"/>
      </w:pPr>
      <w:r>
        <w:t>3.19</w:t>
      </w:r>
      <w:r w:rsidR="009071B6" w:rsidRPr="00F83C18">
        <w:t xml:space="preserve">. При отказе в допуске заявителя к участию в торгах задаток возвращается в течение 5 (пяти) </w:t>
      </w:r>
      <w:r w:rsidR="00B102D1">
        <w:t xml:space="preserve">рабочих </w:t>
      </w:r>
      <w:r w:rsidR="009071B6" w:rsidRPr="00F83C18">
        <w:t>дней со дня подписания протокола об определении участников торгов.</w:t>
      </w:r>
    </w:p>
    <w:p w:rsidR="009071B6" w:rsidRPr="00F83C18" w:rsidRDefault="009071B6" w:rsidP="003C0FDB">
      <w:pPr>
        <w:pStyle w:val="26"/>
        <w:tabs>
          <w:tab w:val="left" w:pos="1440"/>
          <w:tab w:val="left" w:pos="1560"/>
        </w:tabs>
        <w:ind w:left="0" w:firstLine="540"/>
        <w:jc w:val="both"/>
      </w:pPr>
      <w:r w:rsidRPr="00F83C18">
        <w:t>3.2</w:t>
      </w:r>
      <w:r w:rsidR="002A7EA9">
        <w:t>0</w:t>
      </w:r>
      <w:r w:rsidRPr="00F83C18">
        <w:t xml:space="preserve">. Задаток не возвращается в случае отказа или уклонения победителя торгов от подписания договора купли-продажи Имущества Должника в </w:t>
      </w:r>
      <w:r w:rsidRPr="00017A55">
        <w:t xml:space="preserve">течение 5 </w:t>
      </w:r>
      <w:r w:rsidR="0022594A" w:rsidRPr="00017A55">
        <w:t xml:space="preserve">рабочих </w:t>
      </w:r>
      <w:r w:rsidRPr="00017A55">
        <w:t xml:space="preserve">дней с момента направления </w:t>
      </w:r>
      <w:r w:rsidR="00D541D0" w:rsidRPr="00017A55">
        <w:t>Ф</w:t>
      </w:r>
      <w:r w:rsidR="00103724" w:rsidRPr="00017A55">
        <w:t>инансовым</w:t>
      </w:r>
      <w:r w:rsidRPr="00017A55">
        <w:t xml:space="preserve"> управляющим победителю торгов предложения заключить договор купли-продажи, а также в случае неоплаты Имущества Должника</w:t>
      </w:r>
      <w:r w:rsidRPr="00F83C18">
        <w:t xml:space="preserve"> в установленный срок в соответствии с заключенным договором купли-продажи. </w:t>
      </w:r>
    </w:p>
    <w:p w:rsidR="009071B6" w:rsidRPr="00F83C18" w:rsidRDefault="009071B6" w:rsidP="003C0FDB">
      <w:pPr>
        <w:pStyle w:val="26"/>
        <w:tabs>
          <w:tab w:val="left" w:pos="1440"/>
          <w:tab w:val="left" w:pos="1560"/>
        </w:tabs>
        <w:ind w:left="0" w:firstLine="540"/>
        <w:jc w:val="both"/>
      </w:pPr>
      <w:r w:rsidRPr="00F83C18">
        <w:t>3.2</w:t>
      </w:r>
      <w:r w:rsidR="002A7EA9">
        <w:t>1</w:t>
      </w:r>
      <w:r w:rsidRPr="00F83C18">
        <w:t xml:space="preserve">. Шаг аукциона устанавливается в размере </w:t>
      </w:r>
      <w:r w:rsidRPr="00F83C18">
        <w:rPr>
          <w:b/>
        </w:rPr>
        <w:t>5 (Пяти) процентов</w:t>
      </w:r>
      <w:r w:rsidRPr="00F83C18">
        <w:t xml:space="preserve"> от начальной цены продажи Имущества.</w:t>
      </w:r>
    </w:p>
    <w:p w:rsidR="009071B6" w:rsidRPr="00F83C18" w:rsidRDefault="009071B6" w:rsidP="003C0FDB">
      <w:pPr>
        <w:pStyle w:val="2"/>
        <w:numPr>
          <w:ilvl w:val="0"/>
          <w:numId w:val="20"/>
        </w:numPr>
        <w:spacing w:before="0" w:after="0"/>
        <w:ind w:left="0"/>
        <w:jc w:val="center"/>
        <w:rPr>
          <w:rFonts w:ascii="Times New Roman" w:hAnsi="Times New Roman" w:cs="Times New Roman"/>
          <w:i w:val="0"/>
          <w:sz w:val="24"/>
          <w:szCs w:val="24"/>
        </w:rPr>
      </w:pPr>
      <w:bookmarkStart w:id="13" w:name="h384"/>
      <w:bookmarkStart w:id="14" w:name="_Toc426039919"/>
      <w:bookmarkStart w:id="15" w:name="_Toc286385516"/>
      <w:bookmarkEnd w:id="13"/>
      <w:r w:rsidRPr="00F83C18">
        <w:rPr>
          <w:rFonts w:ascii="Times New Roman" w:hAnsi="Times New Roman" w:cs="Times New Roman"/>
          <w:i w:val="0"/>
          <w:sz w:val="24"/>
          <w:szCs w:val="24"/>
        </w:rPr>
        <w:t>Порядок организации электронных торгов, условия участия в торгах</w:t>
      </w:r>
      <w:bookmarkEnd w:id="14"/>
    </w:p>
    <w:p w:rsidR="009071B6" w:rsidRPr="00F83C18" w:rsidRDefault="009071B6" w:rsidP="003C0FDB">
      <w:pPr>
        <w:ind w:firstLine="540"/>
        <w:jc w:val="both"/>
        <w:rPr>
          <w:rFonts w:ascii="Times New Roman" w:hAnsi="Times New Roman"/>
          <w:sz w:val="24"/>
          <w:szCs w:val="24"/>
        </w:rPr>
      </w:pPr>
      <w:r w:rsidRPr="00F83C18">
        <w:rPr>
          <w:rFonts w:ascii="Times New Roman" w:hAnsi="Times New Roman"/>
          <w:sz w:val="24"/>
          <w:szCs w:val="24"/>
        </w:rPr>
        <w:t>4.1. Для проведения открытых торгов Организатор торгов заключает договор о проведении открытых торгов с Оператором электронной площадки.</w:t>
      </w:r>
    </w:p>
    <w:p w:rsidR="009071B6" w:rsidRPr="00F83C18" w:rsidRDefault="009071B6" w:rsidP="003C0FDB">
      <w:pPr>
        <w:ind w:firstLine="540"/>
        <w:jc w:val="both"/>
        <w:rPr>
          <w:rFonts w:ascii="Times New Roman" w:hAnsi="Times New Roman"/>
          <w:sz w:val="24"/>
          <w:szCs w:val="24"/>
        </w:rPr>
      </w:pPr>
      <w:r w:rsidRPr="00F83C18">
        <w:rPr>
          <w:rFonts w:ascii="Times New Roman" w:hAnsi="Times New Roman"/>
          <w:sz w:val="24"/>
          <w:szCs w:val="24"/>
        </w:rPr>
        <w:t xml:space="preserve">4.2. Для обеспечения доступа к участию в открытых торгах Оператор электронной площадки проводит регистрацию на электронной площадке. Регистрация на электронной площадке осуществляется без взимания платы. </w:t>
      </w:r>
      <w:bookmarkStart w:id="16" w:name="l314"/>
      <w:bookmarkEnd w:id="16"/>
    </w:p>
    <w:p w:rsidR="009071B6" w:rsidRPr="008A6E47" w:rsidRDefault="009071B6" w:rsidP="003C0FDB">
      <w:pPr>
        <w:ind w:firstLine="540"/>
        <w:jc w:val="both"/>
        <w:rPr>
          <w:rFonts w:ascii="Times New Roman" w:hAnsi="Times New Roman"/>
          <w:sz w:val="24"/>
          <w:szCs w:val="24"/>
        </w:rPr>
      </w:pPr>
      <w:r w:rsidRPr="00F83C18">
        <w:rPr>
          <w:rFonts w:ascii="Times New Roman" w:hAnsi="Times New Roman"/>
          <w:sz w:val="24"/>
          <w:szCs w:val="24"/>
        </w:rPr>
        <w:t>Для регистрации на электронной площадке заявитель представляет Оператору электронно</w:t>
      </w:r>
      <w:r w:rsidR="008A6E47">
        <w:rPr>
          <w:rFonts w:ascii="Times New Roman" w:hAnsi="Times New Roman"/>
          <w:sz w:val="24"/>
          <w:szCs w:val="24"/>
        </w:rPr>
        <w:t xml:space="preserve">й площадки документы </w:t>
      </w:r>
      <w:r w:rsidR="008A6E47" w:rsidRPr="008A6E47">
        <w:rPr>
          <w:rFonts w:ascii="Times New Roman" w:hAnsi="Times New Roman"/>
          <w:sz w:val="24"/>
          <w:szCs w:val="24"/>
        </w:rPr>
        <w:t>и сведенияв соответствии с регламентом Оператора электронной площадки</w:t>
      </w:r>
      <w:r w:rsidRPr="008A6E47">
        <w:rPr>
          <w:rFonts w:ascii="Times New Roman" w:hAnsi="Times New Roman"/>
          <w:sz w:val="24"/>
          <w:szCs w:val="24"/>
        </w:rPr>
        <w:t>.</w:t>
      </w:r>
    </w:p>
    <w:p w:rsidR="009071B6" w:rsidRPr="00F83C18" w:rsidRDefault="009071B6" w:rsidP="003C0FDB">
      <w:pPr>
        <w:ind w:firstLine="540"/>
        <w:jc w:val="both"/>
        <w:rPr>
          <w:rFonts w:ascii="Times New Roman" w:hAnsi="Times New Roman"/>
          <w:sz w:val="24"/>
          <w:szCs w:val="24"/>
        </w:rPr>
      </w:pPr>
      <w:bookmarkStart w:id="17" w:name="l234"/>
      <w:bookmarkEnd w:id="17"/>
      <w:r w:rsidRPr="00F83C18">
        <w:rPr>
          <w:rFonts w:ascii="Times New Roman" w:hAnsi="Times New Roman"/>
          <w:sz w:val="24"/>
          <w:szCs w:val="24"/>
        </w:rPr>
        <w:t xml:space="preserve">4.3. Для проведения открытых торгов Организатор торгов представляет Оператору электронной площадки заявку на проведение открытых торгов в форме электронного </w:t>
      </w:r>
      <w:r w:rsidRPr="00F83C18">
        <w:rPr>
          <w:rFonts w:ascii="Times New Roman" w:hAnsi="Times New Roman"/>
          <w:sz w:val="24"/>
          <w:szCs w:val="24"/>
        </w:rPr>
        <w:lastRenderedPageBreak/>
        <w:t>документа. Порядок подачи заявки и требования к её оформлению устанавливается в Порядке проведения электронных торгов</w:t>
      </w:r>
      <w:r w:rsidR="008A6E47" w:rsidRPr="008A6E47">
        <w:rPr>
          <w:rFonts w:ascii="Times New Roman" w:hAnsi="Times New Roman" w:hint="eastAsia"/>
          <w:sz w:val="24"/>
          <w:szCs w:val="24"/>
        </w:rPr>
        <w:t>ирегламентомОператораэлектроннойплощадки</w:t>
      </w:r>
      <w:r w:rsidRPr="00F83C18">
        <w:rPr>
          <w:rFonts w:ascii="Times New Roman" w:hAnsi="Times New Roman"/>
          <w:sz w:val="24"/>
          <w:szCs w:val="24"/>
        </w:rPr>
        <w:t>.</w:t>
      </w:r>
    </w:p>
    <w:p w:rsidR="009071B6" w:rsidRPr="00F83C18" w:rsidRDefault="009071B6" w:rsidP="003C0FDB">
      <w:pPr>
        <w:ind w:firstLine="540"/>
        <w:jc w:val="both"/>
        <w:rPr>
          <w:rFonts w:ascii="Times New Roman" w:hAnsi="Times New Roman"/>
          <w:sz w:val="24"/>
          <w:szCs w:val="24"/>
        </w:rPr>
      </w:pPr>
      <w:r w:rsidRPr="00F83C18">
        <w:rPr>
          <w:rFonts w:ascii="Times New Roman" w:hAnsi="Times New Roman"/>
          <w:sz w:val="24"/>
          <w:szCs w:val="24"/>
        </w:rPr>
        <w:t>4.4. В заявке на проведение открытых торгов указываются:</w:t>
      </w:r>
    </w:p>
    <w:p w:rsidR="009071B6" w:rsidRPr="00F83C18" w:rsidRDefault="009071B6" w:rsidP="003C0FDB">
      <w:pPr>
        <w:ind w:hanging="27"/>
        <w:jc w:val="both"/>
        <w:rPr>
          <w:rFonts w:ascii="Times New Roman" w:hAnsi="Times New Roman"/>
          <w:sz w:val="24"/>
          <w:szCs w:val="24"/>
        </w:rPr>
      </w:pPr>
      <w:r w:rsidRPr="00F83C18">
        <w:rPr>
          <w:rFonts w:ascii="Times New Roman" w:hAnsi="Times New Roman"/>
          <w:sz w:val="24"/>
          <w:szCs w:val="24"/>
        </w:rPr>
        <w:t>а) наименование (фамилия, имя, отчество - для физического лица) должника, имущество (предприятие) которого выставляется на открытые торги, идентифицирующие должника данные (идентификационный номер налогоплательщика, основной государственный регистрационный номер - для юридических лиц);</w:t>
      </w:r>
    </w:p>
    <w:p w:rsidR="009071B6" w:rsidRPr="00F83C18" w:rsidRDefault="009071B6" w:rsidP="003C0FDB">
      <w:pPr>
        <w:ind w:hanging="27"/>
        <w:jc w:val="both"/>
        <w:rPr>
          <w:rFonts w:ascii="Times New Roman" w:hAnsi="Times New Roman"/>
          <w:sz w:val="24"/>
          <w:szCs w:val="24"/>
        </w:rPr>
      </w:pPr>
      <w:bookmarkStart w:id="18" w:name="l320"/>
      <w:bookmarkEnd w:id="18"/>
      <w:r w:rsidRPr="00F83C18">
        <w:rPr>
          <w:rFonts w:ascii="Times New Roman" w:hAnsi="Times New Roman"/>
          <w:sz w:val="24"/>
          <w:szCs w:val="24"/>
        </w:rPr>
        <w:t xml:space="preserve">б) фамилия, имя, отчество арбитражного управляющего, наименование саморегулируемой организации арбитражных управляющих, членом которой он является; </w:t>
      </w:r>
      <w:bookmarkStart w:id="19" w:name="l235"/>
      <w:bookmarkEnd w:id="19"/>
    </w:p>
    <w:p w:rsidR="009071B6" w:rsidRPr="00F83C18" w:rsidRDefault="009071B6" w:rsidP="003C0FDB">
      <w:pPr>
        <w:ind w:hanging="27"/>
        <w:jc w:val="both"/>
        <w:rPr>
          <w:rFonts w:ascii="Times New Roman" w:hAnsi="Times New Roman"/>
          <w:sz w:val="24"/>
          <w:szCs w:val="24"/>
        </w:rPr>
      </w:pPr>
      <w:r w:rsidRPr="00F83C18">
        <w:rPr>
          <w:rFonts w:ascii="Times New Roman" w:hAnsi="Times New Roman"/>
          <w:sz w:val="24"/>
          <w:szCs w:val="24"/>
        </w:rPr>
        <w:t>в) наименование арбитражного суда, рассматривающего дело о банкротстве, номер дела о банкротстве;</w:t>
      </w:r>
    </w:p>
    <w:p w:rsidR="009071B6" w:rsidRPr="00F83C18" w:rsidRDefault="009071B6" w:rsidP="003C0FDB">
      <w:pPr>
        <w:ind w:hanging="27"/>
        <w:jc w:val="both"/>
        <w:rPr>
          <w:rFonts w:ascii="Times New Roman" w:hAnsi="Times New Roman"/>
          <w:sz w:val="24"/>
          <w:szCs w:val="24"/>
        </w:rPr>
      </w:pPr>
      <w:r w:rsidRPr="00F83C18">
        <w:rPr>
          <w:rFonts w:ascii="Times New Roman" w:hAnsi="Times New Roman"/>
          <w:sz w:val="24"/>
          <w:szCs w:val="24"/>
        </w:rPr>
        <w:t>г) основание для проведения открытых торгов (реквизиты судебного акта арбитражного суда);</w:t>
      </w:r>
    </w:p>
    <w:p w:rsidR="009071B6" w:rsidRPr="00F83C18" w:rsidRDefault="009071B6" w:rsidP="003C0FDB">
      <w:pPr>
        <w:ind w:hanging="27"/>
        <w:jc w:val="both"/>
        <w:rPr>
          <w:rFonts w:ascii="Times New Roman" w:hAnsi="Times New Roman"/>
          <w:sz w:val="24"/>
          <w:szCs w:val="24"/>
        </w:rPr>
      </w:pPr>
      <w:r w:rsidRPr="00F83C18">
        <w:rPr>
          <w:rFonts w:ascii="Times New Roman" w:hAnsi="Times New Roman"/>
          <w:sz w:val="24"/>
          <w:szCs w:val="24"/>
        </w:rPr>
        <w:t xml:space="preserve">д) сведения об имуществе (предприятии) должника, выставляемом на торги, его составе, характеристиках, описание, порядок ознакомления с имуществом (предприятием) должника; </w:t>
      </w:r>
    </w:p>
    <w:p w:rsidR="009071B6" w:rsidRPr="00F83C18" w:rsidRDefault="009071B6" w:rsidP="003C0FDB">
      <w:pPr>
        <w:ind w:hanging="27"/>
        <w:jc w:val="both"/>
        <w:rPr>
          <w:rFonts w:ascii="Times New Roman" w:hAnsi="Times New Roman"/>
          <w:sz w:val="24"/>
          <w:szCs w:val="24"/>
        </w:rPr>
      </w:pPr>
      <w:r w:rsidRPr="00F83C18">
        <w:rPr>
          <w:rFonts w:ascii="Times New Roman" w:hAnsi="Times New Roman"/>
          <w:sz w:val="24"/>
          <w:szCs w:val="24"/>
        </w:rPr>
        <w:t>е) сведения о форме проведения открытых торгов и форме представления предложений о цене имущества (предприятия) должника;</w:t>
      </w:r>
    </w:p>
    <w:p w:rsidR="009071B6" w:rsidRPr="00F83C18" w:rsidRDefault="009071B6" w:rsidP="003C0FDB">
      <w:pPr>
        <w:ind w:hanging="27"/>
        <w:jc w:val="both"/>
        <w:rPr>
          <w:rFonts w:ascii="Times New Roman" w:hAnsi="Times New Roman"/>
          <w:sz w:val="24"/>
          <w:szCs w:val="24"/>
        </w:rPr>
      </w:pPr>
      <w:bookmarkStart w:id="20" w:name="l321"/>
      <w:bookmarkEnd w:id="20"/>
      <w:r w:rsidRPr="00F83C18">
        <w:rPr>
          <w:rFonts w:ascii="Times New Roman" w:hAnsi="Times New Roman"/>
          <w:sz w:val="24"/>
          <w:szCs w:val="24"/>
        </w:rPr>
        <w:t>ж) условия конкурса в случае проведения открытых торгов в форме конкурса; </w:t>
      </w:r>
      <w:bookmarkStart w:id="21" w:name="l236"/>
      <w:bookmarkEnd w:id="21"/>
    </w:p>
    <w:p w:rsidR="009071B6" w:rsidRPr="00F83C18" w:rsidRDefault="009071B6" w:rsidP="003C0FDB">
      <w:pPr>
        <w:ind w:hanging="27"/>
        <w:jc w:val="both"/>
        <w:rPr>
          <w:rFonts w:ascii="Times New Roman" w:hAnsi="Times New Roman"/>
          <w:sz w:val="24"/>
          <w:szCs w:val="24"/>
        </w:rPr>
      </w:pPr>
      <w:r w:rsidRPr="00F83C18">
        <w:rPr>
          <w:rFonts w:ascii="Times New Roman" w:hAnsi="Times New Roman"/>
          <w:sz w:val="24"/>
          <w:szCs w:val="24"/>
        </w:rPr>
        <w:t>з) порядок, место, срок и время представления заявок на участие в открытых торгах и предложений о цене имущества (предприятия) должника (даты и время начала и окончания представления указанных заявок и предложений);</w:t>
      </w:r>
    </w:p>
    <w:p w:rsidR="009071B6" w:rsidRPr="00F83C18" w:rsidRDefault="009071B6" w:rsidP="003C0FDB">
      <w:pPr>
        <w:ind w:hanging="27"/>
        <w:jc w:val="both"/>
        <w:rPr>
          <w:rFonts w:ascii="Times New Roman" w:hAnsi="Times New Roman"/>
          <w:sz w:val="24"/>
          <w:szCs w:val="24"/>
        </w:rPr>
      </w:pPr>
      <w:r w:rsidRPr="00F83C18">
        <w:rPr>
          <w:rFonts w:ascii="Times New Roman" w:hAnsi="Times New Roman"/>
          <w:sz w:val="24"/>
          <w:szCs w:val="24"/>
        </w:rPr>
        <w:t>и) порядок оформления участия в торгах, перечень представляемых участниками торгов документов и требования к их оформлению;</w:t>
      </w:r>
    </w:p>
    <w:p w:rsidR="009071B6" w:rsidRPr="00F83C18" w:rsidRDefault="009071B6" w:rsidP="003C0FDB">
      <w:pPr>
        <w:ind w:hanging="27"/>
        <w:jc w:val="both"/>
        <w:rPr>
          <w:rFonts w:ascii="Times New Roman" w:hAnsi="Times New Roman"/>
          <w:sz w:val="24"/>
          <w:szCs w:val="24"/>
        </w:rPr>
      </w:pPr>
      <w:r w:rsidRPr="00F83C18">
        <w:rPr>
          <w:rFonts w:ascii="Times New Roman" w:hAnsi="Times New Roman"/>
          <w:sz w:val="24"/>
          <w:szCs w:val="24"/>
        </w:rPr>
        <w:t>к) размер задатка, сроки и порядок внесения и возврата задатка, реквизиты счетов, на которые вносится задаток;</w:t>
      </w:r>
    </w:p>
    <w:p w:rsidR="009071B6" w:rsidRPr="00F83C18" w:rsidRDefault="009071B6" w:rsidP="003C0FDB">
      <w:pPr>
        <w:ind w:hanging="27"/>
        <w:jc w:val="both"/>
        <w:rPr>
          <w:rFonts w:ascii="Times New Roman" w:hAnsi="Times New Roman"/>
          <w:sz w:val="24"/>
          <w:szCs w:val="24"/>
        </w:rPr>
      </w:pPr>
      <w:r w:rsidRPr="00F83C18">
        <w:rPr>
          <w:rFonts w:ascii="Times New Roman" w:hAnsi="Times New Roman"/>
          <w:sz w:val="24"/>
          <w:szCs w:val="24"/>
        </w:rPr>
        <w:t>л) начальная цена продажи имущества (предприятия) должника;</w:t>
      </w:r>
    </w:p>
    <w:p w:rsidR="009071B6" w:rsidRPr="00142E57" w:rsidRDefault="009071B6" w:rsidP="003C0FDB">
      <w:pPr>
        <w:ind w:hanging="27"/>
        <w:jc w:val="both"/>
        <w:rPr>
          <w:rFonts w:ascii="Times New Roman" w:hAnsi="Times New Roman"/>
          <w:sz w:val="24"/>
          <w:szCs w:val="24"/>
          <w:lang w:val="en-US"/>
        </w:rPr>
      </w:pPr>
      <w:bookmarkStart w:id="22" w:name="l322"/>
      <w:bookmarkEnd w:id="22"/>
      <w:r w:rsidRPr="00F83C18">
        <w:rPr>
          <w:rFonts w:ascii="Times New Roman" w:hAnsi="Times New Roman"/>
          <w:sz w:val="24"/>
          <w:szCs w:val="24"/>
        </w:rPr>
        <w:t xml:space="preserve">м) величина повышения начальной цены продажи имущества (предприятия) должника («шаг аукциона») в случае использования открытой формы подачи предложений о цене имущества </w:t>
      </w:r>
      <w:bookmarkStart w:id="23" w:name="l237"/>
      <w:bookmarkEnd w:id="23"/>
      <w:r w:rsidRPr="00F83C18">
        <w:rPr>
          <w:rFonts w:ascii="Times New Roman" w:hAnsi="Times New Roman"/>
          <w:sz w:val="24"/>
          <w:szCs w:val="24"/>
        </w:rPr>
        <w:t>(предприятия) должника;</w:t>
      </w:r>
    </w:p>
    <w:p w:rsidR="009071B6" w:rsidRPr="00F83C18" w:rsidRDefault="009071B6" w:rsidP="003C0FDB">
      <w:pPr>
        <w:ind w:hanging="27"/>
        <w:jc w:val="both"/>
        <w:rPr>
          <w:rFonts w:ascii="Times New Roman" w:hAnsi="Times New Roman"/>
          <w:sz w:val="24"/>
          <w:szCs w:val="24"/>
        </w:rPr>
      </w:pPr>
      <w:r w:rsidRPr="00F83C18">
        <w:rPr>
          <w:rFonts w:ascii="Times New Roman" w:hAnsi="Times New Roman"/>
          <w:sz w:val="24"/>
          <w:szCs w:val="24"/>
        </w:rPr>
        <w:t>н) порядок и критерии определения победителя торгов;</w:t>
      </w:r>
    </w:p>
    <w:p w:rsidR="009071B6" w:rsidRPr="00F83C18" w:rsidRDefault="009071B6" w:rsidP="003C0FDB">
      <w:pPr>
        <w:ind w:hanging="27"/>
        <w:jc w:val="both"/>
        <w:rPr>
          <w:rFonts w:ascii="Times New Roman" w:hAnsi="Times New Roman"/>
          <w:sz w:val="24"/>
          <w:szCs w:val="24"/>
        </w:rPr>
      </w:pPr>
      <w:r w:rsidRPr="00F83C18">
        <w:rPr>
          <w:rFonts w:ascii="Times New Roman" w:hAnsi="Times New Roman"/>
          <w:sz w:val="24"/>
          <w:szCs w:val="24"/>
        </w:rPr>
        <w:t>о) дата, время и место подведения результатов открытых торгов;</w:t>
      </w:r>
    </w:p>
    <w:p w:rsidR="009071B6" w:rsidRPr="00F83C18" w:rsidRDefault="009071B6" w:rsidP="003C0FDB">
      <w:pPr>
        <w:ind w:hanging="27"/>
        <w:jc w:val="both"/>
        <w:rPr>
          <w:rFonts w:ascii="Times New Roman" w:hAnsi="Times New Roman"/>
          <w:sz w:val="24"/>
          <w:szCs w:val="24"/>
        </w:rPr>
      </w:pPr>
      <w:r w:rsidRPr="00F83C18">
        <w:rPr>
          <w:rFonts w:ascii="Times New Roman" w:hAnsi="Times New Roman"/>
          <w:sz w:val="24"/>
          <w:szCs w:val="24"/>
        </w:rPr>
        <w:t xml:space="preserve">п) порядок и срок заключения договора купли-продажи имущества (предприятия) должника; </w:t>
      </w:r>
    </w:p>
    <w:p w:rsidR="009071B6" w:rsidRPr="00F83C18" w:rsidRDefault="009071B6" w:rsidP="003C0FDB">
      <w:pPr>
        <w:ind w:hanging="27"/>
        <w:jc w:val="both"/>
        <w:rPr>
          <w:rFonts w:ascii="Times New Roman" w:hAnsi="Times New Roman"/>
          <w:sz w:val="24"/>
          <w:szCs w:val="24"/>
        </w:rPr>
      </w:pPr>
      <w:r w:rsidRPr="00F83C18">
        <w:rPr>
          <w:rFonts w:ascii="Times New Roman" w:hAnsi="Times New Roman"/>
          <w:sz w:val="24"/>
          <w:szCs w:val="24"/>
        </w:rPr>
        <w:t xml:space="preserve">р) сроки платежей, реквизиты счетов, на которые вносятся платежи; </w:t>
      </w:r>
    </w:p>
    <w:p w:rsidR="009071B6" w:rsidRPr="00F83C18" w:rsidRDefault="009071B6" w:rsidP="003C0FDB">
      <w:pPr>
        <w:ind w:hanging="27"/>
        <w:jc w:val="both"/>
        <w:rPr>
          <w:rFonts w:ascii="Times New Roman" w:hAnsi="Times New Roman"/>
          <w:sz w:val="24"/>
          <w:szCs w:val="24"/>
        </w:rPr>
      </w:pPr>
      <w:r w:rsidRPr="00F83C18">
        <w:rPr>
          <w:rFonts w:ascii="Times New Roman" w:hAnsi="Times New Roman"/>
          <w:sz w:val="24"/>
          <w:szCs w:val="24"/>
        </w:rPr>
        <w:t>с) сведения об Организаторе торгов (его почтовый адрес, адрес электронной почты, номер контактного телефона);</w:t>
      </w:r>
    </w:p>
    <w:p w:rsidR="009071B6" w:rsidRPr="00F83C18" w:rsidRDefault="009071B6" w:rsidP="003C0FDB">
      <w:pPr>
        <w:ind w:hanging="27"/>
        <w:jc w:val="both"/>
        <w:rPr>
          <w:rFonts w:ascii="Times New Roman" w:hAnsi="Times New Roman"/>
          <w:sz w:val="24"/>
          <w:szCs w:val="24"/>
        </w:rPr>
      </w:pPr>
      <w:bookmarkStart w:id="24" w:name="l238"/>
      <w:bookmarkEnd w:id="24"/>
      <w:r w:rsidRPr="00F83C18">
        <w:rPr>
          <w:rFonts w:ascii="Times New Roman" w:hAnsi="Times New Roman"/>
          <w:sz w:val="24"/>
          <w:szCs w:val="24"/>
        </w:rPr>
        <w:t xml:space="preserve">т) дата </w:t>
      </w:r>
      <w:r w:rsidR="008A6E47" w:rsidRPr="008A6E47">
        <w:rPr>
          <w:rFonts w:ascii="Times New Roman" w:hAnsi="Times New Roman" w:hint="eastAsia"/>
          <w:sz w:val="24"/>
          <w:szCs w:val="24"/>
        </w:rPr>
        <w:t>публикации</w:t>
      </w:r>
      <w:r w:rsidR="005916BB" w:rsidRPr="005916BB">
        <w:rPr>
          <w:rFonts w:ascii="Times New Roman" w:hAnsi="Times New Roman"/>
          <w:sz w:val="24"/>
          <w:szCs w:val="24"/>
        </w:rPr>
        <w:t xml:space="preserve">сообщения о проведении открытых торгов </w:t>
      </w:r>
      <w:r w:rsidRPr="00F83C18">
        <w:rPr>
          <w:rFonts w:ascii="Times New Roman" w:hAnsi="Times New Roman"/>
          <w:sz w:val="24"/>
          <w:szCs w:val="24"/>
        </w:rPr>
        <w:t xml:space="preserve">в </w:t>
      </w:r>
      <w:r w:rsidR="005916BB">
        <w:rPr>
          <w:rFonts w:ascii="Times New Roman" w:hAnsi="Times New Roman"/>
          <w:sz w:val="24"/>
          <w:szCs w:val="24"/>
        </w:rPr>
        <w:t>«</w:t>
      </w:r>
      <w:r w:rsidRPr="00F83C18">
        <w:rPr>
          <w:rFonts w:ascii="Times New Roman" w:hAnsi="Times New Roman"/>
          <w:sz w:val="24"/>
          <w:szCs w:val="24"/>
        </w:rPr>
        <w:t>Едином федеральном реестре сведений о банкротстве».</w:t>
      </w:r>
    </w:p>
    <w:p w:rsidR="009071B6" w:rsidRPr="00F83C18" w:rsidRDefault="009071B6" w:rsidP="003C0FDB">
      <w:pPr>
        <w:ind w:hanging="27"/>
        <w:jc w:val="both"/>
        <w:rPr>
          <w:rFonts w:ascii="Times New Roman" w:hAnsi="Times New Roman"/>
          <w:sz w:val="24"/>
          <w:szCs w:val="24"/>
        </w:rPr>
      </w:pPr>
      <w:r w:rsidRPr="00F83C18">
        <w:rPr>
          <w:rFonts w:ascii="Times New Roman" w:hAnsi="Times New Roman"/>
          <w:sz w:val="24"/>
          <w:szCs w:val="24"/>
        </w:rPr>
        <w:t>4.5. Заявка подписывается электронной цифровой подписью Организатора торгов.</w:t>
      </w:r>
    </w:p>
    <w:p w:rsidR="009071B6" w:rsidRPr="00F83C18" w:rsidRDefault="009071B6" w:rsidP="003C0FDB">
      <w:pPr>
        <w:ind w:hanging="27"/>
        <w:jc w:val="both"/>
        <w:rPr>
          <w:rFonts w:ascii="Times New Roman" w:hAnsi="Times New Roman"/>
          <w:sz w:val="24"/>
          <w:szCs w:val="24"/>
        </w:rPr>
      </w:pPr>
      <w:r w:rsidRPr="00F83C18">
        <w:rPr>
          <w:rFonts w:ascii="Times New Roman" w:hAnsi="Times New Roman"/>
          <w:sz w:val="24"/>
          <w:szCs w:val="24"/>
        </w:rPr>
        <w:t>4.6. К заявке на проведение открытых торгов прилагаются подписанные электронной цифровой подписью Организатора торгов проект договора о задатке и проект договора купли-продажи имущества (предприятия) должника.</w:t>
      </w:r>
    </w:p>
    <w:p w:rsidR="009071B6" w:rsidRPr="00F83C18" w:rsidRDefault="008A6E47" w:rsidP="003C0FDB">
      <w:pPr>
        <w:ind w:hanging="27"/>
        <w:jc w:val="both"/>
        <w:rPr>
          <w:rFonts w:ascii="Times New Roman" w:hAnsi="Times New Roman"/>
          <w:sz w:val="24"/>
          <w:szCs w:val="24"/>
        </w:rPr>
      </w:pPr>
      <w:bookmarkStart w:id="25" w:name="l324"/>
      <w:bookmarkEnd w:id="25"/>
      <w:r>
        <w:rPr>
          <w:rFonts w:ascii="Times New Roman" w:hAnsi="Times New Roman"/>
          <w:sz w:val="24"/>
          <w:szCs w:val="24"/>
        </w:rPr>
        <w:t>4.7</w:t>
      </w:r>
      <w:r w:rsidR="009071B6" w:rsidRPr="00F83C18">
        <w:rPr>
          <w:rFonts w:ascii="Times New Roman" w:hAnsi="Times New Roman"/>
          <w:sz w:val="24"/>
          <w:szCs w:val="24"/>
        </w:rPr>
        <w:t>. Для участия в открытых торгах заявитель представляет Оператору электронной площадки заявку на участие в открытых торгах.</w:t>
      </w:r>
    </w:p>
    <w:p w:rsidR="009071B6" w:rsidRPr="00F83C18" w:rsidRDefault="009071B6" w:rsidP="003C0FDB">
      <w:pPr>
        <w:ind w:hanging="27"/>
        <w:jc w:val="both"/>
        <w:rPr>
          <w:rFonts w:ascii="Times New Roman" w:hAnsi="Times New Roman"/>
          <w:sz w:val="24"/>
          <w:szCs w:val="24"/>
        </w:rPr>
      </w:pPr>
      <w:r w:rsidRPr="00F83C18">
        <w:rPr>
          <w:rFonts w:ascii="Times New Roman" w:hAnsi="Times New Roman"/>
          <w:sz w:val="24"/>
          <w:szCs w:val="24"/>
        </w:rPr>
        <w:t xml:space="preserve">Срок представления заявок (не менее 25 рабочих дней) на участие в открытых торгах заканчивается за </w:t>
      </w:r>
      <w:r w:rsidRPr="00F83C18">
        <w:rPr>
          <w:rFonts w:ascii="Times New Roman" w:hAnsi="Times New Roman"/>
          <w:b/>
          <w:bCs/>
          <w:sz w:val="24"/>
          <w:szCs w:val="24"/>
        </w:rPr>
        <w:t>5 (Пять) рабочих дней</w:t>
      </w:r>
      <w:r w:rsidRPr="00F83C18">
        <w:rPr>
          <w:rFonts w:ascii="Times New Roman" w:hAnsi="Times New Roman"/>
          <w:sz w:val="24"/>
          <w:szCs w:val="24"/>
        </w:rPr>
        <w:t xml:space="preserve"> до проведения торгов (не включая день проведения торгов).</w:t>
      </w:r>
    </w:p>
    <w:p w:rsidR="009071B6" w:rsidRPr="00F83C18" w:rsidRDefault="008A6E47" w:rsidP="003C0FDB">
      <w:pPr>
        <w:ind w:hanging="27"/>
        <w:jc w:val="both"/>
        <w:rPr>
          <w:rFonts w:ascii="Times New Roman" w:hAnsi="Times New Roman"/>
          <w:sz w:val="24"/>
          <w:szCs w:val="24"/>
        </w:rPr>
      </w:pPr>
      <w:r>
        <w:rPr>
          <w:rFonts w:ascii="Times New Roman" w:hAnsi="Times New Roman"/>
          <w:sz w:val="24"/>
          <w:szCs w:val="24"/>
        </w:rPr>
        <w:t>4.8</w:t>
      </w:r>
      <w:r w:rsidR="009071B6" w:rsidRPr="00F83C18">
        <w:rPr>
          <w:rFonts w:ascii="Times New Roman" w:hAnsi="Times New Roman"/>
          <w:sz w:val="24"/>
          <w:szCs w:val="24"/>
        </w:rPr>
        <w:t>. Заявка на участие в открытых торгах должна содержать:</w:t>
      </w:r>
    </w:p>
    <w:p w:rsidR="009071B6" w:rsidRPr="00F83C18" w:rsidRDefault="009071B6" w:rsidP="003C0FDB">
      <w:pPr>
        <w:ind w:hanging="27"/>
        <w:jc w:val="both"/>
        <w:rPr>
          <w:rFonts w:ascii="Times New Roman" w:hAnsi="Times New Roman"/>
          <w:sz w:val="24"/>
          <w:szCs w:val="24"/>
        </w:rPr>
      </w:pPr>
      <w:bookmarkStart w:id="26" w:name="l244"/>
      <w:bookmarkEnd w:id="26"/>
      <w:r w:rsidRPr="00F83C18">
        <w:rPr>
          <w:rFonts w:ascii="Times New Roman" w:hAnsi="Times New Roman"/>
          <w:sz w:val="24"/>
          <w:szCs w:val="24"/>
        </w:rPr>
        <w:t>а) обязательство участника открытых торгов соблюдать требования, указанные в сообщении о проведении открытых торгов;</w:t>
      </w:r>
    </w:p>
    <w:p w:rsidR="009071B6" w:rsidRPr="00F83C18" w:rsidRDefault="009071B6" w:rsidP="003C0FDB">
      <w:pPr>
        <w:ind w:firstLine="540"/>
        <w:jc w:val="both"/>
        <w:rPr>
          <w:rFonts w:ascii="Times New Roman" w:hAnsi="Times New Roman"/>
          <w:sz w:val="24"/>
          <w:szCs w:val="24"/>
        </w:rPr>
      </w:pPr>
      <w:r w:rsidRPr="00F83C18">
        <w:rPr>
          <w:rFonts w:ascii="Times New Roman" w:hAnsi="Times New Roman"/>
          <w:sz w:val="24"/>
          <w:szCs w:val="24"/>
        </w:rPr>
        <w:lastRenderedPageBreak/>
        <w:t xml:space="preserve">б) действительную на день представления заявки на участия в торгах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действительную на день представления заявки на участие в торгах выписку из единого государственного реестра индивидуальных </w:t>
      </w:r>
      <w:bookmarkStart w:id="27" w:name="l245"/>
      <w:bookmarkEnd w:id="27"/>
      <w:r w:rsidRPr="00F83C18">
        <w:rPr>
          <w:rFonts w:ascii="Times New Roman" w:hAnsi="Times New Roman"/>
          <w:sz w:val="24"/>
          <w:szCs w:val="24"/>
        </w:rPr>
        <w:t xml:space="preserve">предпринимателей или засвидетельствованную в нотариальном порядке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w:t>
      </w:r>
      <w:bookmarkStart w:id="28" w:name="l327"/>
      <w:bookmarkEnd w:id="28"/>
      <w:r w:rsidRPr="00F83C18">
        <w:rPr>
          <w:rFonts w:ascii="Times New Roman" w:hAnsi="Times New Roman"/>
          <w:sz w:val="24"/>
          <w:szCs w:val="24"/>
        </w:rPr>
        <w:t>лица в качестве индивидуального предпринимателя в соответствии с законодательством соответствующего государства (для иностранного лица);</w:t>
      </w:r>
    </w:p>
    <w:p w:rsidR="009071B6" w:rsidRPr="00F83C18" w:rsidRDefault="009071B6" w:rsidP="003C0FDB">
      <w:pPr>
        <w:ind w:firstLine="540"/>
        <w:jc w:val="both"/>
        <w:rPr>
          <w:rFonts w:ascii="Times New Roman" w:hAnsi="Times New Roman"/>
          <w:sz w:val="24"/>
          <w:szCs w:val="24"/>
        </w:rPr>
      </w:pPr>
      <w:bookmarkStart w:id="29" w:name="l328"/>
      <w:bookmarkEnd w:id="29"/>
      <w:r w:rsidRPr="00F83C18">
        <w:rPr>
          <w:rFonts w:ascii="Times New Roman" w:hAnsi="Times New Roman"/>
          <w:sz w:val="24"/>
          <w:szCs w:val="24"/>
        </w:rPr>
        <w:t xml:space="preserve">в)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w:t>
      </w:r>
      <w:bookmarkStart w:id="30" w:name="l247"/>
      <w:bookmarkEnd w:id="30"/>
      <w:r w:rsidRPr="00F83C18">
        <w:rPr>
          <w:rFonts w:ascii="Times New Roman" w:hAnsi="Times New Roman"/>
          <w:sz w:val="24"/>
          <w:szCs w:val="24"/>
        </w:rPr>
        <w:t>паспортные данные, сведения о месте жительства (для физического лица), номер контактного телефона, адрес электронной почты, идентификационный номер налогоплательщика;</w:t>
      </w:r>
    </w:p>
    <w:p w:rsidR="009071B6" w:rsidRPr="00F83C18" w:rsidRDefault="009071B6" w:rsidP="003C0FDB">
      <w:pPr>
        <w:ind w:firstLine="540"/>
        <w:jc w:val="both"/>
        <w:rPr>
          <w:rFonts w:ascii="Times New Roman" w:hAnsi="Times New Roman"/>
          <w:sz w:val="24"/>
          <w:szCs w:val="24"/>
        </w:rPr>
      </w:pPr>
      <w:r w:rsidRPr="00F83C18">
        <w:rPr>
          <w:rFonts w:ascii="Times New Roman" w:hAnsi="Times New Roman"/>
          <w:sz w:val="24"/>
          <w:szCs w:val="24"/>
        </w:rPr>
        <w:t>г) копии документов, подтверждающих полномочия руководителя или иного лица на осуществление действий от имени заявителя (для юридических лиц);</w:t>
      </w:r>
    </w:p>
    <w:p w:rsidR="009071B6" w:rsidRPr="00F83C18" w:rsidRDefault="009071B6" w:rsidP="003C0FDB">
      <w:pPr>
        <w:ind w:firstLine="540"/>
        <w:jc w:val="both"/>
        <w:rPr>
          <w:rFonts w:ascii="Times New Roman" w:hAnsi="Times New Roman"/>
          <w:sz w:val="24"/>
          <w:szCs w:val="24"/>
        </w:rPr>
      </w:pPr>
      <w:r w:rsidRPr="00F83C18">
        <w:rPr>
          <w:rFonts w:ascii="Times New Roman" w:hAnsi="Times New Roman"/>
          <w:sz w:val="24"/>
          <w:szCs w:val="24"/>
        </w:rPr>
        <w:t xml:space="preserve">д) сведения о наличии или об отсутствии заинтересованности заявителя по отношению к должнику, кредиторам, арбитражному управляющему и о характере этой заинтересованности, </w:t>
      </w:r>
      <w:bookmarkStart w:id="31" w:name="l329"/>
      <w:bookmarkEnd w:id="31"/>
      <w:r w:rsidRPr="00F83C18">
        <w:rPr>
          <w:rFonts w:ascii="Times New Roman" w:hAnsi="Times New Roman"/>
          <w:sz w:val="24"/>
          <w:szCs w:val="24"/>
        </w:rPr>
        <w:t>сведения об участии в капитале заявителя арбитражного управляющего, а также сведения о заявителе, саморегулируемой организации арбитражных управляющих, членом или руководителем которой является арбитражный управляющий.</w:t>
      </w:r>
    </w:p>
    <w:p w:rsidR="009071B6" w:rsidRPr="00F83C18" w:rsidRDefault="008A6E47" w:rsidP="003C0FDB">
      <w:pPr>
        <w:ind w:firstLine="540"/>
        <w:jc w:val="both"/>
        <w:rPr>
          <w:rFonts w:ascii="Times New Roman" w:hAnsi="Times New Roman"/>
          <w:sz w:val="24"/>
          <w:szCs w:val="24"/>
        </w:rPr>
      </w:pPr>
      <w:bookmarkStart w:id="32" w:name="l248"/>
      <w:bookmarkStart w:id="33" w:name="l330"/>
      <w:bookmarkStart w:id="34" w:name="l332"/>
      <w:bookmarkEnd w:id="32"/>
      <w:bookmarkEnd w:id="33"/>
      <w:bookmarkEnd w:id="34"/>
      <w:r>
        <w:rPr>
          <w:rFonts w:ascii="Times New Roman" w:hAnsi="Times New Roman"/>
          <w:sz w:val="24"/>
          <w:szCs w:val="24"/>
        </w:rPr>
        <w:t>4.8</w:t>
      </w:r>
      <w:r w:rsidR="009071B6" w:rsidRPr="00F83C18">
        <w:rPr>
          <w:rFonts w:ascii="Times New Roman" w:hAnsi="Times New Roman"/>
          <w:sz w:val="24"/>
          <w:szCs w:val="24"/>
        </w:rPr>
        <w:t>. Для участия в открытых торгах заявитель предоставляет Оператору электронной площадки в электронной форме подписанный электронной цифровой подписью заявителя договор о задатке. Заявитель вправе также направить задаток на счета, указанные в сообщении о проведении торгов без предоставления подписанного договора о задатке. 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договора о задатке.</w:t>
      </w:r>
    </w:p>
    <w:p w:rsidR="009071B6" w:rsidRPr="00F83C18" w:rsidRDefault="008A6E47" w:rsidP="003C0FDB">
      <w:pPr>
        <w:ind w:firstLine="567"/>
        <w:jc w:val="both"/>
        <w:rPr>
          <w:rFonts w:ascii="Times New Roman" w:hAnsi="Times New Roman"/>
          <w:sz w:val="24"/>
          <w:szCs w:val="24"/>
        </w:rPr>
      </w:pPr>
      <w:r>
        <w:rPr>
          <w:rFonts w:ascii="Times New Roman" w:hAnsi="Times New Roman"/>
          <w:sz w:val="24"/>
          <w:szCs w:val="24"/>
        </w:rPr>
        <w:t>4.9</w:t>
      </w:r>
      <w:r w:rsidR="009071B6" w:rsidRPr="00F83C18">
        <w:rPr>
          <w:rFonts w:ascii="Times New Roman" w:hAnsi="Times New Roman"/>
          <w:sz w:val="24"/>
          <w:szCs w:val="24"/>
        </w:rPr>
        <w:t>. Заявитель вправе отозвать заявку на участие в открытых торгах не позднее окончания срока на участие в открытых торгах, направив об этом уведомление Оператору электронной площадки.</w:t>
      </w:r>
    </w:p>
    <w:p w:rsidR="009071B6" w:rsidRPr="00F83C18" w:rsidRDefault="009071B6" w:rsidP="003C0FDB">
      <w:pPr>
        <w:ind w:firstLine="567"/>
        <w:jc w:val="both"/>
        <w:rPr>
          <w:rFonts w:ascii="Times New Roman" w:hAnsi="Times New Roman"/>
          <w:sz w:val="24"/>
          <w:szCs w:val="24"/>
        </w:rPr>
      </w:pPr>
      <w:r w:rsidRPr="00F83C18">
        <w:rPr>
          <w:rFonts w:ascii="Times New Roman" w:hAnsi="Times New Roman"/>
          <w:sz w:val="24"/>
          <w:szCs w:val="24"/>
        </w:rPr>
        <w:t>Изменение заявки допускается только путем подачи заявителем новой заявки в сроки, установленные Порядком, при этом первоначальная заявка должна быть отозвана.</w:t>
      </w:r>
    </w:p>
    <w:p w:rsidR="009071B6" w:rsidRPr="00F83C18" w:rsidRDefault="009071B6" w:rsidP="003C0FDB">
      <w:pPr>
        <w:ind w:firstLine="567"/>
        <w:jc w:val="both"/>
        <w:rPr>
          <w:rFonts w:ascii="Times New Roman" w:hAnsi="Times New Roman"/>
          <w:sz w:val="24"/>
          <w:szCs w:val="24"/>
        </w:rPr>
      </w:pPr>
      <w:r w:rsidRPr="00F83C18">
        <w:rPr>
          <w:rFonts w:ascii="Times New Roman" w:hAnsi="Times New Roman"/>
          <w:sz w:val="24"/>
          <w:szCs w:val="24"/>
        </w:rPr>
        <w:t>В случае</w:t>
      </w:r>
      <w:r w:rsidR="00D70D30" w:rsidRPr="00F83C18">
        <w:rPr>
          <w:rFonts w:ascii="Times New Roman" w:hAnsi="Times New Roman"/>
          <w:sz w:val="24"/>
          <w:szCs w:val="24"/>
        </w:rPr>
        <w:t>,</w:t>
      </w:r>
      <w:r w:rsidRPr="00F83C18">
        <w:rPr>
          <w:rFonts w:ascii="Times New Roman" w:hAnsi="Times New Roman"/>
          <w:sz w:val="24"/>
          <w:szCs w:val="24"/>
        </w:rPr>
        <w:t xml:space="preserve"> если в новой заявке не содержится сведений об отзыве первоначальной заявки, ни одна из заявок не рассматривается.</w:t>
      </w:r>
    </w:p>
    <w:p w:rsidR="009071B6" w:rsidRPr="002C47EF" w:rsidRDefault="009071B6" w:rsidP="003C0FDB">
      <w:pPr>
        <w:widowControl w:val="0"/>
        <w:ind w:firstLine="567"/>
        <w:jc w:val="both"/>
        <w:rPr>
          <w:rFonts w:ascii="Times New Roman" w:hAnsi="Times New Roman"/>
          <w:sz w:val="24"/>
          <w:szCs w:val="24"/>
        </w:rPr>
      </w:pPr>
      <w:bookmarkStart w:id="35" w:name="l252"/>
      <w:bookmarkStart w:id="36" w:name="l253"/>
      <w:bookmarkEnd w:id="35"/>
      <w:bookmarkEnd w:id="36"/>
      <w:r w:rsidRPr="002C47EF">
        <w:rPr>
          <w:rFonts w:ascii="Times New Roman" w:hAnsi="Times New Roman"/>
          <w:sz w:val="24"/>
          <w:szCs w:val="24"/>
        </w:rPr>
        <w:t>4.1</w:t>
      </w:r>
      <w:r w:rsidR="008A6E47">
        <w:rPr>
          <w:rFonts w:ascii="Times New Roman" w:hAnsi="Times New Roman"/>
          <w:sz w:val="24"/>
          <w:szCs w:val="24"/>
        </w:rPr>
        <w:t>0</w:t>
      </w:r>
      <w:r w:rsidRPr="002C47EF">
        <w:rPr>
          <w:rFonts w:ascii="Times New Roman" w:hAnsi="Times New Roman"/>
          <w:sz w:val="24"/>
          <w:szCs w:val="24"/>
        </w:rPr>
        <w:t xml:space="preserve">. </w:t>
      </w:r>
      <w:r w:rsidRPr="002C47EF">
        <w:rPr>
          <w:rFonts w:ascii="Times New Roman" w:hAnsi="Times New Roman"/>
          <w:bCs/>
          <w:sz w:val="24"/>
          <w:szCs w:val="24"/>
        </w:rPr>
        <w:t xml:space="preserve">Организатор торгов в течение одного рабочего дня с момента получения заявок устанавливает наличие оснований для </w:t>
      </w:r>
      <w:r w:rsidRPr="002C47EF">
        <w:rPr>
          <w:rFonts w:ascii="Times New Roman" w:hAnsi="Times New Roman"/>
          <w:sz w:val="24"/>
          <w:szCs w:val="24"/>
        </w:rPr>
        <w:t xml:space="preserve">отказа в допуске </w:t>
      </w:r>
      <w:r w:rsidRPr="002C47EF">
        <w:rPr>
          <w:rStyle w:val="f"/>
          <w:rFonts w:ascii="Times New Roman" w:hAnsi="Times New Roman"/>
          <w:sz w:val="24"/>
          <w:szCs w:val="24"/>
        </w:rPr>
        <w:t>заявителя</w:t>
      </w:r>
      <w:r w:rsidRPr="002C47EF">
        <w:rPr>
          <w:rFonts w:ascii="Times New Roman" w:hAnsi="Times New Roman"/>
          <w:sz w:val="24"/>
          <w:szCs w:val="24"/>
        </w:rPr>
        <w:t xml:space="preserve"> к участию в торгах </w:t>
      </w:r>
      <w:r w:rsidRPr="002C47EF">
        <w:rPr>
          <w:rFonts w:ascii="Times New Roman" w:hAnsi="Times New Roman"/>
          <w:bCs/>
          <w:sz w:val="24"/>
          <w:szCs w:val="24"/>
        </w:rPr>
        <w:t xml:space="preserve">и </w:t>
      </w:r>
      <w:r w:rsidRPr="002C47EF">
        <w:rPr>
          <w:rFonts w:ascii="Times New Roman" w:hAnsi="Times New Roman"/>
          <w:sz w:val="24"/>
          <w:szCs w:val="24"/>
        </w:rPr>
        <w:t>направляет заявителю по указанному им в заявке адресу электронной почты и Кредитору уведомление о выявленных нарушениях.</w:t>
      </w:r>
    </w:p>
    <w:p w:rsidR="009071B6" w:rsidRPr="002C47EF" w:rsidRDefault="009071B6" w:rsidP="003C0FDB">
      <w:pPr>
        <w:ind w:firstLine="540"/>
        <w:jc w:val="both"/>
        <w:rPr>
          <w:rFonts w:ascii="Times New Roman" w:hAnsi="Times New Roman"/>
          <w:sz w:val="24"/>
          <w:szCs w:val="24"/>
        </w:rPr>
      </w:pPr>
      <w:r w:rsidRPr="002C47EF">
        <w:rPr>
          <w:rFonts w:ascii="Times New Roman" w:hAnsi="Times New Roman"/>
          <w:sz w:val="24"/>
          <w:szCs w:val="24"/>
        </w:rPr>
        <w:t xml:space="preserve">Указанные нарушения заявитель вправе устранить в течение одного рабочего дня с момента получения уведомления путем направления соответствующих документов непосредственно Организатору торгов. </w:t>
      </w:r>
    </w:p>
    <w:p w:rsidR="009071B6" w:rsidRPr="002C47EF" w:rsidRDefault="009071B6" w:rsidP="003C0FDB">
      <w:pPr>
        <w:ind w:firstLine="540"/>
        <w:jc w:val="both"/>
        <w:rPr>
          <w:rFonts w:ascii="Times New Roman" w:hAnsi="Times New Roman"/>
          <w:sz w:val="24"/>
          <w:szCs w:val="24"/>
        </w:rPr>
      </w:pPr>
      <w:r w:rsidRPr="002C47EF">
        <w:rPr>
          <w:rFonts w:ascii="Times New Roman" w:hAnsi="Times New Roman"/>
          <w:sz w:val="24"/>
          <w:szCs w:val="24"/>
        </w:rPr>
        <w:t xml:space="preserve">Решение Организатора торгов о допуске </w:t>
      </w:r>
      <w:r w:rsidRPr="002C47EF">
        <w:rPr>
          <w:rStyle w:val="f"/>
          <w:rFonts w:ascii="Times New Roman" w:hAnsi="Times New Roman"/>
          <w:sz w:val="24"/>
          <w:szCs w:val="24"/>
        </w:rPr>
        <w:t>заявителей</w:t>
      </w:r>
      <w:r w:rsidRPr="002C47EF">
        <w:rPr>
          <w:rFonts w:ascii="Times New Roman" w:hAnsi="Times New Roman"/>
          <w:sz w:val="24"/>
          <w:szCs w:val="24"/>
        </w:rPr>
        <w:t xml:space="preserve"> к участию в открытых торгах принимается в течение одного рабочего дня с момента окончания срока на устранение выявленных нарушений и оформляется протоколом об определении участников торгов.</w:t>
      </w:r>
    </w:p>
    <w:p w:rsidR="009071B6" w:rsidRPr="00F83C18" w:rsidRDefault="009071B6" w:rsidP="003C0FDB">
      <w:pPr>
        <w:ind w:firstLine="540"/>
        <w:jc w:val="both"/>
        <w:rPr>
          <w:rFonts w:ascii="Times New Roman" w:hAnsi="Times New Roman"/>
          <w:sz w:val="24"/>
          <w:szCs w:val="24"/>
        </w:rPr>
      </w:pPr>
      <w:r w:rsidRPr="002C47EF">
        <w:rPr>
          <w:rFonts w:ascii="Times New Roman" w:hAnsi="Times New Roman"/>
          <w:sz w:val="24"/>
          <w:szCs w:val="24"/>
        </w:rPr>
        <w:t xml:space="preserve">К участию в торгах допускаются заявители, представившие заявки на участие в торгах и </w:t>
      </w:r>
      <w:bookmarkStart w:id="37" w:name="l335"/>
      <w:bookmarkEnd w:id="37"/>
      <w:r w:rsidRPr="002C47EF">
        <w:rPr>
          <w:rFonts w:ascii="Times New Roman" w:hAnsi="Times New Roman"/>
          <w:sz w:val="24"/>
          <w:szCs w:val="24"/>
        </w:rPr>
        <w:t>прилагаемые к ним документы, которые соответствуют требованиям, установленным Законом и указанным в сообщении о проведении торгов. Заявители, допущенные к участию в торгах, признаются участниками торгов.</w:t>
      </w:r>
    </w:p>
    <w:p w:rsidR="009071B6" w:rsidRPr="00F83C18" w:rsidRDefault="009071B6" w:rsidP="003C0FDB">
      <w:pPr>
        <w:ind w:firstLine="540"/>
        <w:jc w:val="both"/>
        <w:rPr>
          <w:rFonts w:ascii="Times New Roman" w:hAnsi="Times New Roman"/>
          <w:sz w:val="24"/>
          <w:szCs w:val="24"/>
        </w:rPr>
      </w:pPr>
      <w:r w:rsidRPr="00F83C18">
        <w:rPr>
          <w:rFonts w:ascii="Times New Roman" w:hAnsi="Times New Roman"/>
          <w:sz w:val="24"/>
          <w:szCs w:val="24"/>
        </w:rPr>
        <w:lastRenderedPageBreak/>
        <w:t>4.1</w:t>
      </w:r>
      <w:r w:rsidR="008A6E47">
        <w:rPr>
          <w:rFonts w:ascii="Times New Roman" w:hAnsi="Times New Roman"/>
          <w:sz w:val="24"/>
          <w:szCs w:val="24"/>
        </w:rPr>
        <w:t>1</w:t>
      </w:r>
      <w:r w:rsidRPr="00F83C18">
        <w:rPr>
          <w:rFonts w:ascii="Times New Roman" w:hAnsi="Times New Roman"/>
          <w:sz w:val="24"/>
          <w:szCs w:val="24"/>
        </w:rPr>
        <w:t>. Протокол об определении участников торгов содержит перечень заявителей, допущенных к участию в торгах, а также перечень заявителей, которым отказано в допуске к участию в торгах с указанием фирменного наименования (наименования) юридического лица заявителя, идентификационного номера налогоплательщика, основного государственного регистрационного номера и (или) фамилии, имени и отчества заявителя, идентификационного номера налогоплательщика и указанием оснований принятого решения об отказе в допуске заявителя к участию в торгах.</w:t>
      </w:r>
    </w:p>
    <w:p w:rsidR="009071B6" w:rsidRPr="00F83C18" w:rsidRDefault="009071B6" w:rsidP="003C0FDB">
      <w:pPr>
        <w:ind w:firstLine="540"/>
        <w:jc w:val="both"/>
        <w:rPr>
          <w:rFonts w:ascii="Times New Roman" w:hAnsi="Times New Roman"/>
          <w:sz w:val="24"/>
          <w:szCs w:val="24"/>
        </w:rPr>
      </w:pPr>
      <w:r w:rsidRPr="00F83C18">
        <w:rPr>
          <w:rFonts w:ascii="Times New Roman" w:hAnsi="Times New Roman"/>
          <w:sz w:val="24"/>
          <w:szCs w:val="24"/>
        </w:rPr>
        <w:t>4.1</w:t>
      </w:r>
      <w:r w:rsidR="008A6E47">
        <w:rPr>
          <w:rFonts w:ascii="Times New Roman" w:hAnsi="Times New Roman"/>
          <w:sz w:val="24"/>
          <w:szCs w:val="24"/>
        </w:rPr>
        <w:t>2</w:t>
      </w:r>
      <w:r w:rsidRPr="00F83C18">
        <w:rPr>
          <w:rFonts w:ascii="Times New Roman" w:hAnsi="Times New Roman"/>
          <w:sz w:val="24"/>
          <w:szCs w:val="24"/>
        </w:rPr>
        <w:t>. Решение об отказе в допуске заявителя к участию в торгах принимается в случае, если:</w:t>
      </w:r>
    </w:p>
    <w:p w:rsidR="009071B6" w:rsidRPr="00F83C18" w:rsidRDefault="009071B6" w:rsidP="003C0FDB">
      <w:pPr>
        <w:ind w:firstLine="540"/>
        <w:jc w:val="both"/>
        <w:rPr>
          <w:rFonts w:ascii="Times New Roman" w:hAnsi="Times New Roman"/>
          <w:sz w:val="24"/>
          <w:szCs w:val="24"/>
        </w:rPr>
      </w:pPr>
      <w:bookmarkStart w:id="38" w:name="l254"/>
      <w:bookmarkEnd w:id="38"/>
      <w:r w:rsidRPr="00F83C18">
        <w:rPr>
          <w:rFonts w:ascii="Times New Roman" w:hAnsi="Times New Roman"/>
          <w:sz w:val="24"/>
          <w:szCs w:val="24"/>
        </w:rPr>
        <w:t>1) заявка на участие в торгах не соответствует требованиям, установленным Порядком проведения электронных торгов;</w:t>
      </w:r>
    </w:p>
    <w:p w:rsidR="009071B6" w:rsidRPr="00F83C18" w:rsidRDefault="009071B6" w:rsidP="003C0FDB">
      <w:pPr>
        <w:ind w:firstLine="540"/>
        <w:jc w:val="both"/>
        <w:rPr>
          <w:rFonts w:ascii="Times New Roman" w:hAnsi="Times New Roman"/>
          <w:sz w:val="24"/>
          <w:szCs w:val="24"/>
        </w:rPr>
      </w:pPr>
      <w:r w:rsidRPr="00F83C18">
        <w:rPr>
          <w:rFonts w:ascii="Times New Roman" w:hAnsi="Times New Roman"/>
          <w:sz w:val="24"/>
          <w:szCs w:val="24"/>
        </w:rPr>
        <w:t>2) представленные заявителем документы не соответствуют установленным к ним требованиям или сведения, содержащиеся в них, недостоверны.</w:t>
      </w:r>
    </w:p>
    <w:p w:rsidR="009071B6" w:rsidRPr="00F83C18" w:rsidRDefault="009071B6" w:rsidP="003C0FDB">
      <w:pPr>
        <w:ind w:firstLine="540"/>
        <w:jc w:val="both"/>
        <w:rPr>
          <w:rFonts w:ascii="Times New Roman" w:hAnsi="Times New Roman"/>
          <w:sz w:val="24"/>
          <w:szCs w:val="24"/>
        </w:rPr>
      </w:pPr>
      <w:r w:rsidRPr="00F83C18">
        <w:rPr>
          <w:rFonts w:ascii="Times New Roman" w:hAnsi="Times New Roman"/>
          <w:sz w:val="24"/>
          <w:szCs w:val="24"/>
        </w:rPr>
        <w:t>3)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w:t>
      </w:r>
    </w:p>
    <w:p w:rsidR="009071B6" w:rsidRPr="00F83C18" w:rsidRDefault="008A6E47" w:rsidP="003C0FDB">
      <w:pPr>
        <w:ind w:firstLine="540"/>
        <w:jc w:val="both"/>
        <w:rPr>
          <w:rFonts w:ascii="Times New Roman" w:hAnsi="Times New Roman"/>
          <w:sz w:val="24"/>
          <w:szCs w:val="24"/>
        </w:rPr>
      </w:pPr>
      <w:r>
        <w:rPr>
          <w:rFonts w:ascii="Times New Roman" w:hAnsi="Times New Roman"/>
          <w:sz w:val="24"/>
          <w:szCs w:val="24"/>
        </w:rPr>
        <w:t>4.13</w:t>
      </w:r>
      <w:r w:rsidR="009071B6" w:rsidRPr="00F83C18">
        <w:rPr>
          <w:rFonts w:ascii="Times New Roman" w:hAnsi="Times New Roman"/>
          <w:sz w:val="24"/>
          <w:szCs w:val="24"/>
        </w:rPr>
        <w:t>. Организатор торгов направляет Оператору электронной площадки и Залогодержателю имущества в форме электронного документа подписанный протокол об определении участников торгов в день его подписания.</w:t>
      </w:r>
    </w:p>
    <w:p w:rsidR="009071B6" w:rsidRPr="00F83C18" w:rsidRDefault="009071B6" w:rsidP="003C0FDB">
      <w:pPr>
        <w:ind w:firstLine="540"/>
        <w:jc w:val="center"/>
        <w:rPr>
          <w:rFonts w:ascii="Times New Roman" w:hAnsi="Times New Roman"/>
          <w:b/>
          <w:bCs/>
          <w:sz w:val="24"/>
          <w:szCs w:val="24"/>
        </w:rPr>
      </w:pPr>
      <w:bookmarkStart w:id="39" w:name="l336"/>
      <w:bookmarkStart w:id="40" w:name="l326"/>
      <w:bookmarkStart w:id="41" w:name="l260"/>
      <w:bookmarkStart w:id="42" w:name="p2685"/>
      <w:bookmarkEnd w:id="39"/>
      <w:bookmarkEnd w:id="40"/>
      <w:bookmarkEnd w:id="41"/>
      <w:bookmarkEnd w:id="42"/>
    </w:p>
    <w:p w:rsidR="003C0FDB" w:rsidRDefault="009071B6" w:rsidP="003C0FDB">
      <w:pPr>
        <w:pStyle w:val="2"/>
        <w:numPr>
          <w:ilvl w:val="0"/>
          <w:numId w:val="20"/>
        </w:numPr>
        <w:spacing w:before="0" w:after="0"/>
        <w:ind w:left="0"/>
        <w:jc w:val="center"/>
        <w:rPr>
          <w:rFonts w:ascii="Times New Roman" w:hAnsi="Times New Roman" w:cs="Times New Roman"/>
          <w:i w:val="0"/>
          <w:sz w:val="24"/>
          <w:szCs w:val="24"/>
        </w:rPr>
      </w:pPr>
      <w:bookmarkStart w:id="43" w:name="_Toc426039920"/>
      <w:r w:rsidRPr="00F83C18">
        <w:rPr>
          <w:rFonts w:ascii="Times New Roman" w:hAnsi="Times New Roman" w:cs="Times New Roman"/>
          <w:i w:val="0"/>
          <w:sz w:val="24"/>
          <w:szCs w:val="24"/>
        </w:rPr>
        <w:t xml:space="preserve">Проведение первых торгов. Порядок заключения договора </w:t>
      </w:r>
    </w:p>
    <w:p w:rsidR="009071B6" w:rsidRPr="00F83C18" w:rsidRDefault="009071B6" w:rsidP="003C0FDB">
      <w:pPr>
        <w:pStyle w:val="2"/>
        <w:spacing w:before="0" w:after="0"/>
        <w:jc w:val="center"/>
        <w:rPr>
          <w:rFonts w:ascii="Times New Roman" w:hAnsi="Times New Roman" w:cs="Times New Roman"/>
          <w:i w:val="0"/>
          <w:sz w:val="24"/>
          <w:szCs w:val="24"/>
        </w:rPr>
      </w:pPr>
      <w:r w:rsidRPr="00F83C18">
        <w:rPr>
          <w:rFonts w:ascii="Times New Roman" w:hAnsi="Times New Roman" w:cs="Times New Roman"/>
          <w:i w:val="0"/>
          <w:sz w:val="24"/>
          <w:szCs w:val="24"/>
        </w:rPr>
        <w:t>с победителем и расчетов с участниками торгов</w:t>
      </w:r>
      <w:bookmarkEnd w:id="43"/>
    </w:p>
    <w:p w:rsidR="009071B6" w:rsidRPr="00F83C18" w:rsidRDefault="009071B6" w:rsidP="003C0FDB">
      <w:pPr>
        <w:rPr>
          <w:rFonts w:ascii="Times New Roman" w:hAnsi="Times New Roman"/>
          <w:b/>
          <w:bCs/>
          <w:sz w:val="24"/>
          <w:szCs w:val="24"/>
        </w:rPr>
      </w:pPr>
    </w:p>
    <w:p w:rsidR="009071B6" w:rsidRPr="00F83C18" w:rsidRDefault="009071B6" w:rsidP="003C0FDB">
      <w:pPr>
        <w:ind w:firstLine="540"/>
        <w:jc w:val="both"/>
        <w:rPr>
          <w:rFonts w:ascii="Times New Roman" w:hAnsi="Times New Roman"/>
          <w:sz w:val="24"/>
          <w:szCs w:val="24"/>
        </w:rPr>
      </w:pPr>
      <w:r w:rsidRPr="00F83C18">
        <w:rPr>
          <w:rFonts w:ascii="Times New Roman" w:hAnsi="Times New Roman"/>
          <w:sz w:val="24"/>
          <w:szCs w:val="24"/>
        </w:rPr>
        <w:t>5.1. Торги по продаже имущества проводятся в форме открытого аукциона, в ходе которых предложения о цене заявляются на электронной площадке участниками торгов открыто в ходе проведения торгов.</w:t>
      </w:r>
    </w:p>
    <w:p w:rsidR="009071B6" w:rsidRPr="00F83C18" w:rsidRDefault="009071B6" w:rsidP="003C0FDB">
      <w:pPr>
        <w:ind w:firstLine="540"/>
        <w:jc w:val="both"/>
        <w:rPr>
          <w:rFonts w:ascii="Times New Roman" w:hAnsi="Times New Roman"/>
          <w:sz w:val="24"/>
          <w:szCs w:val="24"/>
        </w:rPr>
      </w:pPr>
      <w:r w:rsidRPr="00F83C18">
        <w:rPr>
          <w:rFonts w:ascii="Times New Roman" w:hAnsi="Times New Roman"/>
          <w:sz w:val="24"/>
          <w:szCs w:val="24"/>
        </w:rPr>
        <w:t>Открытые торги проводятся путем повышения начальной цены продажи на величину, кратную величине «шага аукциона».</w:t>
      </w:r>
    </w:p>
    <w:p w:rsidR="009071B6" w:rsidRPr="00F83C18" w:rsidRDefault="009071B6" w:rsidP="003C0FDB">
      <w:pPr>
        <w:ind w:firstLine="540"/>
        <w:jc w:val="both"/>
        <w:rPr>
          <w:rFonts w:ascii="Times New Roman" w:hAnsi="Times New Roman"/>
          <w:sz w:val="24"/>
          <w:szCs w:val="24"/>
        </w:rPr>
      </w:pPr>
      <w:bookmarkStart w:id="44" w:name="l256"/>
      <w:bookmarkEnd w:id="44"/>
      <w:r w:rsidRPr="00F83C18">
        <w:rPr>
          <w:rFonts w:ascii="Times New Roman" w:hAnsi="Times New Roman"/>
          <w:sz w:val="24"/>
          <w:szCs w:val="24"/>
        </w:rPr>
        <w:t>5.2.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w:t>
      </w:r>
    </w:p>
    <w:p w:rsidR="009071B6" w:rsidRPr="00F83C18" w:rsidRDefault="009071B6" w:rsidP="003C0FDB">
      <w:pPr>
        <w:ind w:firstLine="540"/>
        <w:jc w:val="both"/>
        <w:rPr>
          <w:rFonts w:ascii="Times New Roman" w:hAnsi="Times New Roman"/>
          <w:sz w:val="24"/>
          <w:szCs w:val="24"/>
        </w:rPr>
      </w:pPr>
      <w:r w:rsidRPr="00F83C18">
        <w:rPr>
          <w:rFonts w:ascii="Times New Roman" w:hAnsi="Times New Roman"/>
          <w:sz w:val="24"/>
          <w:szCs w:val="24"/>
        </w:rPr>
        <w:t>5.3. На электронной площадке в автоматическом режиме отображаются все представленные предложения о цене имущества (предприятия) должника и время их поступления, а также время до истечения времени окончания представления таких предложений.</w:t>
      </w:r>
    </w:p>
    <w:p w:rsidR="009071B6" w:rsidRPr="00F83C18" w:rsidRDefault="009071B6" w:rsidP="003C0FDB">
      <w:pPr>
        <w:ind w:firstLine="540"/>
        <w:jc w:val="both"/>
        <w:rPr>
          <w:rFonts w:ascii="Times New Roman" w:hAnsi="Times New Roman"/>
          <w:sz w:val="24"/>
          <w:szCs w:val="24"/>
        </w:rPr>
      </w:pPr>
      <w:bookmarkStart w:id="45" w:name="l257"/>
      <w:bookmarkEnd w:id="45"/>
      <w:r w:rsidRPr="00F83C18">
        <w:rPr>
          <w:rFonts w:ascii="Times New Roman" w:hAnsi="Times New Roman"/>
          <w:sz w:val="24"/>
          <w:szCs w:val="24"/>
        </w:rPr>
        <w:t>Доступ к данной информации предоставляется только лицам, зарегистрированным на электронной площадке.</w:t>
      </w:r>
    </w:p>
    <w:p w:rsidR="009071B6" w:rsidRPr="00F83C18" w:rsidRDefault="009071B6" w:rsidP="003C0FDB">
      <w:pPr>
        <w:ind w:firstLine="540"/>
        <w:jc w:val="both"/>
        <w:rPr>
          <w:rFonts w:ascii="Times New Roman" w:hAnsi="Times New Roman"/>
          <w:sz w:val="24"/>
          <w:szCs w:val="24"/>
        </w:rPr>
      </w:pPr>
      <w:r w:rsidRPr="00F83C18">
        <w:rPr>
          <w:rFonts w:ascii="Times New Roman" w:hAnsi="Times New Roman"/>
          <w:sz w:val="24"/>
          <w:szCs w:val="24"/>
        </w:rPr>
        <w:t>5.4. При проведении открытых торгов время проведения таких торгов определяется в следующем порядке:</w:t>
      </w:r>
    </w:p>
    <w:p w:rsidR="009071B6" w:rsidRPr="00F83C18" w:rsidRDefault="009071B6" w:rsidP="003C0FDB">
      <w:pPr>
        <w:numPr>
          <w:ilvl w:val="0"/>
          <w:numId w:val="23"/>
        </w:numPr>
        <w:ind w:left="0"/>
        <w:jc w:val="both"/>
        <w:rPr>
          <w:rFonts w:ascii="Times New Roman" w:hAnsi="Times New Roman"/>
          <w:sz w:val="24"/>
          <w:szCs w:val="24"/>
        </w:rPr>
      </w:pPr>
      <w:r w:rsidRPr="00F83C18">
        <w:rPr>
          <w:rFonts w:ascii="Times New Roman" w:hAnsi="Times New Roman"/>
          <w:sz w:val="24"/>
          <w:szCs w:val="24"/>
        </w:rPr>
        <w:t>если в течение одного часа с момента начала представления предложений о цене не поступило ни одного предложения о цене имущества (предприятия) должника, открытые торги с помощью программно-аппаратных средств электронной площадки завершаются автоматически. В этом случае сроком окончания представления предложений является момент завершения торгов;</w:t>
      </w:r>
    </w:p>
    <w:p w:rsidR="009071B6" w:rsidRPr="00F83C18" w:rsidRDefault="009071B6" w:rsidP="003C0FDB">
      <w:pPr>
        <w:numPr>
          <w:ilvl w:val="0"/>
          <w:numId w:val="23"/>
        </w:numPr>
        <w:ind w:left="0"/>
        <w:jc w:val="both"/>
        <w:rPr>
          <w:rFonts w:ascii="Times New Roman" w:hAnsi="Times New Roman"/>
          <w:sz w:val="24"/>
          <w:szCs w:val="24"/>
        </w:rPr>
      </w:pPr>
      <w:r w:rsidRPr="00F83C18">
        <w:rPr>
          <w:rFonts w:ascii="Times New Roman" w:hAnsi="Times New Roman"/>
          <w:sz w:val="24"/>
          <w:szCs w:val="24"/>
        </w:rPr>
        <w:t>в случае поступления предложения о цене имущества (предприятия) должника в течение одного часа с момента начала представления предложений о цене имущества (предприятия) должника продлевается на тридцать минут с момента предприятия каждого из предложений. Если в течение тридцати минут после представления последнего предложения о цене имущества (предприятия) не поступило следующее предложение о цене имущества (предприятия), открытые торги с помощью программно-аппаратных средств электронной площадки завершаются автоматически.</w:t>
      </w:r>
    </w:p>
    <w:p w:rsidR="009071B6" w:rsidRPr="00F83C18" w:rsidRDefault="009071B6" w:rsidP="003C0FDB">
      <w:pPr>
        <w:ind w:firstLine="567"/>
        <w:jc w:val="both"/>
        <w:rPr>
          <w:rFonts w:ascii="Times New Roman" w:hAnsi="Times New Roman"/>
          <w:sz w:val="24"/>
          <w:szCs w:val="24"/>
        </w:rPr>
      </w:pPr>
      <w:r w:rsidRPr="00F83C18">
        <w:rPr>
          <w:rFonts w:ascii="Times New Roman" w:hAnsi="Times New Roman"/>
          <w:sz w:val="24"/>
          <w:szCs w:val="24"/>
        </w:rPr>
        <w:lastRenderedPageBreak/>
        <w:t>5.5. Во время проведения открытых торгов Оператор электронной площадки обязан отклонить предложение о цене имущества (предприятия) должника в момент его поступления, направив уведомление об отказе от приема предложения, в случае если:</w:t>
      </w:r>
    </w:p>
    <w:p w:rsidR="009071B6" w:rsidRPr="00F83C18" w:rsidRDefault="009071B6" w:rsidP="003C0FDB">
      <w:pPr>
        <w:ind w:firstLine="567"/>
        <w:jc w:val="both"/>
        <w:rPr>
          <w:rFonts w:ascii="Times New Roman" w:hAnsi="Times New Roman"/>
          <w:sz w:val="24"/>
          <w:szCs w:val="24"/>
        </w:rPr>
      </w:pPr>
      <w:r w:rsidRPr="00F83C18">
        <w:rPr>
          <w:rFonts w:ascii="Times New Roman" w:hAnsi="Times New Roman"/>
          <w:sz w:val="24"/>
          <w:szCs w:val="24"/>
        </w:rPr>
        <w:t>1) предложение представлено по истечении установленного срока окончания представления предложений;</w:t>
      </w:r>
    </w:p>
    <w:p w:rsidR="009071B6" w:rsidRPr="00F83C18" w:rsidRDefault="009071B6" w:rsidP="003C0FDB">
      <w:pPr>
        <w:ind w:firstLine="567"/>
        <w:jc w:val="both"/>
        <w:rPr>
          <w:rFonts w:ascii="Times New Roman" w:hAnsi="Times New Roman"/>
          <w:sz w:val="24"/>
          <w:szCs w:val="24"/>
        </w:rPr>
      </w:pPr>
      <w:r w:rsidRPr="00F83C18">
        <w:rPr>
          <w:rFonts w:ascii="Times New Roman" w:hAnsi="Times New Roman"/>
          <w:sz w:val="24"/>
          <w:szCs w:val="24"/>
        </w:rPr>
        <w:t>2) представленное предложение о цене имущества (предприятия) должника содержит предложение о цене, увеличенное на сумму, не равную «шагу» аукциона или меньше ранее представленного предложения о цене имущества (предприятия) должника».</w:t>
      </w:r>
    </w:p>
    <w:p w:rsidR="009071B6" w:rsidRPr="00F83C18" w:rsidRDefault="009071B6" w:rsidP="003C0FDB">
      <w:pPr>
        <w:ind w:firstLine="540"/>
        <w:jc w:val="both"/>
        <w:rPr>
          <w:rFonts w:ascii="Times New Roman" w:hAnsi="Times New Roman"/>
          <w:sz w:val="24"/>
          <w:szCs w:val="24"/>
        </w:rPr>
      </w:pPr>
      <w:bookmarkStart w:id="46" w:name="l259"/>
      <w:bookmarkEnd w:id="46"/>
      <w:r w:rsidRPr="00F83C18">
        <w:rPr>
          <w:rFonts w:ascii="Times New Roman" w:hAnsi="Times New Roman"/>
          <w:sz w:val="24"/>
          <w:szCs w:val="24"/>
        </w:rPr>
        <w:t xml:space="preserve">5.6. Оператор электронной площадки должен обеспечивать невозможность представления участниками торгов с открытой формой представления предложений о цене имущества (предприятия) должника двух и более одинаковых предложений о цене имущества (предприятия) должника. В случае, если была предложена цена имущества (предприятия) должника, равная цене имущества (предприятия) должника, предложенной другим (другими) участником (участниками) торгов, представленным признается предложение о цене имущества (предприятия) </w:t>
      </w:r>
      <w:bookmarkStart w:id="47" w:name="l339"/>
      <w:bookmarkEnd w:id="47"/>
      <w:r w:rsidRPr="00F83C18">
        <w:rPr>
          <w:rFonts w:ascii="Times New Roman" w:hAnsi="Times New Roman"/>
          <w:sz w:val="24"/>
          <w:szCs w:val="24"/>
        </w:rPr>
        <w:t>должника, поступившее ранее других предложений.</w:t>
      </w:r>
    </w:p>
    <w:p w:rsidR="009071B6" w:rsidRPr="00F83C18" w:rsidRDefault="009071B6" w:rsidP="003C0FDB">
      <w:pPr>
        <w:ind w:firstLine="567"/>
        <w:jc w:val="both"/>
        <w:rPr>
          <w:rFonts w:ascii="Times New Roman" w:hAnsi="Times New Roman"/>
          <w:sz w:val="24"/>
          <w:szCs w:val="24"/>
        </w:rPr>
      </w:pPr>
      <w:r w:rsidRPr="00F83C18">
        <w:rPr>
          <w:rFonts w:ascii="Times New Roman" w:hAnsi="Times New Roman"/>
          <w:sz w:val="24"/>
          <w:szCs w:val="24"/>
        </w:rPr>
        <w:t>5.7. Победителем открытых торгов признается участник торгов, предложивший наиболее высокую цену.</w:t>
      </w:r>
    </w:p>
    <w:p w:rsidR="009071B6" w:rsidRPr="00F83C18" w:rsidRDefault="009071B6" w:rsidP="003C0FDB">
      <w:pPr>
        <w:ind w:firstLine="567"/>
        <w:jc w:val="both"/>
        <w:rPr>
          <w:rFonts w:ascii="Times New Roman" w:hAnsi="Times New Roman"/>
          <w:sz w:val="24"/>
          <w:szCs w:val="24"/>
        </w:rPr>
      </w:pPr>
      <w:bookmarkStart w:id="48" w:name="l342"/>
      <w:bookmarkEnd w:id="48"/>
      <w:r w:rsidRPr="00F83C18">
        <w:rPr>
          <w:rFonts w:ascii="Times New Roman" w:hAnsi="Times New Roman"/>
          <w:sz w:val="24"/>
          <w:szCs w:val="24"/>
        </w:rPr>
        <w:t xml:space="preserve">5.8. Организатор торгов рассматривает предложения участников торгов о цене имущества (предприятия) должника и определяет победителя открытых торгов. В случае, если </w:t>
      </w:r>
      <w:bookmarkStart w:id="49" w:name="l263"/>
      <w:bookmarkEnd w:id="49"/>
      <w:r w:rsidRPr="00F83C18">
        <w:rPr>
          <w:rFonts w:ascii="Times New Roman" w:hAnsi="Times New Roman"/>
          <w:sz w:val="24"/>
          <w:szCs w:val="24"/>
        </w:rPr>
        <w:t xml:space="preserve">была предложена цена имущества (предприятия) должника, равная цене имущества (предприятия) должника, предложенной другим (другими) участником (участниками) торгов, представленным признается предложение о цене имущества (предприятия) должника, поступившее ранее других предложений. </w:t>
      </w:r>
    </w:p>
    <w:p w:rsidR="009071B6" w:rsidRPr="00F83C18" w:rsidRDefault="009071B6" w:rsidP="003C0FDB">
      <w:pPr>
        <w:ind w:firstLine="539"/>
        <w:jc w:val="both"/>
        <w:rPr>
          <w:rFonts w:ascii="Times New Roman" w:hAnsi="Times New Roman"/>
          <w:sz w:val="24"/>
          <w:szCs w:val="24"/>
        </w:rPr>
      </w:pPr>
      <w:bookmarkStart w:id="50" w:name="l345"/>
      <w:bookmarkEnd w:id="50"/>
      <w:r w:rsidRPr="00F83C18">
        <w:rPr>
          <w:rFonts w:ascii="Times New Roman" w:hAnsi="Times New Roman"/>
          <w:sz w:val="24"/>
          <w:szCs w:val="24"/>
        </w:rPr>
        <w:t>5.9. В ходе проведения открытых торгов информация об открытых торгах подлежит размещению на электронной площадке и в Едином федеральном реестре сведений о банкротстве.</w:t>
      </w:r>
    </w:p>
    <w:p w:rsidR="009071B6" w:rsidRPr="00F83C18" w:rsidRDefault="009071B6" w:rsidP="003C0FDB">
      <w:pPr>
        <w:ind w:firstLine="540"/>
        <w:jc w:val="both"/>
        <w:rPr>
          <w:rFonts w:ascii="Times New Roman" w:hAnsi="Times New Roman"/>
          <w:sz w:val="24"/>
          <w:szCs w:val="24"/>
        </w:rPr>
      </w:pPr>
      <w:r w:rsidRPr="00F83C18">
        <w:rPr>
          <w:rFonts w:ascii="Times New Roman" w:hAnsi="Times New Roman"/>
          <w:sz w:val="24"/>
          <w:szCs w:val="24"/>
        </w:rPr>
        <w:t xml:space="preserve">5.10.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составляет протокол о результатах проведения торгов и направляет его Организатору торгов для утверждения. </w:t>
      </w:r>
      <w:bookmarkStart w:id="51" w:name="l267"/>
      <w:bookmarkEnd w:id="51"/>
    </w:p>
    <w:p w:rsidR="009071B6" w:rsidRPr="00F83C18" w:rsidRDefault="009071B6" w:rsidP="003C0FDB">
      <w:pPr>
        <w:ind w:firstLine="540"/>
        <w:jc w:val="both"/>
        <w:rPr>
          <w:rFonts w:ascii="Times New Roman" w:hAnsi="Times New Roman"/>
          <w:sz w:val="24"/>
          <w:szCs w:val="24"/>
        </w:rPr>
      </w:pPr>
      <w:r w:rsidRPr="00F83C18">
        <w:rPr>
          <w:rFonts w:ascii="Times New Roman" w:hAnsi="Times New Roman"/>
          <w:sz w:val="24"/>
          <w:szCs w:val="24"/>
        </w:rPr>
        <w:t>5.11.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w:t>
      </w:r>
    </w:p>
    <w:p w:rsidR="009071B6" w:rsidRPr="00F83C18" w:rsidRDefault="009071B6" w:rsidP="003C0FDB">
      <w:pPr>
        <w:ind w:firstLine="540"/>
        <w:jc w:val="both"/>
        <w:rPr>
          <w:rFonts w:ascii="Times New Roman" w:hAnsi="Times New Roman"/>
          <w:sz w:val="24"/>
          <w:szCs w:val="24"/>
        </w:rPr>
      </w:pPr>
      <w:bookmarkStart w:id="52" w:name="l346"/>
      <w:bookmarkEnd w:id="52"/>
      <w:r w:rsidRPr="00F83C18">
        <w:rPr>
          <w:rFonts w:ascii="Times New Roman" w:hAnsi="Times New Roman"/>
          <w:sz w:val="24"/>
          <w:szCs w:val="24"/>
        </w:rPr>
        <w:t xml:space="preserve">Протокол о результатах проведения открытых торгов размещается Оператором электронной площадки на электронной площадке, а также в Едином федеральном реестре сведений о </w:t>
      </w:r>
      <w:bookmarkStart w:id="53" w:name="l268"/>
      <w:bookmarkEnd w:id="53"/>
      <w:r w:rsidRPr="00F83C18">
        <w:rPr>
          <w:rFonts w:ascii="Times New Roman" w:hAnsi="Times New Roman"/>
          <w:sz w:val="24"/>
          <w:szCs w:val="24"/>
        </w:rPr>
        <w:t>банкротстве в течение десяти минут после поступления данного протокола от Организатора торгов.</w:t>
      </w:r>
    </w:p>
    <w:p w:rsidR="009071B6" w:rsidRPr="00F83C18" w:rsidRDefault="009071B6" w:rsidP="003C0FDB">
      <w:pPr>
        <w:ind w:firstLine="540"/>
        <w:jc w:val="both"/>
        <w:rPr>
          <w:rFonts w:ascii="Times New Roman" w:hAnsi="Times New Roman"/>
          <w:sz w:val="24"/>
          <w:szCs w:val="24"/>
        </w:rPr>
      </w:pPr>
      <w:r w:rsidRPr="00F83C18">
        <w:rPr>
          <w:rFonts w:ascii="Times New Roman" w:hAnsi="Times New Roman"/>
          <w:sz w:val="24"/>
          <w:szCs w:val="24"/>
        </w:rPr>
        <w:t>В протоколе о результатах проведения открытых торгов указываются:</w:t>
      </w:r>
    </w:p>
    <w:p w:rsidR="009071B6" w:rsidRPr="00F83C18" w:rsidRDefault="009071B6" w:rsidP="003C0FDB">
      <w:pPr>
        <w:ind w:firstLine="540"/>
        <w:jc w:val="both"/>
        <w:rPr>
          <w:rFonts w:ascii="Times New Roman" w:hAnsi="Times New Roman"/>
          <w:sz w:val="24"/>
          <w:szCs w:val="24"/>
        </w:rPr>
      </w:pPr>
      <w:r w:rsidRPr="00F83C18">
        <w:rPr>
          <w:rFonts w:ascii="Times New Roman" w:hAnsi="Times New Roman"/>
          <w:sz w:val="24"/>
          <w:szCs w:val="24"/>
        </w:rPr>
        <w:t>а) наименование и место нахождения (для юридического лица), фамилия, имя, отчество и место жительства (для физического лица) каждого участника торгов;</w:t>
      </w:r>
    </w:p>
    <w:p w:rsidR="009071B6" w:rsidRPr="00F83C18" w:rsidRDefault="009071B6" w:rsidP="003C0FDB">
      <w:pPr>
        <w:ind w:firstLine="540"/>
        <w:jc w:val="both"/>
        <w:rPr>
          <w:rFonts w:ascii="Times New Roman" w:hAnsi="Times New Roman"/>
          <w:sz w:val="24"/>
          <w:szCs w:val="24"/>
        </w:rPr>
      </w:pPr>
      <w:bookmarkStart w:id="54" w:name="l347"/>
      <w:bookmarkEnd w:id="54"/>
      <w:r w:rsidRPr="00F83C18">
        <w:rPr>
          <w:rFonts w:ascii="Times New Roman" w:hAnsi="Times New Roman"/>
          <w:sz w:val="24"/>
          <w:szCs w:val="24"/>
        </w:rPr>
        <w:t>б) результаты рассмотрения предложений о цене имущества (предприятия) должника, представленных участниками торгов;</w:t>
      </w:r>
    </w:p>
    <w:p w:rsidR="009071B6" w:rsidRPr="00F83C18" w:rsidRDefault="009071B6" w:rsidP="003C0FDB">
      <w:pPr>
        <w:ind w:firstLine="540"/>
        <w:jc w:val="both"/>
        <w:rPr>
          <w:rFonts w:ascii="Times New Roman" w:hAnsi="Times New Roman"/>
          <w:sz w:val="24"/>
          <w:szCs w:val="24"/>
        </w:rPr>
      </w:pPr>
      <w:bookmarkStart w:id="55" w:name="l269"/>
      <w:bookmarkEnd w:id="55"/>
      <w:r w:rsidRPr="00F83C18">
        <w:rPr>
          <w:rFonts w:ascii="Times New Roman" w:hAnsi="Times New Roman"/>
          <w:sz w:val="24"/>
          <w:szCs w:val="24"/>
        </w:rPr>
        <w:t xml:space="preserve">в) 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по сравнению с предложениями других участников торгов, за исключением участника торгов, который сделал предпоследнее предложение о цене в ходе торгов; </w:t>
      </w:r>
    </w:p>
    <w:p w:rsidR="009071B6" w:rsidRPr="00F83C18" w:rsidRDefault="009071B6" w:rsidP="003C0FDB">
      <w:pPr>
        <w:ind w:firstLine="540"/>
        <w:jc w:val="both"/>
        <w:rPr>
          <w:rFonts w:ascii="Times New Roman" w:hAnsi="Times New Roman"/>
          <w:sz w:val="24"/>
          <w:szCs w:val="24"/>
        </w:rPr>
      </w:pPr>
      <w:r w:rsidRPr="00F83C18">
        <w:rPr>
          <w:rFonts w:ascii="Times New Roman" w:hAnsi="Times New Roman"/>
          <w:sz w:val="24"/>
          <w:szCs w:val="24"/>
        </w:rPr>
        <w:t>г) наименование и место нахождения (для юридического лица), фамилия, имя, отчество и место жительства (для физического лица) победителя открытых торгов</w:t>
      </w:r>
      <w:bookmarkStart w:id="56" w:name="l270"/>
      <w:bookmarkEnd w:id="56"/>
      <w:r w:rsidRPr="00F83C18">
        <w:rPr>
          <w:rFonts w:ascii="Times New Roman" w:hAnsi="Times New Roman"/>
          <w:sz w:val="24"/>
          <w:szCs w:val="24"/>
        </w:rPr>
        <w:t>;</w:t>
      </w:r>
    </w:p>
    <w:p w:rsidR="009071B6" w:rsidRPr="00F83C18" w:rsidRDefault="009071B6" w:rsidP="003C0FDB">
      <w:pPr>
        <w:ind w:firstLine="540"/>
        <w:jc w:val="both"/>
        <w:rPr>
          <w:rFonts w:ascii="Times New Roman" w:hAnsi="Times New Roman"/>
          <w:sz w:val="24"/>
          <w:szCs w:val="24"/>
        </w:rPr>
      </w:pPr>
      <w:r w:rsidRPr="00F83C18">
        <w:rPr>
          <w:rFonts w:ascii="Times New Roman" w:hAnsi="Times New Roman"/>
          <w:sz w:val="24"/>
          <w:szCs w:val="24"/>
        </w:rPr>
        <w:lastRenderedPageBreak/>
        <w:t>д) обоснование принятого организатором торгов решения о признании участника торгов победителем.</w:t>
      </w:r>
    </w:p>
    <w:p w:rsidR="009071B6" w:rsidRPr="00F83C18" w:rsidRDefault="009071B6" w:rsidP="003C0FDB">
      <w:pPr>
        <w:ind w:firstLine="567"/>
        <w:jc w:val="both"/>
        <w:rPr>
          <w:rFonts w:ascii="Times New Roman" w:hAnsi="Times New Roman"/>
          <w:sz w:val="24"/>
          <w:szCs w:val="24"/>
        </w:rPr>
      </w:pPr>
      <w:r w:rsidRPr="00F83C18">
        <w:rPr>
          <w:rFonts w:ascii="Times New Roman" w:hAnsi="Times New Roman"/>
          <w:sz w:val="24"/>
          <w:szCs w:val="24"/>
        </w:rPr>
        <w:t>5.12. В течение тридцати минут после размещения на электронной площадке протокола о результатах проведения открытых торгов Оператор электронной площадки обязан направить такой протокол в форме электронного документа всем участникам открытых торгов.</w:t>
      </w:r>
    </w:p>
    <w:p w:rsidR="009071B6" w:rsidRPr="00F83C18" w:rsidRDefault="009071B6" w:rsidP="003C0FDB">
      <w:pPr>
        <w:ind w:firstLine="540"/>
        <w:jc w:val="both"/>
        <w:rPr>
          <w:rFonts w:ascii="Times New Roman" w:hAnsi="Times New Roman"/>
          <w:sz w:val="24"/>
          <w:szCs w:val="24"/>
        </w:rPr>
      </w:pPr>
      <w:bookmarkStart w:id="57" w:name="l349"/>
      <w:bookmarkEnd w:id="57"/>
      <w:r w:rsidRPr="00F83C18">
        <w:rPr>
          <w:rFonts w:ascii="Times New Roman" w:hAnsi="Times New Roman"/>
          <w:sz w:val="24"/>
          <w:szCs w:val="24"/>
        </w:rPr>
        <w:t>5.13.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w:t>
      </w:r>
    </w:p>
    <w:p w:rsidR="009071B6" w:rsidRPr="00F83C18" w:rsidRDefault="009071B6" w:rsidP="003C0FDB">
      <w:pPr>
        <w:ind w:firstLine="540"/>
        <w:jc w:val="both"/>
        <w:rPr>
          <w:rFonts w:ascii="Times New Roman" w:hAnsi="Times New Roman"/>
          <w:sz w:val="24"/>
          <w:szCs w:val="24"/>
        </w:rPr>
      </w:pPr>
      <w:r w:rsidRPr="00F83C18">
        <w:rPr>
          <w:rFonts w:ascii="Times New Roman" w:hAnsi="Times New Roman"/>
          <w:sz w:val="24"/>
          <w:szCs w:val="24"/>
        </w:rPr>
        <w:t xml:space="preserve">Если к участию в торгах был допущен только один участник, заявка которого на участие в торгах содержит предложение о цене имущества (предприятия) должника не ниже установленной </w:t>
      </w:r>
      <w:bookmarkStart w:id="58" w:name="l273"/>
      <w:bookmarkEnd w:id="58"/>
      <w:r w:rsidRPr="00F83C18">
        <w:rPr>
          <w:rFonts w:ascii="Times New Roman" w:hAnsi="Times New Roman"/>
          <w:sz w:val="24"/>
          <w:szCs w:val="24"/>
        </w:rPr>
        <w:t>начальной цены имущества (предприятия)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w:t>
      </w:r>
    </w:p>
    <w:p w:rsidR="009071B6" w:rsidRPr="00F83C18" w:rsidRDefault="009071B6" w:rsidP="003C0FDB">
      <w:pPr>
        <w:ind w:firstLine="540"/>
        <w:jc w:val="both"/>
        <w:rPr>
          <w:rFonts w:ascii="Times New Roman" w:hAnsi="Times New Roman"/>
          <w:sz w:val="24"/>
          <w:szCs w:val="24"/>
        </w:rPr>
      </w:pPr>
      <w:r w:rsidRPr="00F83C18">
        <w:rPr>
          <w:rFonts w:ascii="Times New Roman" w:hAnsi="Times New Roman"/>
          <w:sz w:val="24"/>
          <w:szCs w:val="24"/>
        </w:rPr>
        <w:t xml:space="preserve">5.14. В течение 2 (двух) рабочих дней с даты подписания протокола о результатах проведения торгов Организатор торгов направляет победителю торгов и </w:t>
      </w:r>
      <w:r w:rsidR="00A03E14">
        <w:rPr>
          <w:rFonts w:ascii="Times New Roman" w:hAnsi="Times New Roman"/>
          <w:sz w:val="24"/>
          <w:szCs w:val="24"/>
        </w:rPr>
        <w:t xml:space="preserve">Финансовому </w:t>
      </w:r>
      <w:r w:rsidRPr="00F83C18">
        <w:rPr>
          <w:rFonts w:ascii="Times New Roman" w:hAnsi="Times New Roman"/>
          <w:sz w:val="24"/>
          <w:szCs w:val="24"/>
        </w:rPr>
        <w:t xml:space="preserve">управляющему копии этого протокола. В течение 5 (пяти) </w:t>
      </w:r>
      <w:r w:rsidR="00A03E14">
        <w:rPr>
          <w:rFonts w:ascii="Times New Roman" w:hAnsi="Times New Roman"/>
          <w:sz w:val="24"/>
          <w:szCs w:val="24"/>
        </w:rPr>
        <w:t xml:space="preserve">рабочих </w:t>
      </w:r>
      <w:r w:rsidRPr="00F83C18">
        <w:rPr>
          <w:rFonts w:ascii="Times New Roman" w:hAnsi="Times New Roman"/>
          <w:sz w:val="24"/>
          <w:szCs w:val="24"/>
        </w:rPr>
        <w:t xml:space="preserve">дней с даты подписания этого протокола </w:t>
      </w:r>
      <w:r w:rsidR="00A03E14">
        <w:rPr>
          <w:rFonts w:ascii="Times New Roman" w:hAnsi="Times New Roman"/>
          <w:sz w:val="24"/>
          <w:szCs w:val="24"/>
        </w:rPr>
        <w:t xml:space="preserve">Финансовый </w:t>
      </w:r>
      <w:r w:rsidRPr="00F83C18">
        <w:rPr>
          <w:rFonts w:ascii="Times New Roman" w:hAnsi="Times New Roman"/>
          <w:sz w:val="24"/>
          <w:szCs w:val="24"/>
        </w:rPr>
        <w:t>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w:t>
      </w:r>
    </w:p>
    <w:p w:rsidR="009071B6" w:rsidRPr="00F83C18" w:rsidRDefault="009071B6" w:rsidP="003C0FDB">
      <w:pPr>
        <w:ind w:firstLine="540"/>
        <w:jc w:val="both"/>
        <w:rPr>
          <w:rFonts w:ascii="Times New Roman" w:hAnsi="Times New Roman"/>
          <w:sz w:val="24"/>
          <w:szCs w:val="24"/>
        </w:rPr>
      </w:pPr>
      <w:r w:rsidRPr="00F83C18">
        <w:rPr>
          <w:rFonts w:ascii="Times New Roman" w:hAnsi="Times New Roman"/>
          <w:sz w:val="24"/>
          <w:szCs w:val="24"/>
        </w:rPr>
        <w:t xml:space="preserve">5.15. В случае отказа или уклонения победителя торгов от подписания договора купли-продажи в течение пяти </w:t>
      </w:r>
      <w:r w:rsidR="00A03E14">
        <w:rPr>
          <w:rFonts w:ascii="Times New Roman" w:hAnsi="Times New Roman"/>
          <w:sz w:val="24"/>
          <w:szCs w:val="24"/>
        </w:rPr>
        <w:t xml:space="preserve">рабочих </w:t>
      </w:r>
      <w:r w:rsidRPr="00F83C18">
        <w:rPr>
          <w:rFonts w:ascii="Times New Roman" w:hAnsi="Times New Roman"/>
          <w:sz w:val="24"/>
          <w:szCs w:val="24"/>
        </w:rPr>
        <w:t xml:space="preserve">дней со дня получения предложения </w:t>
      </w:r>
      <w:r w:rsidR="00A03E14">
        <w:rPr>
          <w:rFonts w:ascii="Times New Roman" w:hAnsi="Times New Roman"/>
          <w:sz w:val="24"/>
          <w:szCs w:val="24"/>
        </w:rPr>
        <w:t>финансового</w:t>
      </w:r>
      <w:r w:rsidRPr="00F83C18">
        <w:rPr>
          <w:rFonts w:ascii="Times New Roman" w:hAnsi="Times New Roman"/>
          <w:sz w:val="24"/>
          <w:szCs w:val="24"/>
        </w:rPr>
        <w:t xml:space="preserve"> управляющего о заключении </w:t>
      </w:r>
      <w:bookmarkStart w:id="59" w:name="l351"/>
      <w:bookmarkEnd w:id="59"/>
      <w:r w:rsidRPr="00F83C18">
        <w:rPr>
          <w:rFonts w:ascii="Times New Roman" w:hAnsi="Times New Roman"/>
          <w:sz w:val="24"/>
          <w:szCs w:val="24"/>
        </w:rPr>
        <w:t xml:space="preserve">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w:t>
      </w:r>
      <w:bookmarkStart w:id="60" w:name="l274"/>
      <w:bookmarkEnd w:id="60"/>
      <w:r w:rsidRPr="00F83C18">
        <w:rPr>
          <w:rFonts w:ascii="Times New Roman" w:hAnsi="Times New Roman"/>
          <w:sz w:val="24"/>
          <w:szCs w:val="24"/>
        </w:rPr>
        <w:t>имущества (предприятия) должника по сравнению с ценой, предложенной другими участниками торгов, за исключением победителя торгов.</w:t>
      </w:r>
    </w:p>
    <w:p w:rsidR="009071B6" w:rsidRPr="00F83C18" w:rsidRDefault="009071B6" w:rsidP="003C0FDB">
      <w:pPr>
        <w:ind w:firstLine="540"/>
        <w:jc w:val="both"/>
        <w:rPr>
          <w:rFonts w:ascii="Times New Roman" w:hAnsi="Times New Roman"/>
          <w:sz w:val="24"/>
          <w:szCs w:val="24"/>
        </w:rPr>
      </w:pPr>
      <w:r w:rsidRPr="00F83C18">
        <w:rPr>
          <w:rFonts w:ascii="Times New Roman" w:hAnsi="Times New Roman"/>
          <w:sz w:val="24"/>
          <w:szCs w:val="24"/>
        </w:rPr>
        <w:t xml:space="preserve">5.16. В случае, если открытые торги признаны несостоявшимися и договор купли-продажи не заключен с единственным участником торгов, Организатор торгов в течение двух </w:t>
      </w:r>
      <w:r w:rsidR="00A03E14">
        <w:rPr>
          <w:rFonts w:ascii="Times New Roman" w:hAnsi="Times New Roman"/>
          <w:sz w:val="24"/>
          <w:szCs w:val="24"/>
        </w:rPr>
        <w:t xml:space="preserve">рабочих </w:t>
      </w:r>
      <w:r w:rsidRPr="00F83C18">
        <w:rPr>
          <w:rFonts w:ascii="Times New Roman" w:hAnsi="Times New Roman"/>
          <w:sz w:val="24"/>
          <w:szCs w:val="24"/>
        </w:rPr>
        <w:t xml:space="preserve">дней после завершения срока, установленного Законом для принятия решений о признании торгов несостоявшимися, для заключения договора </w:t>
      </w:r>
      <w:bookmarkStart w:id="61" w:name="l275"/>
      <w:bookmarkEnd w:id="61"/>
      <w:r w:rsidRPr="00F83C18">
        <w:rPr>
          <w:rFonts w:ascii="Times New Roman" w:hAnsi="Times New Roman"/>
          <w:sz w:val="24"/>
          <w:szCs w:val="24"/>
        </w:rPr>
        <w:t>купли-продажи с единственным участником торгов и для заключения договора купли-продажи по результатам торгов,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w:t>
      </w:r>
    </w:p>
    <w:p w:rsidR="009071B6" w:rsidRPr="00F83C18" w:rsidRDefault="009071B6" w:rsidP="003C0FDB">
      <w:pPr>
        <w:ind w:firstLine="540"/>
        <w:jc w:val="both"/>
        <w:rPr>
          <w:rFonts w:ascii="Times New Roman" w:hAnsi="Times New Roman"/>
          <w:sz w:val="24"/>
          <w:szCs w:val="24"/>
        </w:rPr>
      </w:pPr>
      <w:bookmarkStart w:id="62" w:name="l352"/>
      <w:bookmarkEnd w:id="62"/>
      <w:r w:rsidRPr="00F83C18">
        <w:rPr>
          <w:rFonts w:ascii="Times New Roman" w:hAnsi="Times New Roman"/>
          <w:sz w:val="24"/>
          <w:szCs w:val="24"/>
        </w:rPr>
        <w:t xml:space="preserve">5.17. Организатор торгов в течение трех рабочих дней со дня заключения договора купли-продажи направляет для размещения в Единый федеральный реестр сведений о банкротстве </w:t>
      </w:r>
      <w:bookmarkStart w:id="63" w:name="l276"/>
      <w:bookmarkEnd w:id="63"/>
      <w:r w:rsidRPr="00F83C18">
        <w:rPr>
          <w:rFonts w:ascii="Times New Roman" w:hAnsi="Times New Roman"/>
          <w:sz w:val="24"/>
          <w:szCs w:val="24"/>
        </w:rPr>
        <w:t>сведения о заключении договора купли-продажи имущества (предприятия) должника (дата заключения договора с победителем открытых торгов или сведения об отказе или уклонении победителя открытых торгов от заключения договора, дата заключения договора с иным участником торгов и цена, по которой имущество (предприятие) приобретено покупателем).</w:t>
      </w:r>
    </w:p>
    <w:p w:rsidR="009071B6" w:rsidRPr="00F83C18" w:rsidRDefault="009071B6" w:rsidP="003C0FDB">
      <w:pPr>
        <w:ind w:firstLine="540"/>
        <w:jc w:val="both"/>
        <w:rPr>
          <w:rFonts w:ascii="Times New Roman" w:hAnsi="Times New Roman"/>
          <w:sz w:val="24"/>
          <w:szCs w:val="24"/>
        </w:rPr>
      </w:pPr>
      <w:r w:rsidRPr="00F83C18">
        <w:rPr>
          <w:rFonts w:ascii="Times New Roman" w:hAnsi="Times New Roman"/>
          <w:sz w:val="24"/>
          <w:szCs w:val="24"/>
        </w:rPr>
        <w:t xml:space="preserve">5.18. В течение 15 (пятнадцати) рабочих дней со дня подписания протокола о результатах проведения торгов или принятия решения о признании торгов несостоявшимися, Организатор торгов обязан опубликовать сообщение о результатах проведения торгов </w:t>
      </w:r>
      <w:r w:rsidR="00A03E14" w:rsidRPr="00D632F1">
        <w:rPr>
          <w:rFonts w:ascii="Times New Roman" w:hAnsi="Times New Roman"/>
          <w:sz w:val="24"/>
        </w:rPr>
        <w:t>на сайте оператора Единого федерального реестра сведений о банкротстве в сети «Интернет»</w:t>
      </w:r>
      <w:r w:rsidR="005916BB">
        <w:rPr>
          <w:rFonts w:ascii="Times New Roman" w:hAnsi="Times New Roman"/>
          <w:sz w:val="24"/>
          <w:szCs w:val="24"/>
        </w:rPr>
        <w:t xml:space="preserve">. </w:t>
      </w:r>
      <w:r w:rsidRPr="00F83C18">
        <w:rPr>
          <w:rFonts w:ascii="Times New Roman" w:hAnsi="Times New Roman"/>
          <w:sz w:val="24"/>
          <w:szCs w:val="24"/>
        </w:rPr>
        <w:t xml:space="preserve">В случае, если торги признаны состоявшимися, в этом информационном сообщении Должны быть указаны сведения о победителе торгов, в том числе сведения о наличии или об отсутствии заинтересованности победителя торгов по отношению к Должнику, Конкурсному  кредитору, </w:t>
      </w:r>
      <w:r w:rsidR="00A03E14">
        <w:rPr>
          <w:rFonts w:ascii="Times New Roman" w:hAnsi="Times New Roman"/>
          <w:sz w:val="24"/>
          <w:szCs w:val="24"/>
        </w:rPr>
        <w:t xml:space="preserve">Финансовому </w:t>
      </w:r>
      <w:r w:rsidRPr="00F83C18">
        <w:rPr>
          <w:rFonts w:ascii="Times New Roman" w:hAnsi="Times New Roman"/>
          <w:sz w:val="24"/>
          <w:szCs w:val="24"/>
        </w:rPr>
        <w:t xml:space="preserve">управляющему и о </w:t>
      </w:r>
      <w:r w:rsidRPr="00F83C18">
        <w:rPr>
          <w:rFonts w:ascii="Times New Roman" w:hAnsi="Times New Roman"/>
          <w:sz w:val="24"/>
          <w:szCs w:val="24"/>
        </w:rPr>
        <w:lastRenderedPageBreak/>
        <w:t xml:space="preserve">характере этой заинтересованности, сведения об участии в капитале победителя торгов </w:t>
      </w:r>
      <w:r w:rsidR="00A03E14">
        <w:rPr>
          <w:rFonts w:ascii="Times New Roman" w:hAnsi="Times New Roman"/>
          <w:sz w:val="24"/>
          <w:szCs w:val="24"/>
        </w:rPr>
        <w:t xml:space="preserve">Финансового </w:t>
      </w:r>
      <w:r w:rsidRPr="00F83C18">
        <w:rPr>
          <w:rFonts w:ascii="Times New Roman" w:hAnsi="Times New Roman"/>
          <w:sz w:val="24"/>
          <w:szCs w:val="24"/>
        </w:rPr>
        <w:t xml:space="preserve">управляющего, саморегулируемой организации арбитражных управляющих, членом или руководителем которой является </w:t>
      </w:r>
      <w:r w:rsidR="00A03E14">
        <w:rPr>
          <w:rFonts w:ascii="Times New Roman" w:hAnsi="Times New Roman"/>
          <w:sz w:val="24"/>
          <w:szCs w:val="24"/>
        </w:rPr>
        <w:t xml:space="preserve">Финансовый </w:t>
      </w:r>
      <w:r w:rsidRPr="00F83C18">
        <w:rPr>
          <w:rFonts w:ascii="Times New Roman" w:hAnsi="Times New Roman"/>
          <w:sz w:val="24"/>
          <w:szCs w:val="24"/>
        </w:rPr>
        <w:t>управляющий, а также сведения о предложенной победителем цене.</w:t>
      </w:r>
    </w:p>
    <w:p w:rsidR="009071B6" w:rsidRPr="00F83C18" w:rsidRDefault="009071B6" w:rsidP="003C0FDB">
      <w:pPr>
        <w:pStyle w:val="2"/>
        <w:numPr>
          <w:ilvl w:val="0"/>
          <w:numId w:val="20"/>
        </w:numPr>
        <w:spacing w:before="0" w:after="0"/>
        <w:ind w:left="0"/>
        <w:jc w:val="center"/>
        <w:rPr>
          <w:rFonts w:ascii="Times New Roman" w:hAnsi="Times New Roman" w:cs="Times New Roman"/>
          <w:i w:val="0"/>
          <w:sz w:val="24"/>
          <w:szCs w:val="24"/>
        </w:rPr>
      </w:pPr>
      <w:bookmarkStart w:id="64" w:name="l353"/>
      <w:bookmarkStart w:id="65" w:name="_Toc249932547"/>
      <w:bookmarkStart w:id="66" w:name="_Toc257631894"/>
      <w:bookmarkStart w:id="67" w:name="_Toc426039921"/>
      <w:bookmarkStart w:id="68" w:name="_Toc286385515"/>
      <w:bookmarkEnd w:id="64"/>
      <w:bookmarkEnd w:id="65"/>
      <w:r w:rsidRPr="00F83C18">
        <w:rPr>
          <w:rFonts w:ascii="Times New Roman" w:hAnsi="Times New Roman" w:cs="Times New Roman"/>
          <w:i w:val="0"/>
          <w:sz w:val="24"/>
          <w:szCs w:val="24"/>
        </w:rPr>
        <w:t>Проведение повторных торгов</w:t>
      </w:r>
      <w:bookmarkEnd w:id="66"/>
      <w:r w:rsidRPr="00F83C18">
        <w:rPr>
          <w:rFonts w:ascii="Times New Roman" w:hAnsi="Times New Roman" w:cs="Times New Roman"/>
          <w:i w:val="0"/>
          <w:sz w:val="24"/>
          <w:szCs w:val="24"/>
        </w:rPr>
        <w:t>.</w:t>
      </w:r>
      <w:bookmarkEnd w:id="67"/>
    </w:p>
    <w:p w:rsidR="009071B6" w:rsidRPr="00F83C18" w:rsidRDefault="009071B6" w:rsidP="003C0FDB">
      <w:pPr>
        <w:pStyle w:val="26"/>
        <w:tabs>
          <w:tab w:val="left" w:pos="1309"/>
        </w:tabs>
        <w:ind w:left="0" w:firstLine="540"/>
        <w:jc w:val="both"/>
      </w:pPr>
      <w:r w:rsidRPr="00F83C18">
        <w:t>6.1. В сл</w:t>
      </w:r>
      <w:r w:rsidR="00B17EA1" w:rsidRPr="00F83C18">
        <w:t>учае признания первых торгов не</w:t>
      </w:r>
      <w:r w:rsidRPr="00F83C18">
        <w:t>сос</w:t>
      </w:r>
      <w:r w:rsidR="00B17EA1" w:rsidRPr="00F83C18">
        <w:t xml:space="preserve">тоявшимися, а также в случае </w:t>
      </w:r>
      <w:r w:rsidR="00263257" w:rsidRPr="00F83C18">
        <w:t>не заключения</w:t>
      </w:r>
      <w:r w:rsidRPr="00F83C18">
        <w:t xml:space="preserve"> договора купли-продажи по результатам торгов, Организатор торгов в течение двух </w:t>
      </w:r>
      <w:r w:rsidR="0022594A" w:rsidRPr="002E768E">
        <w:t>рабочих</w:t>
      </w:r>
      <w:r w:rsidRPr="00F83C18">
        <w:t>дней после утверждения протокола о признании открытых торгов несостоявшимися принимает решение о проведении повторных торгов и об установлении начальной цены.</w:t>
      </w:r>
    </w:p>
    <w:p w:rsidR="009071B6" w:rsidRPr="00F83C18" w:rsidRDefault="009071B6" w:rsidP="003C0FDB">
      <w:pPr>
        <w:pStyle w:val="26"/>
        <w:tabs>
          <w:tab w:val="left" w:pos="1309"/>
        </w:tabs>
        <w:ind w:left="0" w:firstLine="540"/>
        <w:jc w:val="both"/>
      </w:pPr>
      <w:r w:rsidRPr="00F83C18">
        <w:t>6.2. Организатор торгов в течение трех рабочих дней со дня принятия решения о призн</w:t>
      </w:r>
      <w:r w:rsidR="00B17EA1" w:rsidRPr="00F83C18">
        <w:t>ании торгов не</w:t>
      </w:r>
      <w:r w:rsidRPr="00F83C18">
        <w:t xml:space="preserve">состоявшимися направляет для размещения в Единый федеральный реестр сведений о банкротстве копию протокола о результатах проведения торгов и копию решения о признании торгов несостоявшимися. </w:t>
      </w:r>
    </w:p>
    <w:p w:rsidR="009071B6" w:rsidRPr="00F83C18" w:rsidRDefault="009071B6" w:rsidP="003C0FDB">
      <w:pPr>
        <w:pStyle w:val="26"/>
        <w:tabs>
          <w:tab w:val="left" w:pos="1309"/>
        </w:tabs>
        <w:ind w:left="0" w:firstLine="540"/>
        <w:jc w:val="both"/>
      </w:pPr>
      <w:r w:rsidRPr="00F83C18">
        <w:t xml:space="preserve">6.3. Повторные торги проводятся в порядке, установленном для первых торгов. Начальная цена продажи Имущества на повторных торгах устанавливается на </w:t>
      </w:r>
      <w:r w:rsidRPr="00F83C18">
        <w:rPr>
          <w:b/>
        </w:rPr>
        <w:t>10 (Десять)</w:t>
      </w:r>
      <w:r w:rsidRPr="00F83C18">
        <w:t xml:space="preserve"> процентов ниже начальной цены продажи Имущества на первоначальных торгах.</w:t>
      </w:r>
    </w:p>
    <w:p w:rsidR="009071B6" w:rsidRPr="00F83C18" w:rsidRDefault="009071B6" w:rsidP="003C0FDB">
      <w:pPr>
        <w:pStyle w:val="2"/>
        <w:numPr>
          <w:ilvl w:val="0"/>
          <w:numId w:val="20"/>
        </w:numPr>
        <w:spacing w:before="0" w:after="0"/>
        <w:ind w:left="0"/>
        <w:jc w:val="center"/>
        <w:rPr>
          <w:rFonts w:ascii="Times New Roman" w:hAnsi="Times New Roman" w:cs="Times New Roman"/>
          <w:i w:val="0"/>
          <w:sz w:val="24"/>
          <w:szCs w:val="24"/>
        </w:rPr>
      </w:pPr>
      <w:bookmarkStart w:id="69" w:name="_Toc249932515"/>
      <w:bookmarkStart w:id="70" w:name="_Toc249932549"/>
      <w:bookmarkStart w:id="71" w:name="_Toc257631895"/>
      <w:bookmarkStart w:id="72" w:name="_Toc426039922"/>
      <w:bookmarkEnd w:id="68"/>
      <w:bookmarkEnd w:id="69"/>
      <w:bookmarkEnd w:id="70"/>
      <w:r w:rsidRPr="00F83C18">
        <w:rPr>
          <w:rFonts w:ascii="Times New Roman" w:hAnsi="Times New Roman" w:cs="Times New Roman"/>
          <w:i w:val="0"/>
          <w:sz w:val="24"/>
          <w:szCs w:val="24"/>
        </w:rPr>
        <w:t>Предложение Конкурсному кредитору по обязательствам, обеспеченным залогом Имущества Должника, оставить предмет залога за собой</w:t>
      </w:r>
      <w:bookmarkEnd w:id="71"/>
      <w:bookmarkEnd w:id="72"/>
    </w:p>
    <w:p w:rsidR="009071B6" w:rsidRPr="00F83C18" w:rsidRDefault="009071B6" w:rsidP="003C0FDB">
      <w:pPr>
        <w:pStyle w:val="26"/>
        <w:tabs>
          <w:tab w:val="left" w:pos="1309"/>
        </w:tabs>
        <w:ind w:left="0" w:firstLine="540"/>
        <w:jc w:val="both"/>
      </w:pPr>
      <w:r w:rsidRPr="00F83C18">
        <w:t xml:space="preserve">7.1. В случае признания повторных торгов несостоявшимися </w:t>
      </w:r>
      <w:r w:rsidR="00263257">
        <w:t>Финансовы</w:t>
      </w:r>
      <w:r w:rsidRPr="00F83C18">
        <w:t xml:space="preserve">й управляющий не позднее </w:t>
      </w:r>
      <w:r w:rsidR="00D541D0" w:rsidRPr="00017A55">
        <w:t>5</w:t>
      </w:r>
      <w:r w:rsidR="00263257" w:rsidRPr="00017A55">
        <w:t xml:space="preserve"> (</w:t>
      </w:r>
      <w:r w:rsidR="00D541D0" w:rsidRPr="00017A55">
        <w:t>пяти</w:t>
      </w:r>
      <w:r w:rsidR="00263257" w:rsidRPr="00017A55">
        <w:t>) рабоч</w:t>
      </w:r>
      <w:r w:rsidR="00D541D0" w:rsidRPr="00017A55">
        <w:t>их</w:t>
      </w:r>
      <w:r w:rsidRPr="00017A55">
        <w:t>дн</w:t>
      </w:r>
      <w:r w:rsidR="00D541D0" w:rsidRPr="00017A55">
        <w:t>ей</w:t>
      </w:r>
      <w:r w:rsidRPr="00017A55">
        <w:t>, следующего за днем получения уведомления об объявлении повторных торгов несостоявшимися</w:t>
      </w:r>
      <w:r w:rsidRPr="00F83C18">
        <w:t>, письменно уведомляет Конкурсного кредитора о возможности оставления предмета залога за собой с оценкой его в сумме на 10 (Десять) процентов ниже начальной продажной цены на повторных торгах.</w:t>
      </w:r>
      <w:bookmarkStart w:id="73" w:name="p3258"/>
      <w:bookmarkEnd w:id="73"/>
    </w:p>
    <w:p w:rsidR="009071B6" w:rsidRPr="00F83C18" w:rsidRDefault="009071B6" w:rsidP="003C0FDB">
      <w:pPr>
        <w:pStyle w:val="26"/>
        <w:tabs>
          <w:tab w:val="left" w:pos="1309"/>
        </w:tabs>
        <w:ind w:left="0" w:firstLine="540"/>
        <w:jc w:val="both"/>
      </w:pPr>
      <w:r w:rsidRPr="00F83C18">
        <w:t xml:space="preserve">7.2. Конкурсный кредитор, при оставлении предмета залога за собой, в течение 10 (десяти) дней с даты направления </w:t>
      </w:r>
      <w:r w:rsidR="00263257">
        <w:t>Финансовому</w:t>
      </w:r>
      <w:r w:rsidRPr="00F83C18">
        <w:t xml:space="preserve"> управляющему заявления об оставлении предмета залога за собой, обязан перечислить денежные средства в размере, определяемом в соответствии с пунктом 2 статьи 138 Закона, на специальный банковский счет, указанный в уведомлении.</w:t>
      </w:r>
    </w:p>
    <w:p w:rsidR="009071B6" w:rsidRPr="00F83C18" w:rsidRDefault="009071B6" w:rsidP="003C0FDB">
      <w:pPr>
        <w:pStyle w:val="26"/>
        <w:tabs>
          <w:tab w:val="left" w:pos="1309"/>
        </w:tabs>
        <w:ind w:left="0" w:firstLine="540"/>
        <w:jc w:val="both"/>
      </w:pPr>
      <w:bookmarkStart w:id="74" w:name="p3259"/>
      <w:bookmarkEnd w:id="74"/>
      <w:r w:rsidRPr="00F83C18">
        <w:t>7.3. Если по истечении 30 (тридцати)дней со дня признания повторных торгов несостоявшимися кредитор по обязательствам, обеспеченным залогом Имущества Должника, не воспользуется правом оставить предмет залога за собой, Имущество подлежит продаже посредством публичного предложения в соответствии с разделом 8 настоящего Положения.</w:t>
      </w:r>
    </w:p>
    <w:p w:rsidR="009071B6" w:rsidRPr="00F83C18" w:rsidRDefault="009071B6" w:rsidP="003C0FDB">
      <w:pPr>
        <w:pStyle w:val="2"/>
        <w:numPr>
          <w:ilvl w:val="0"/>
          <w:numId w:val="20"/>
        </w:numPr>
        <w:spacing w:before="0" w:after="0"/>
        <w:ind w:left="0"/>
        <w:jc w:val="center"/>
        <w:rPr>
          <w:rFonts w:ascii="Times New Roman" w:hAnsi="Times New Roman" w:cs="Times New Roman"/>
          <w:i w:val="0"/>
          <w:sz w:val="24"/>
          <w:szCs w:val="24"/>
        </w:rPr>
      </w:pPr>
      <w:bookmarkStart w:id="75" w:name="_Toc426039923"/>
      <w:r w:rsidRPr="00F83C18">
        <w:rPr>
          <w:rFonts w:ascii="Times New Roman" w:hAnsi="Times New Roman" w:cs="Times New Roman"/>
          <w:i w:val="0"/>
          <w:sz w:val="24"/>
          <w:szCs w:val="24"/>
        </w:rPr>
        <w:t>Проведение торгов посредством публичного предложения</w:t>
      </w:r>
      <w:bookmarkEnd w:id="15"/>
      <w:bookmarkEnd w:id="75"/>
    </w:p>
    <w:p w:rsidR="009071B6" w:rsidRPr="00F83C18" w:rsidRDefault="009071B6" w:rsidP="003C0FDB">
      <w:pPr>
        <w:pStyle w:val="26"/>
        <w:tabs>
          <w:tab w:val="num" w:pos="567"/>
        </w:tabs>
        <w:ind w:left="0" w:firstLine="0"/>
        <w:jc w:val="both"/>
      </w:pPr>
      <w:r w:rsidRPr="00F83C18">
        <w:tab/>
        <w:t xml:space="preserve">8.1. Организатор торгов, в случае получения отказа Конкурсного кредитора по обязательствам, обеспеченным залогом Имущества Должника, оставить предмет залога за собой либо неполучения уведомления Конкурсного кредитора об оставлении предмета залога за собой, публикует </w:t>
      </w:r>
      <w:r w:rsidR="00263257" w:rsidRPr="00F83C18">
        <w:t xml:space="preserve">на сайте оператора Единого федерального реестра сведений </w:t>
      </w:r>
      <w:r w:rsidR="00263257">
        <w:t>о банкротстве в сети «Интернет»</w:t>
      </w:r>
      <w:r w:rsidRPr="00F83C18">
        <w:t>информационное сообщение о проведении торгов по продаже Имущества Должника посредством публичного предложения.</w:t>
      </w:r>
    </w:p>
    <w:p w:rsidR="009071B6" w:rsidRPr="00F83C18" w:rsidRDefault="009071B6" w:rsidP="003C0FDB">
      <w:pPr>
        <w:pStyle w:val="26"/>
        <w:tabs>
          <w:tab w:val="num" w:pos="567"/>
        </w:tabs>
        <w:ind w:left="0" w:firstLine="0"/>
        <w:jc w:val="both"/>
      </w:pPr>
      <w:r w:rsidRPr="00F83C18">
        <w:tab/>
        <w:t>8.2. Начальная цена продажи Имущества на торгах в форме публичного предложения устанавливается равной начальной цене продажи на повторных торгах (в первый период продажа проводится по начальной цене на повторных торгах).</w:t>
      </w:r>
    </w:p>
    <w:p w:rsidR="009071B6" w:rsidRPr="00F83C18" w:rsidRDefault="009071B6" w:rsidP="003C0FDB">
      <w:pPr>
        <w:pStyle w:val="26"/>
        <w:tabs>
          <w:tab w:val="num" w:pos="567"/>
        </w:tabs>
        <w:ind w:left="0" w:firstLine="0"/>
        <w:jc w:val="both"/>
      </w:pPr>
      <w:r w:rsidRPr="00F83C18">
        <w:tab/>
        <w:t>8.3. В сообщении о проведении торгов наряду со сведениями, указанными в п. 3.1</w:t>
      </w:r>
      <w:r w:rsidR="002A7EA9">
        <w:t>4</w:t>
      </w:r>
      <w:r w:rsidRPr="00F83C18">
        <w:t>. настоящего Положения, указываются:</w:t>
      </w:r>
    </w:p>
    <w:p w:rsidR="009071B6" w:rsidRPr="00F83C18" w:rsidRDefault="009071B6" w:rsidP="003C0FDB">
      <w:pPr>
        <w:pStyle w:val="26"/>
        <w:tabs>
          <w:tab w:val="left" w:pos="1309"/>
        </w:tabs>
        <w:ind w:left="0" w:firstLine="540"/>
        <w:jc w:val="both"/>
      </w:pPr>
      <w:r w:rsidRPr="00F83C18">
        <w:t>8.3.1. Обязанность продавца заключить договор купли-продажи имущества с любым лицом, чья заявка будет зарегистрирована в установленном настоящим Положением порядке, в том числе установлено внесение задатка;</w:t>
      </w:r>
    </w:p>
    <w:p w:rsidR="009071B6" w:rsidRPr="00F83C18" w:rsidRDefault="009071B6" w:rsidP="003C0FDB">
      <w:pPr>
        <w:pStyle w:val="26"/>
        <w:tabs>
          <w:tab w:val="left" w:pos="1309"/>
        </w:tabs>
        <w:ind w:left="0" w:firstLine="540"/>
        <w:jc w:val="both"/>
      </w:pPr>
      <w:r w:rsidRPr="00C9597E">
        <w:t xml:space="preserve">8.3.2. Период, по истечении которого последовательно снижается цена предложения – </w:t>
      </w:r>
      <w:r w:rsidRPr="00C9597E">
        <w:rPr>
          <w:b/>
        </w:rPr>
        <w:t xml:space="preserve">каждые </w:t>
      </w:r>
      <w:r w:rsidR="00D50D83" w:rsidRPr="00C9597E">
        <w:rPr>
          <w:b/>
        </w:rPr>
        <w:t>5</w:t>
      </w:r>
      <w:r w:rsidRPr="00C9597E">
        <w:rPr>
          <w:b/>
        </w:rPr>
        <w:t xml:space="preserve"> (</w:t>
      </w:r>
      <w:r w:rsidR="00D50D83" w:rsidRPr="00C9597E">
        <w:rPr>
          <w:b/>
        </w:rPr>
        <w:t>пять</w:t>
      </w:r>
      <w:r w:rsidRPr="00C9597E">
        <w:rPr>
          <w:b/>
        </w:rPr>
        <w:t>) календарных дн</w:t>
      </w:r>
      <w:r w:rsidR="00D50D83" w:rsidRPr="00C9597E">
        <w:rPr>
          <w:b/>
        </w:rPr>
        <w:t>ей</w:t>
      </w:r>
      <w:r w:rsidRPr="00C9597E">
        <w:t xml:space="preserve"> с момента опубликования сообщения;</w:t>
      </w:r>
    </w:p>
    <w:p w:rsidR="009071B6" w:rsidRDefault="009071B6" w:rsidP="003C0FDB">
      <w:pPr>
        <w:pStyle w:val="26"/>
        <w:tabs>
          <w:tab w:val="left" w:pos="1309"/>
        </w:tabs>
        <w:ind w:left="0" w:firstLine="540"/>
        <w:jc w:val="both"/>
      </w:pPr>
      <w:r w:rsidRPr="00F83C18">
        <w:lastRenderedPageBreak/>
        <w:t xml:space="preserve">8.3.3. Величина снижения начальной цены (шаг снижения) – </w:t>
      </w:r>
      <w:r w:rsidR="00163953" w:rsidRPr="00F83C18">
        <w:rPr>
          <w:b/>
        </w:rPr>
        <w:t>5</w:t>
      </w:r>
      <w:r w:rsidRPr="00F83C18">
        <w:rPr>
          <w:b/>
        </w:rPr>
        <w:t xml:space="preserve"> (</w:t>
      </w:r>
      <w:r w:rsidR="00163953" w:rsidRPr="00F83C18">
        <w:rPr>
          <w:b/>
        </w:rPr>
        <w:t>пять</w:t>
      </w:r>
      <w:r w:rsidRPr="00F83C18">
        <w:rPr>
          <w:b/>
        </w:rPr>
        <w:t>) процент</w:t>
      </w:r>
      <w:r w:rsidR="00163953" w:rsidRPr="00F83C18">
        <w:rPr>
          <w:b/>
        </w:rPr>
        <w:t>ов</w:t>
      </w:r>
      <w:r w:rsidRPr="00F83C18">
        <w:t xml:space="preserve"> от начальной продажной цены, установленной на повторных торгах;</w:t>
      </w:r>
    </w:p>
    <w:p w:rsidR="00ED1E53" w:rsidRDefault="00ED1E53" w:rsidP="003C0FDB">
      <w:pPr>
        <w:pStyle w:val="26"/>
        <w:tabs>
          <w:tab w:val="left" w:pos="1309"/>
        </w:tabs>
        <w:ind w:left="0" w:firstLine="540"/>
        <w:jc w:val="both"/>
      </w:pPr>
      <w:r>
        <w:t xml:space="preserve">8.3.4. </w:t>
      </w:r>
      <w:r w:rsidRPr="00F447A6">
        <w:t xml:space="preserve">Минимальная цена продажи имущества составляет </w:t>
      </w:r>
      <w:r w:rsidR="005B1D5B" w:rsidRPr="004405B4">
        <w:rPr>
          <w:b/>
        </w:rPr>
        <w:t>4</w:t>
      </w:r>
      <w:r w:rsidRPr="004405B4">
        <w:rPr>
          <w:b/>
        </w:rPr>
        <w:t>0</w:t>
      </w:r>
      <w:r w:rsidR="004405B4">
        <w:rPr>
          <w:b/>
        </w:rPr>
        <w:t xml:space="preserve"> (сорок)</w:t>
      </w:r>
      <w:r w:rsidRPr="004405B4">
        <w:rPr>
          <w:b/>
        </w:rPr>
        <w:t xml:space="preserve"> процентов</w:t>
      </w:r>
      <w:r w:rsidRPr="00F447A6">
        <w:t xml:space="preserve"> от начальной продажной цены, установленной на повторных торгах.</w:t>
      </w:r>
    </w:p>
    <w:p w:rsidR="009071B6" w:rsidRPr="00F83C18" w:rsidRDefault="009071B6" w:rsidP="003C0FDB">
      <w:pPr>
        <w:pStyle w:val="26"/>
        <w:tabs>
          <w:tab w:val="left" w:pos="1309"/>
        </w:tabs>
        <w:ind w:left="0" w:firstLine="540"/>
        <w:jc w:val="both"/>
      </w:pPr>
      <w:r w:rsidRPr="00F83C18">
        <w:t>8.4. При отсутствии в установленный срок заявок на участие в торгах, содержащей предложение о цене Имущества Должника, которая определена не ниже установленной начальной цены продажи Имущества Должника, происходит снижение цены продажи Имущества Должника на величину дисконта в соответствии с п. 8.3.2., 8.3.3.</w:t>
      </w:r>
      <w:r w:rsidR="00D50D83" w:rsidRPr="00F83C18">
        <w:t>,</w:t>
      </w:r>
      <w:r w:rsidR="00746BA8" w:rsidRPr="00746BA8">
        <w:t xml:space="preserve"> 8</w:t>
      </w:r>
      <w:r w:rsidR="00746BA8">
        <w:t>.3.4</w:t>
      </w:r>
      <w:r w:rsidRPr="00F83C18">
        <w:t>настоящего Положения.</w:t>
      </w:r>
    </w:p>
    <w:p w:rsidR="009071B6" w:rsidRPr="00F83C18" w:rsidRDefault="009071B6" w:rsidP="003C0FDB">
      <w:pPr>
        <w:pStyle w:val="26"/>
        <w:tabs>
          <w:tab w:val="num" w:pos="567"/>
        </w:tabs>
        <w:ind w:left="0" w:firstLine="0"/>
        <w:jc w:val="both"/>
      </w:pPr>
      <w:r w:rsidRPr="00F83C18">
        <w:tab/>
        <w:t>8.5. 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w:t>
      </w:r>
    </w:p>
    <w:p w:rsidR="009071B6" w:rsidRPr="00F83C18" w:rsidRDefault="009071B6" w:rsidP="003C0FDB">
      <w:pPr>
        <w:pStyle w:val="26"/>
        <w:tabs>
          <w:tab w:val="left" w:pos="1309"/>
        </w:tabs>
        <w:ind w:left="0" w:firstLine="540"/>
        <w:jc w:val="both"/>
      </w:pPr>
      <w:r w:rsidRPr="00F83C18">
        <w:t>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w:t>
      </w:r>
    </w:p>
    <w:p w:rsidR="009071B6" w:rsidRDefault="009071B6" w:rsidP="003C0FDB">
      <w:pPr>
        <w:pStyle w:val="26"/>
        <w:tabs>
          <w:tab w:val="left" w:pos="1309"/>
        </w:tabs>
        <w:ind w:left="0" w:hanging="27"/>
        <w:jc w:val="both"/>
      </w:pPr>
      <w:r w:rsidRPr="00F83C18">
        <w:t>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w:t>
      </w:r>
    </w:p>
    <w:p w:rsidR="009F3F3F" w:rsidRPr="00F83C18" w:rsidRDefault="009F3F3F" w:rsidP="003C0FDB">
      <w:pPr>
        <w:pStyle w:val="26"/>
        <w:tabs>
          <w:tab w:val="left" w:pos="1309"/>
        </w:tabs>
        <w:ind w:left="0" w:hanging="27"/>
        <w:jc w:val="both"/>
      </w:pPr>
      <w:r w:rsidRPr="009F3F3F">
        <w:t>Подведение итогов торгов и определение победителя торгов, при наличии поданных претендентами заявок на участие в торгах, производится на следующий день после последнего дня периода действия цены продажи имущества.</w:t>
      </w:r>
    </w:p>
    <w:p w:rsidR="009071B6" w:rsidRPr="00F83C18" w:rsidRDefault="009071B6" w:rsidP="003C0FDB">
      <w:pPr>
        <w:pStyle w:val="26"/>
        <w:tabs>
          <w:tab w:val="left" w:pos="1309"/>
        </w:tabs>
        <w:ind w:left="0" w:hanging="27"/>
        <w:jc w:val="both"/>
      </w:pPr>
      <w:r w:rsidRPr="00F83C18">
        <w:t>В случае, если победитель торгов уклоняется от заключения договора, не производит оплату по договору купли-продажи в установленный срок, организатор торгов вправе предложить заключить договор купли-продажи имущества другим участникам торгов в порядке очередности подачи заявки.</w:t>
      </w:r>
    </w:p>
    <w:p w:rsidR="009071B6" w:rsidRPr="00F83C18" w:rsidRDefault="009071B6" w:rsidP="003C0FDB">
      <w:pPr>
        <w:pStyle w:val="26"/>
        <w:tabs>
          <w:tab w:val="left" w:pos="1309"/>
        </w:tabs>
        <w:ind w:left="0" w:hanging="27"/>
        <w:jc w:val="both"/>
      </w:pPr>
      <w:r w:rsidRPr="00F83C18">
        <w:t xml:space="preserve">В случае отказа или уклонения победителя торгов (либо последующих участников торгов подавших заявку на том же отрезке действия цены предложения) от подписания договора купли-продажи в течение 5 (пяти) </w:t>
      </w:r>
      <w:r w:rsidR="009F3F3F">
        <w:t xml:space="preserve">рабочих </w:t>
      </w:r>
      <w:r w:rsidRPr="00F83C18">
        <w:t xml:space="preserve">дней со дня получения предложения </w:t>
      </w:r>
      <w:r w:rsidR="009F3F3F">
        <w:t>финансового</w:t>
      </w:r>
      <w:r w:rsidRPr="00F83C18">
        <w:t xml:space="preserve"> управляющего о заключении такого договора, а также отсутствия полной оплаты по договору купли-продажи в течение 30дней с даты заключения договора, внесенный задаток ему не возвращается и дальнейшая продажа производится начиная с последней цены, установленной на день определения победителя торгов.</w:t>
      </w:r>
    </w:p>
    <w:p w:rsidR="009071B6" w:rsidRPr="00F83C18" w:rsidRDefault="009071B6" w:rsidP="003C0FDB">
      <w:pPr>
        <w:pStyle w:val="26"/>
        <w:tabs>
          <w:tab w:val="num" w:pos="567"/>
        </w:tabs>
        <w:ind w:left="0" w:hanging="27"/>
        <w:jc w:val="both"/>
      </w:pPr>
      <w:r w:rsidRPr="00F83C18">
        <w:tab/>
        <w:t xml:space="preserve">8.6. К участию в торгах допускаются юридические и физические лица, своевременно подавшие оператору электронной площадки заявку с необходимыми документами и внесшие в установленном порядке </w:t>
      </w:r>
      <w:r w:rsidR="003D1F5F">
        <w:rPr>
          <w:b/>
        </w:rPr>
        <w:t>задаток в размере 10 (десять</w:t>
      </w:r>
      <w:r w:rsidRPr="00F83C18">
        <w:rPr>
          <w:b/>
        </w:rPr>
        <w:t>) процентов</w:t>
      </w:r>
      <w:r w:rsidRPr="00F83C18">
        <w:t xml:space="preserve"> от цены продажи соответствующего лота, действующей в период подачи заявки.</w:t>
      </w:r>
    </w:p>
    <w:p w:rsidR="00832BB3" w:rsidRDefault="009071B6" w:rsidP="003C0FDB">
      <w:pPr>
        <w:pStyle w:val="26"/>
        <w:tabs>
          <w:tab w:val="left" w:pos="1309"/>
        </w:tabs>
        <w:ind w:left="0" w:hanging="27"/>
        <w:jc w:val="both"/>
      </w:pPr>
      <w:r w:rsidRPr="00F83C18">
        <w:t xml:space="preserve">8.7. </w:t>
      </w:r>
      <w:r w:rsidR="00832BB3" w:rsidRPr="006A07F1">
        <w:t xml:space="preserve">В случае если торги по продаже имущества должника в форме публичного предложения признаны несостоявшимися, то Конкурсный кредитор и </w:t>
      </w:r>
      <w:r w:rsidR="009832B8">
        <w:t xml:space="preserve">Финансовый </w:t>
      </w:r>
      <w:r w:rsidR="00832BB3" w:rsidRPr="006A07F1">
        <w:t>управляющий с целью дальнейшей реализации имущества вправе внести изменения в настоящее Положение.</w:t>
      </w:r>
    </w:p>
    <w:p w:rsidR="009071B6" w:rsidRPr="00F83C18" w:rsidRDefault="00832BB3" w:rsidP="003C0FDB">
      <w:pPr>
        <w:pStyle w:val="26"/>
        <w:tabs>
          <w:tab w:val="left" w:pos="1309"/>
        </w:tabs>
        <w:ind w:left="0" w:hanging="27"/>
        <w:jc w:val="both"/>
      </w:pPr>
      <w:r>
        <w:lastRenderedPageBreak/>
        <w:t xml:space="preserve">8.8. </w:t>
      </w:r>
      <w:r w:rsidR="009071B6" w:rsidRPr="00F83C18">
        <w:t>Конкурсный кредитор вправе оставить предмет залога за собой в ходе торгов по продаже Имущества Должника посредством публичного предложения на любом этапе снижения цены такого имущества при отсутствии заявок на участие в торгах по цене, установленной для этого этапа снижения цены имущества.</w:t>
      </w:r>
    </w:p>
    <w:p w:rsidR="009071B6" w:rsidRPr="00017A55" w:rsidRDefault="009071B6" w:rsidP="003C0FDB">
      <w:pPr>
        <w:pStyle w:val="26"/>
        <w:tabs>
          <w:tab w:val="left" w:pos="1309"/>
        </w:tabs>
        <w:ind w:left="0" w:hanging="27"/>
        <w:jc w:val="both"/>
      </w:pPr>
      <w:r w:rsidRPr="00F83C18">
        <w:t xml:space="preserve">Конкурсный кредитор, при оставлении предмета залога за собой в ходе торгов по продаже имущества посредством публичного предложения, обязан перечислить денежные средства в размере, определяемом в соответствии с пунктом 2 статьи 138 Закона, на специальный банковский счет Должника, одновременно с </w:t>
      </w:r>
      <w:r w:rsidRPr="00017A55">
        <w:t xml:space="preserve">направлением </w:t>
      </w:r>
      <w:r w:rsidR="00D541D0" w:rsidRPr="00017A55">
        <w:t>Ф</w:t>
      </w:r>
      <w:r w:rsidR="00103724" w:rsidRPr="00017A55">
        <w:t>инансовому</w:t>
      </w:r>
      <w:r w:rsidRPr="00017A55">
        <w:t xml:space="preserve"> управляющему заявления об оставлении предмета залога за собой.</w:t>
      </w:r>
    </w:p>
    <w:p w:rsidR="009C5EE2" w:rsidRPr="00F83C18" w:rsidRDefault="009071B6" w:rsidP="003C0FDB">
      <w:pPr>
        <w:pStyle w:val="26"/>
        <w:tabs>
          <w:tab w:val="left" w:pos="1309"/>
        </w:tabs>
        <w:ind w:left="0" w:hanging="27"/>
        <w:jc w:val="both"/>
      </w:pPr>
      <w:r w:rsidRPr="00F83C18">
        <w:t>С даты поступления денежных средств на специальный банковский счет и получения арбитражным управляющим заявления об оставлении предмета залога за собой торги по продаже предмета залога посредством публичного предложения подлежат завершению.</w:t>
      </w:r>
    </w:p>
    <w:p w:rsidR="009071B6" w:rsidRPr="00F83C18" w:rsidRDefault="009071B6" w:rsidP="003C0FDB">
      <w:pPr>
        <w:pStyle w:val="2"/>
        <w:numPr>
          <w:ilvl w:val="0"/>
          <w:numId w:val="20"/>
        </w:numPr>
        <w:spacing w:before="0" w:after="0"/>
        <w:ind w:left="0" w:hanging="27"/>
        <w:jc w:val="center"/>
        <w:rPr>
          <w:rFonts w:ascii="Times New Roman" w:hAnsi="Times New Roman" w:cs="Times New Roman"/>
          <w:i w:val="0"/>
          <w:sz w:val="24"/>
          <w:szCs w:val="24"/>
        </w:rPr>
      </w:pPr>
      <w:bookmarkStart w:id="76" w:name="_Toc426039924"/>
      <w:r w:rsidRPr="00F83C18">
        <w:rPr>
          <w:rFonts w:ascii="Times New Roman" w:hAnsi="Times New Roman" w:cs="Times New Roman"/>
          <w:i w:val="0"/>
          <w:sz w:val="24"/>
          <w:szCs w:val="24"/>
        </w:rPr>
        <w:t>Оплата имущества, приобретенного на торгах,его передача, переход права собственности</w:t>
      </w:r>
      <w:bookmarkEnd w:id="76"/>
    </w:p>
    <w:p w:rsidR="009071B6" w:rsidRPr="00F83C18" w:rsidRDefault="009071B6" w:rsidP="003C0FDB">
      <w:pPr>
        <w:widowControl w:val="0"/>
        <w:ind w:hanging="27"/>
        <w:jc w:val="both"/>
        <w:rPr>
          <w:rFonts w:ascii="Times New Roman" w:hAnsi="Times New Roman"/>
          <w:sz w:val="24"/>
          <w:szCs w:val="24"/>
        </w:rPr>
      </w:pPr>
      <w:r w:rsidRPr="00F83C18">
        <w:rPr>
          <w:rFonts w:ascii="Times New Roman" w:hAnsi="Times New Roman"/>
          <w:sz w:val="24"/>
          <w:szCs w:val="24"/>
        </w:rPr>
        <w:t>9.1. Продажа Имущества оформляется договором купли-продажи, который заключает арбитражный управляющий с победителем торгов.</w:t>
      </w:r>
    </w:p>
    <w:p w:rsidR="009071B6" w:rsidRPr="00F83C18" w:rsidRDefault="009071B6" w:rsidP="003C0FDB">
      <w:pPr>
        <w:widowControl w:val="0"/>
        <w:ind w:hanging="27"/>
        <w:jc w:val="both"/>
        <w:rPr>
          <w:rFonts w:ascii="Times New Roman" w:hAnsi="Times New Roman"/>
          <w:sz w:val="24"/>
          <w:szCs w:val="24"/>
        </w:rPr>
      </w:pPr>
      <w:r w:rsidRPr="00F83C18">
        <w:rPr>
          <w:rFonts w:ascii="Times New Roman" w:hAnsi="Times New Roman"/>
          <w:sz w:val="24"/>
          <w:szCs w:val="24"/>
        </w:rPr>
        <w:t xml:space="preserve">Обязательными условиями договора купли-продажи Имущества являются: </w:t>
      </w:r>
    </w:p>
    <w:p w:rsidR="009071B6" w:rsidRPr="00F83C18" w:rsidRDefault="009071B6" w:rsidP="003C0FDB">
      <w:pPr>
        <w:widowControl w:val="0"/>
        <w:ind w:hanging="27"/>
        <w:jc w:val="both"/>
        <w:rPr>
          <w:rFonts w:ascii="Times New Roman" w:hAnsi="Times New Roman"/>
          <w:sz w:val="24"/>
          <w:szCs w:val="24"/>
        </w:rPr>
      </w:pPr>
      <w:r w:rsidRPr="00F83C18">
        <w:rPr>
          <w:rFonts w:ascii="Times New Roman" w:hAnsi="Times New Roman"/>
          <w:sz w:val="24"/>
          <w:szCs w:val="24"/>
        </w:rPr>
        <w:t xml:space="preserve">1) сведения об Имуществе, его составе, характеристиках, описание Имущества; </w:t>
      </w:r>
    </w:p>
    <w:p w:rsidR="009071B6" w:rsidRPr="00F83C18" w:rsidRDefault="009071B6" w:rsidP="003C0FDB">
      <w:pPr>
        <w:widowControl w:val="0"/>
        <w:ind w:hanging="27"/>
        <w:jc w:val="both"/>
        <w:rPr>
          <w:rFonts w:ascii="Times New Roman" w:hAnsi="Times New Roman"/>
          <w:sz w:val="24"/>
          <w:szCs w:val="24"/>
        </w:rPr>
      </w:pPr>
      <w:r w:rsidRPr="00F83C18">
        <w:rPr>
          <w:rFonts w:ascii="Times New Roman" w:hAnsi="Times New Roman"/>
          <w:sz w:val="24"/>
          <w:szCs w:val="24"/>
        </w:rPr>
        <w:t>2) цена продажи Имущества;</w:t>
      </w:r>
    </w:p>
    <w:p w:rsidR="009071B6" w:rsidRPr="00F83C18" w:rsidRDefault="009071B6" w:rsidP="003C0FDB">
      <w:pPr>
        <w:widowControl w:val="0"/>
        <w:ind w:hanging="27"/>
        <w:jc w:val="both"/>
        <w:rPr>
          <w:rFonts w:ascii="Times New Roman" w:hAnsi="Times New Roman"/>
          <w:sz w:val="24"/>
          <w:szCs w:val="24"/>
        </w:rPr>
      </w:pPr>
      <w:r w:rsidRPr="00F83C18">
        <w:rPr>
          <w:rFonts w:ascii="Times New Roman" w:hAnsi="Times New Roman"/>
          <w:sz w:val="24"/>
          <w:szCs w:val="24"/>
        </w:rPr>
        <w:t xml:space="preserve">3) порядок и срок передачи Имущества покупателю; </w:t>
      </w:r>
    </w:p>
    <w:p w:rsidR="009071B6" w:rsidRPr="00F83C18" w:rsidRDefault="009071B6" w:rsidP="003C0FDB">
      <w:pPr>
        <w:widowControl w:val="0"/>
        <w:ind w:hanging="27"/>
        <w:jc w:val="both"/>
        <w:rPr>
          <w:rFonts w:ascii="Times New Roman" w:hAnsi="Times New Roman"/>
          <w:sz w:val="24"/>
          <w:szCs w:val="24"/>
        </w:rPr>
      </w:pPr>
      <w:r w:rsidRPr="00F83C18">
        <w:rPr>
          <w:rFonts w:ascii="Times New Roman" w:hAnsi="Times New Roman"/>
          <w:sz w:val="24"/>
          <w:szCs w:val="24"/>
        </w:rPr>
        <w:t xml:space="preserve">4) условия, в соответствии с которыми Имущество приобретено; </w:t>
      </w:r>
    </w:p>
    <w:p w:rsidR="009071B6" w:rsidRPr="00F83C18" w:rsidRDefault="009071B6" w:rsidP="003C0FDB">
      <w:pPr>
        <w:widowControl w:val="0"/>
        <w:ind w:hanging="27"/>
        <w:jc w:val="both"/>
        <w:rPr>
          <w:rFonts w:ascii="Times New Roman" w:hAnsi="Times New Roman"/>
          <w:sz w:val="24"/>
          <w:szCs w:val="24"/>
        </w:rPr>
      </w:pPr>
      <w:r w:rsidRPr="00F83C18">
        <w:rPr>
          <w:rFonts w:ascii="Times New Roman" w:hAnsi="Times New Roman"/>
          <w:sz w:val="24"/>
          <w:szCs w:val="24"/>
        </w:rPr>
        <w:t xml:space="preserve">5) сведения о наличии или об отсутствии обременении в отношении Имущества; </w:t>
      </w:r>
    </w:p>
    <w:p w:rsidR="009071B6" w:rsidRPr="00F83C18" w:rsidRDefault="009071B6" w:rsidP="003C0FDB">
      <w:pPr>
        <w:widowControl w:val="0"/>
        <w:ind w:hanging="27"/>
        <w:jc w:val="both"/>
        <w:rPr>
          <w:rFonts w:ascii="Times New Roman" w:hAnsi="Times New Roman"/>
          <w:sz w:val="24"/>
          <w:szCs w:val="24"/>
        </w:rPr>
      </w:pPr>
      <w:r w:rsidRPr="00F83C18">
        <w:rPr>
          <w:rFonts w:ascii="Times New Roman" w:hAnsi="Times New Roman"/>
          <w:sz w:val="24"/>
          <w:szCs w:val="24"/>
        </w:rPr>
        <w:t>6) иные предусмотренные законодательством Российской Федерации условия.</w:t>
      </w:r>
    </w:p>
    <w:p w:rsidR="009071B6" w:rsidRPr="00F83C18" w:rsidRDefault="009071B6" w:rsidP="003C0FDB">
      <w:pPr>
        <w:widowControl w:val="0"/>
        <w:ind w:hanging="27"/>
        <w:jc w:val="both"/>
        <w:rPr>
          <w:rFonts w:ascii="Times New Roman" w:hAnsi="Times New Roman"/>
          <w:sz w:val="24"/>
          <w:szCs w:val="24"/>
        </w:rPr>
      </w:pPr>
      <w:r w:rsidRPr="00F83C18">
        <w:rPr>
          <w:rFonts w:ascii="Times New Roman" w:hAnsi="Times New Roman"/>
          <w:sz w:val="24"/>
          <w:szCs w:val="24"/>
        </w:rPr>
        <w:t>9.2. Оплата в соответствии с договором купли-продажи должна быть осуществлена покупателем в течение тридцати дней со дня подписания договора.</w:t>
      </w:r>
    </w:p>
    <w:p w:rsidR="009071B6" w:rsidRPr="00F83C18" w:rsidRDefault="009071B6" w:rsidP="003C0FDB">
      <w:pPr>
        <w:widowControl w:val="0"/>
        <w:ind w:hanging="27"/>
        <w:jc w:val="both"/>
        <w:rPr>
          <w:rFonts w:ascii="Times New Roman" w:hAnsi="Times New Roman"/>
          <w:sz w:val="24"/>
          <w:szCs w:val="24"/>
        </w:rPr>
      </w:pPr>
      <w:r w:rsidRPr="00F83C18">
        <w:rPr>
          <w:rFonts w:ascii="Times New Roman" w:hAnsi="Times New Roman"/>
          <w:sz w:val="24"/>
          <w:szCs w:val="24"/>
        </w:rPr>
        <w:t>В случае уклонения покупателя от оплаты Имущества договор считается расторгнутым во внесудебном порядке. Внесенный задаток в этом случае покупателю не возвращается, а заложенное имущество подлежит повторной продаже в порядке, предусмотренном Положением для стадии, на которой покупатель был признан победителем.</w:t>
      </w:r>
    </w:p>
    <w:p w:rsidR="009071B6" w:rsidRPr="00F83C18" w:rsidRDefault="009071B6" w:rsidP="003C0FDB">
      <w:pPr>
        <w:widowControl w:val="0"/>
        <w:ind w:firstLine="720"/>
        <w:jc w:val="both"/>
        <w:rPr>
          <w:rFonts w:ascii="Times New Roman" w:hAnsi="Times New Roman"/>
          <w:sz w:val="24"/>
          <w:szCs w:val="24"/>
        </w:rPr>
      </w:pPr>
      <w:r w:rsidRPr="00F83C18">
        <w:rPr>
          <w:rFonts w:ascii="Times New Roman" w:hAnsi="Times New Roman"/>
          <w:sz w:val="24"/>
          <w:szCs w:val="24"/>
        </w:rPr>
        <w:t>Кроме того, покупателем подлежат возмещению понесенные Должником расходы на проведение торгов, а также иные причиненные Должнику убытки, связанные с уклонением покупателя от оплаты Имущества.</w:t>
      </w:r>
    </w:p>
    <w:p w:rsidR="009071B6" w:rsidRPr="00F83C18" w:rsidRDefault="009071B6" w:rsidP="003C0FDB">
      <w:pPr>
        <w:widowControl w:val="0"/>
        <w:ind w:firstLine="720"/>
        <w:jc w:val="both"/>
        <w:rPr>
          <w:rFonts w:ascii="Times New Roman" w:hAnsi="Times New Roman"/>
          <w:sz w:val="24"/>
          <w:szCs w:val="24"/>
        </w:rPr>
      </w:pPr>
      <w:r w:rsidRPr="00F83C18">
        <w:rPr>
          <w:rFonts w:ascii="Times New Roman" w:hAnsi="Times New Roman"/>
          <w:sz w:val="24"/>
          <w:szCs w:val="24"/>
        </w:rPr>
        <w:t xml:space="preserve">9.3. Право собственности на приобретаемое Имущество переходит к покупателю с момента полной его оплаты в соответствии с условиями договора купли-продажи. Передача Имущества </w:t>
      </w:r>
      <w:r w:rsidR="009832B8">
        <w:rPr>
          <w:rFonts w:ascii="Times New Roman" w:hAnsi="Times New Roman"/>
          <w:sz w:val="24"/>
          <w:szCs w:val="24"/>
        </w:rPr>
        <w:t xml:space="preserve">финансовым </w:t>
      </w:r>
      <w:r w:rsidRPr="00F83C18">
        <w:rPr>
          <w:rFonts w:ascii="Times New Roman" w:hAnsi="Times New Roman"/>
          <w:sz w:val="24"/>
          <w:szCs w:val="24"/>
        </w:rPr>
        <w:t>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w:t>
      </w:r>
    </w:p>
    <w:p w:rsidR="009071B6" w:rsidRPr="00F83C18" w:rsidRDefault="009071B6" w:rsidP="003C0FDB">
      <w:pPr>
        <w:widowControl w:val="0"/>
        <w:ind w:firstLine="720"/>
        <w:jc w:val="both"/>
        <w:rPr>
          <w:rFonts w:ascii="Times New Roman" w:hAnsi="Times New Roman"/>
          <w:sz w:val="24"/>
          <w:szCs w:val="24"/>
        </w:rPr>
      </w:pPr>
      <w:r w:rsidRPr="00F83C18">
        <w:rPr>
          <w:rFonts w:ascii="Times New Roman" w:hAnsi="Times New Roman"/>
          <w:sz w:val="24"/>
          <w:szCs w:val="24"/>
        </w:rPr>
        <w:t>9.4. Оплата Имущества осуществляется путем перечисления денежных средств на специальный банковский счет, реквизиты которого указаны в сообщении о продаже Имущества.</w:t>
      </w:r>
    </w:p>
    <w:p w:rsidR="009071B6" w:rsidRPr="00F83C18" w:rsidRDefault="009071B6" w:rsidP="003C0FDB">
      <w:pPr>
        <w:widowControl w:val="0"/>
        <w:ind w:firstLine="720"/>
        <w:jc w:val="both"/>
        <w:rPr>
          <w:rFonts w:ascii="Times New Roman" w:hAnsi="Times New Roman"/>
          <w:sz w:val="24"/>
          <w:szCs w:val="24"/>
        </w:rPr>
      </w:pPr>
      <w:r w:rsidRPr="00F83C18">
        <w:rPr>
          <w:rFonts w:ascii="Times New Roman" w:hAnsi="Times New Roman"/>
          <w:sz w:val="24"/>
          <w:szCs w:val="24"/>
        </w:rPr>
        <w:t>9.5. Организатор торгов в течение трех рабочих дней со дня заключения договора купли-продажи направляет для размещения в Единый федеральный реестр сведений о банкротстве сведения о заключении договора купли-продажи (дата заключения договора с победителем открытых торгов или сведения об отказе или уклонении победителя открытых торгов от заключения договора, дата заключения договора с иным участником торгов и цена, по которой Имущество приобретено покупателем).</w:t>
      </w:r>
    </w:p>
    <w:p w:rsidR="00CF3499" w:rsidRPr="00017A55" w:rsidRDefault="009071B6" w:rsidP="003C0FDB">
      <w:pPr>
        <w:pStyle w:val="31"/>
        <w:ind w:firstLine="720"/>
      </w:pPr>
      <w:r w:rsidRPr="00F83C18">
        <w:t xml:space="preserve">9.6. Денежные средства, вырученные от реализации заложенного имущества, направляются </w:t>
      </w:r>
      <w:r w:rsidRPr="00017A55">
        <w:t xml:space="preserve">Организатором торгов на погашение требований Кредитора в соответствии </w:t>
      </w:r>
      <w:r w:rsidRPr="00571CD8">
        <w:t>с п.</w:t>
      </w:r>
      <w:r w:rsidR="00571CD8" w:rsidRPr="00571CD8">
        <w:t>5</w:t>
      </w:r>
      <w:r w:rsidRPr="00571CD8">
        <w:t xml:space="preserve"> ст.</w:t>
      </w:r>
      <w:r w:rsidR="00571CD8" w:rsidRPr="00571CD8">
        <w:t>213.27</w:t>
      </w:r>
      <w:r w:rsidRPr="00017A55">
        <w:t xml:space="preserve"> Федерального закона от 26 октября 2002г. №127-ФЗ "О несостоятельности (банкротстве)" в течение</w:t>
      </w:r>
      <w:r w:rsidR="004405B4">
        <w:t xml:space="preserve">5 (пяти) </w:t>
      </w:r>
      <w:r w:rsidR="009832B8" w:rsidRPr="00017A55">
        <w:t>рабоч</w:t>
      </w:r>
      <w:r w:rsidR="004405B4">
        <w:t>их</w:t>
      </w:r>
      <w:r w:rsidR="009832B8" w:rsidRPr="00017A55">
        <w:t xml:space="preserve"> дн</w:t>
      </w:r>
      <w:r w:rsidR="004405B4">
        <w:t>ей</w:t>
      </w:r>
      <w:r w:rsidR="00103724" w:rsidRPr="00017A55">
        <w:t>с даты зачисления денежных средств в полном объёме на специальный банковский счёт должника.</w:t>
      </w:r>
    </w:p>
    <w:sectPr w:rsidR="00CF3499" w:rsidRPr="00017A55" w:rsidSect="003C0FDB">
      <w:footerReference w:type="default" r:id="rId8"/>
      <w:pgSz w:w="11906" w:h="16838"/>
      <w:pgMar w:top="1134" w:right="850"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20A3" w:rsidRDefault="009820A3">
      <w:pPr>
        <w:widowControl w:val="0"/>
        <w:rPr>
          <w:rFonts w:ascii="Times New Roman" w:hAnsi="Times New Roman"/>
          <w:sz w:val="20"/>
        </w:rPr>
      </w:pPr>
      <w:r>
        <w:rPr>
          <w:rFonts w:ascii="Times New Roman" w:hAnsi="Times New Roman"/>
          <w:sz w:val="20"/>
        </w:rPr>
        <w:separator/>
      </w:r>
    </w:p>
  </w:endnote>
  <w:endnote w:type="continuationSeparator" w:id="1">
    <w:p w:rsidR="009820A3" w:rsidRDefault="009820A3">
      <w:pPr>
        <w:widowControl w:val="0"/>
        <w:rPr>
          <w:rFonts w:ascii="Times New Roman" w:hAnsi="Times New Roman"/>
          <w:sz w:val="20"/>
        </w:rPr>
      </w:pPr>
      <w:r>
        <w:rPr>
          <w:rFonts w:ascii="Times New Roman" w:hAnsi="Times New Roman"/>
          <w:sz w:val="20"/>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6F7" w:rsidRDefault="00294640" w:rsidP="00512C28">
    <w:pPr>
      <w:pStyle w:val="a8"/>
      <w:framePr w:wrap="auto" w:vAnchor="text" w:hAnchor="margin" w:xAlign="center" w:y="1"/>
      <w:rPr>
        <w:rStyle w:val="aa"/>
      </w:rPr>
    </w:pPr>
    <w:r>
      <w:rPr>
        <w:rStyle w:val="aa"/>
      </w:rPr>
      <w:fldChar w:fldCharType="begin"/>
    </w:r>
    <w:r w:rsidR="003D46F7">
      <w:rPr>
        <w:rStyle w:val="aa"/>
      </w:rPr>
      <w:instrText xml:space="preserve">PAGE  </w:instrText>
    </w:r>
    <w:r>
      <w:rPr>
        <w:rStyle w:val="aa"/>
      </w:rPr>
      <w:fldChar w:fldCharType="separate"/>
    </w:r>
    <w:r w:rsidR="00142E57">
      <w:rPr>
        <w:rStyle w:val="aa"/>
        <w:noProof/>
      </w:rPr>
      <w:t>4</w:t>
    </w:r>
    <w:r>
      <w:rPr>
        <w:rStyle w:val="aa"/>
      </w:rPr>
      <w:fldChar w:fldCharType="end"/>
    </w:r>
  </w:p>
  <w:p w:rsidR="003D46F7" w:rsidRDefault="003D46F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20A3" w:rsidRDefault="009820A3">
      <w:pPr>
        <w:widowControl w:val="0"/>
        <w:rPr>
          <w:rFonts w:ascii="Times New Roman" w:hAnsi="Times New Roman"/>
          <w:sz w:val="20"/>
        </w:rPr>
      </w:pPr>
      <w:r>
        <w:rPr>
          <w:rFonts w:ascii="Times New Roman" w:hAnsi="Times New Roman"/>
          <w:sz w:val="20"/>
        </w:rPr>
        <w:separator/>
      </w:r>
    </w:p>
  </w:footnote>
  <w:footnote w:type="continuationSeparator" w:id="1">
    <w:p w:rsidR="009820A3" w:rsidRDefault="009820A3">
      <w:pPr>
        <w:widowControl w:val="0"/>
        <w:rPr>
          <w:rFonts w:ascii="Times New Roman" w:hAnsi="Times New Roman"/>
          <w:sz w:val="20"/>
        </w:rPr>
      </w:pPr>
      <w:r>
        <w:rPr>
          <w:rFonts w:ascii="Times New Roman" w:hAnsi="Times New Roman"/>
          <w:sz w:val="20"/>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596CEBDA"/>
    <w:lvl w:ilvl="0">
      <w:start w:val="1"/>
      <w:numFmt w:val="bullet"/>
      <w:lvlText w:val=""/>
      <w:lvlJc w:val="left"/>
      <w:pPr>
        <w:tabs>
          <w:tab w:val="num" w:pos="926"/>
        </w:tabs>
        <w:ind w:left="926" w:hanging="360"/>
      </w:pPr>
      <w:rPr>
        <w:rFonts w:ascii="Symbol" w:hAnsi="Symbol" w:hint="default"/>
      </w:rPr>
    </w:lvl>
  </w:abstractNum>
  <w:abstractNum w:abstractNumId="1">
    <w:nsid w:val="15BC78C6"/>
    <w:multiLevelType w:val="hybridMultilevel"/>
    <w:tmpl w:val="3368ABE8"/>
    <w:lvl w:ilvl="0" w:tplc="FA24F5A4">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7221EB2"/>
    <w:multiLevelType w:val="multilevel"/>
    <w:tmpl w:val="56AA4870"/>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1.%2."/>
      <w:lvlJc w:val="left"/>
      <w:pPr>
        <w:tabs>
          <w:tab w:val="num" w:pos="999"/>
        </w:tabs>
        <w:ind w:left="999" w:hanging="432"/>
      </w:pPr>
      <w:rPr>
        <w:rFonts w:cs="Times New Roman" w:hint="default"/>
        <w:color w:val="auto"/>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nsid w:val="47B40E02"/>
    <w:multiLevelType w:val="hybridMultilevel"/>
    <w:tmpl w:val="1D98AD34"/>
    <w:lvl w:ilvl="0" w:tplc="FA24F5A4">
      <w:start w:val="1"/>
      <w:numFmt w:val="bullet"/>
      <w:lvlText w:val="-"/>
      <w:lvlJc w:val="left"/>
      <w:pPr>
        <w:ind w:left="1068" w:hanging="360"/>
      </w:pPr>
      <w:rPr>
        <w:rFonts w:ascii="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735A0CBE"/>
    <w:multiLevelType w:val="hybridMultilevel"/>
    <w:tmpl w:val="1A929FAA"/>
    <w:lvl w:ilvl="0" w:tplc="FA24F5A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2"/>
  </w:num>
  <w:num w:numId="21">
    <w:abstractNumId w:val="4"/>
  </w:num>
  <w:num w:numId="22">
    <w:abstractNumId w:val="1"/>
  </w:num>
  <w:num w:numId="23">
    <w:abstractNumId w:val="3"/>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oNotHyphenateCaps/>
  <w:characterSpacingControl w:val="doNotCompress"/>
  <w:doNotValidateAgainstSchema/>
  <w:doNotDemarcateInvalidXml/>
  <w:footnotePr>
    <w:footnote w:id="0"/>
    <w:footnote w:id="1"/>
  </w:footnotePr>
  <w:endnotePr>
    <w:endnote w:id="0"/>
    <w:endnote w:id="1"/>
  </w:endnotePr>
  <w:compat/>
  <w:rsids>
    <w:rsidRoot w:val="00796A04"/>
    <w:rsid w:val="000014C0"/>
    <w:rsid w:val="00001B0F"/>
    <w:rsid w:val="000043E0"/>
    <w:rsid w:val="0000460D"/>
    <w:rsid w:val="000068CB"/>
    <w:rsid w:val="0001285D"/>
    <w:rsid w:val="0001468B"/>
    <w:rsid w:val="00015DA0"/>
    <w:rsid w:val="00015F0F"/>
    <w:rsid w:val="00016260"/>
    <w:rsid w:val="00017A55"/>
    <w:rsid w:val="000214C5"/>
    <w:rsid w:val="00026951"/>
    <w:rsid w:val="00032089"/>
    <w:rsid w:val="00034FB7"/>
    <w:rsid w:val="00035596"/>
    <w:rsid w:val="00035E09"/>
    <w:rsid w:val="00035ED3"/>
    <w:rsid w:val="00036463"/>
    <w:rsid w:val="00037FE6"/>
    <w:rsid w:val="0004119F"/>
    <w:rsid w:val="00043987"/>
    <w:rsid w:val="0004797B"/>
    <w:rsid w:val="00050F3B"/>
    <w:rsid w:val="00051D46"/>
    <w:rsid w:val="00052561"/>
    <w:rsid w:val="00053905"/>
    <w:rsid w:val="00060931"/>
    <w:rsid w:val="000609C2"/>
    <w:rsid w:val="00060BE7"/>
    <w:rsid w:val="000617EE"/>
    <w:rsid w:val="00062DEA"/>
    <w:rsid w:val="0006327A"/>
    <w:rsid w:val="0007038E"/>
    <w:rsid w:val="00071034"/>
    <w:rsid w:val="00072B89"/>
    <w:rsid w:val="0007391A"/>
    <w:rsid w:val="00073C53"/>
    <w:rsid w:val="00075C36"/>
    <w:rsid w:val="000769C6"/>
    <w:rsid w:val="00076A63"/>
    <w:rsid w:val="00080A78"/>
    <w:rsid w:val="00080C57"/>
    <w:rsid w:val="00081CAC"/>
    <w:rsid w:val="00086307"/>
    <w:rsid w:val="00093AA8"/>
    <w:rsid w:val="000949CC"/>
    <w:rsid w:val="000952B5"/>
    <w:rsid w:val="0009773D"/>
    <w:rsid w:val="000A0B7D"/>
    <w:rsid w:val="000A1A74"/>
    <w:rsid w:val="000A3635"/>
    <w:rsid w:val="000A6396"/>
    <w:rsid w:val="000A740F"/>
    <w:rsid w:val="000B183B"/>
    <w:rsid w:val="000B2597"/>
    <w:rsid w:val="000B2F3F"/>
    <w:rsid w:val="000B2F5F"/>
    <w:rsid w:val="000B3113"/>
    <w:rsid w:val="000B696A"/>
    <w:rsid w:val="000C0C12"/>
    <w:rsid w:val="000C3B8B"/>
    <w:rsid w:val="000C4A89"/>
    <w:rsid w:val="000C6777"/>
    <w:rsid w:val="000D1079"/>
    <w:rsid w:val="000D1E62"/>
    <w:rsid w:val="000D206A"/>
    <w:rsid w:val="000D2A1A"/>
    <w:rsid w:val="000D3747"/>
    <w:rsid w:val="000D3934"/>
    <w:rsid w:val="000D46C7"/>
    <w:rsid w:val="000D5F1A"/>
    <w:rsid w:val="000E1255"/>
    <w:rsid w:val="000E1A78"/>
    <w:rsid w:val="000E495E"/>
    <w:rsid w:val="000E511E"/>
    <w:rsid w:val="000E52B5"/>
    <w:rsid w:val="000E5AC6"/>
    <w:rsid w:val="000E6463"/>
    <w:rsid w:val="000E694F"/>
    <w:rsid w:val="000F1197"/>
    <w:rsid w:val="000F220B"/>
    <w:rsid w:val="000F25AC"/>
    <w:rsid w:val="000F2BA0"/>
    <w:rsid w:val="000F3207"/>
    <w:rsid w:val="000F33EB"/>
    <w:rsid w:val="000F438C"/>
    <w:rsid w:val="000F6475"/>
    <w:rsid w:val="000F6B69"/>
    <w:rsid w:val="001012EA"/>
    <w:rsid w:val="00102300"/>
    <w:rsid w:val="00102C64"/>
    <w:rsid w:val="00103724"/>
    <w:rsid w:val="00106113"/>
    <w:rsid w:val="0010697C"/>
    <w:rsid w:val="001078C3"/>
    <w:rsid w:val="00110B01"/>
    <w:rsid w:val="00110B07"/>
    <w:rsid w:val="00111D6B"/>
    <w:rsid w:val="00112505"/>
    <w:rsid w:val="0011362E"/>
    <w:rsid w:val="00113EF2"/>
    <w:rsid w:val="00115466"/>
    <w:rsid w:val="0011629C"/>
    <w:rsid w:val="00117818"/>
    <w:rsid w:val="001179C8"/>
    <w:rsid w:val="00117C9C"/>
    <w:rsid w:val="00120CDA"/>
    <w:rsid w:val="001210F6"/>
    <w:rsid w:val="00122FC2"/>
    <w:rsid w:val="00125D83"/>
    <w:rsid w:val="001326CB"/>
    <w:rsid w:val="00132D7B"/>
    <w:rsid w:val="00132E8A"/>
    <w:rsid w:val="0013413F"/>
    <w:rsid w:val="001403B1"/>
    <w:rsid w:val="001407BE"/>
    <w:rsid w:val="00142E57"/>
    <w:rsid w:val="001435E0"/>
    <w:rsid w:val="001453A1"/>
    <w:rsid w:val="00150A14"/>
    <w:rsid w:val="00150B6C"/>
    <w:rsid w:val="001526FC"/>
    <w:rsid w:val="0015405A"/>
    <w:rsid w:val="0015457A"/>
    <w:rsid w:val="001550AA"/>
    <w:rsid w:val="001555D4"/>
    <w:rsid w:val="0015673C"/>
    <w:rsid w:val="00156F11"/>
    <w:rsid w:val="001578C8"/>
    <w:rsid w:val="00157993"/>
    <w:rsid w:val="0016145B"/>
    <w:rsid w:val="00161F32"/>
    <w:rsid w:val="00163953"/>
    <w:rsid w:val="001639F6"/>
    <w:rsid w:val="00164130"/>
    <w:rsid w:val="00164ECD"/>
    <w:rsid w:val="001660EC"/>
    <w:rsid w:val="00170ED6"/>
    <w:rsid w:val="00172B23"/>
    <w:rsid w:val="00172D55"/>
    <w:rsid w:val="00175723"/>
    <w:rsid w:val="001776CD"/>
    <w:rsid w:val="00180FF2"/>
    <w:rsid w:val="00182BB9"/>
    <w:rsid w:val="001845EF"/>
    <w:rsid w:val="00185E86"/>
    <w:rsid w:val="001869FB"/>
    <w:rsid w:val="0019076B"/>
    <w:rsid w:val="00193D12"/>
    <w:rsid w:val="001948F2"/>
    <w:rsid w:val="0019670E"/>
    <w:rsid w:val="00197507"/>
    <w:rsid w:val="001A1CE4"/>
    <w:rsid w:val="001A2748"/>
    <w:rsid w:val="001A306D"/>
    <w:rsid w:val="001A43C7"/>
    <w:rsid w:val="001A43D2"/>
    <w:rsid w:val="001A4A52"/>
    <w:rsid w:val="001A4C53"/>
    <w:rsid w:val="001A5635"/>
    <w:rsid w:val="001A7EB1"/>
    <w:rsid w:val="001B0901"/>
    <w:rsid w:val="001B1377"/>
    <w:rsid w:val="001B4531"/>
    <w:rsid w:val="001B4732"/>
    <w:rsid w:val="001B6A6B"/>
    <w:rsid w:val="001C7F93"/>
    <w:rsid w:val="001D35D4"/>
    <w:rsid w:val="001D39D2"/>
    <w:rsid w:val="001D5C29"/>
    <w:rsid w:val="001D6E69"/>
    <w:rsid w:val="001D7193"/>
    <w:rsid w:val="001E009C"/>
    <w:rsid w:val="001E1D07"/>
    <w:rsid w:val="001E4153"/>
    <w:rsid w:val="001E4CC6"/>
    <w:rsid w:val="001E4EAC"/>
    <w:rsid w:val="001E78B7"/>
    <w:rsid w:val="001F1967"/>
    <w:rsid w:val="001F204B"/>
    <w:rsid w:val="001F4D51"/>
    <w:rsid w:val="001F4DF4"/>
    <w:rsid w:val="00202C77"/>
    <w:rsid w:val="0020338B"/>
    <w:rsid w:val="002036D3"/>
    <w:rsid w:val="00203AA5"/>
    <w:rsid w:val="00203D3E"/>
    <w:rsid w:val="00212CBE"/>
    <w:rsid w:val="00214974"/>
    <w:rsid w:val="00223A56"/>
    <w:rsid w:val="00224671"/>
    <w:rsid w:val="0022594A"/>
    <w:rsid w:val="002259C1"/>
    <w:rsid w:val="00226B9D"/>
    <w:rsid w:val="002314BB"/>
    <w:rsid w:val="00231541"/>
    <w:rsid w:val="00234E1B"/>
    <w:rsid w:val="00240BD4"/>
    <w:rsid w:val="00242636"/>
    <w:rsid w:val="00244281"/>
    <w:rsid w:val="00246177"/>
    <w:rsid w:val="002474D1"/>
    <w:rsid w:val="00247563"/>
    <w:rsid w:val="00252B95"/>
    <w:rsid w:val="0025324A"/>
    <w:rsid w:val="00253D5A"/>
    <w:rsid w:val="00255A19"/>
    <w:rsid w:val="00256670"/>
    <w:rsid w:val="00263257"/>
    <w:rsid w:val="002633D2"/>
    <w:rsid w:val="0026590C"/>
    <w:rsid w:val="00266441"/>
    <w:rsid w:val="00267BEA"/>
    <w:rsid w:val="00267EA8"/>
    <w:rsid w:val="002706E1"/>
    <w:rsid w:val="00270AA2"/>
    <w:rsid w:val="0027366E"/>
    <w:rsid w:val="002754E5"/>
    <w:rsid w:val="00276787"/>
    <w:rsid w:val="00277647"/>
    <w:rsid w:val="00280059"/>
    <w:rsid w:val="00280D4A"/>
    <w:rsid w:val="0028571D"/>
    <w:rsid w:val="002858E9"/>
    <w:rsid w:val="002867AD"/>
    <w:rsid w:val="0028708F"/>
    <w:rsid w:val="00287972"/>
    <w:rsid w:val="0029000D"/>
    <w:rsid w:val="00290271"/>
    <w:rsid w:val="002939E9"/>
    <w:rsid w:val="00294640"/>
    <w:rsid w:val="00297089"/>
    <w:rsid w:val="002A0C28"/>
    <w:rsid w:val="002A1055"/>
    <w:rsid w:val="002A197C"/>
    <w:rsid w:val="002A391D"/>
    <w:rsid w:val="002A3ECF"/>
    <w:rsid w:val="002A7EA9"/>
    <w:rsid w:val="002B094E"/>
    <w:rsid w:val="002B13A3"/>
    <w:rsid w:val="002B17F7"/>
    <w:rsid w:val="002B26CC"/>
    <w:rsid w:val="002B2FF6"/>
    <w:rsid w:val="002B326C"/>
    <w:rsid w:val="002B3FBE"/>
    <w:rsid w:val="002B4977"/>
    <w:rsid w:val="002B5B8A"/>
    <w:rsid w:val="002B5CE6"/>
    <w:rsid w:val="002B60E8"/>
    <w:rsid w:val="002C058E"/>
    <w:rsid w:val="002C072E"/>
    <w:rsid w:val="002C355F"/>
    <w:rsid w:val="002C47EF"/>
    <w:rsid w:val="002C7E9F"/>
    <w:rsid w:val="002D0ED4"/>
    <w:rsid w:val="002D25A3"/>
    <w:rsid w:val="002D26EC"/>
    <w:rsid w:val="002D38BF"/>
    <w:rsid w:val="002D5C59"/>
    <w:rsid w:val="002D77B7"/>
    <w:rsid w:val="002E1F22"/>
    <w:rsid w:val="002E4781"/>
    <w:rsid w:val="002E6B41"/>
    <w:rsid w:val="002E768E"/>
    <w:rsid w:val="002E7859"/>
    <w:rsid w:val="002F1A41"/>
    <w:rsid w:val="002F2787"/>
    <w:rsid w:val="002F6ABF"/>
    <w:rsid w:val="002F703C"/>
    <w:rsid w:val="002F7D05"/>
    <w:rsid w:val="0030012B"/>
    <w:rsid w:val="003015DD"/>
    <w:rsid w:val="003021DF"/>
    <w:rsid w:val="00303D73"/>
    <w:rsid w:val="00305AF6"/>
    <w:rsid w:val="00306F31"/>
    <w:rsid w:val="003071AE"/>
    <w:rsid w:val="00307594"/>
    <w:rsid w:val="00310176"/>
    <w:rsid w:val="00310A30"/>
    <w:rsid w:val="003110CE"/>
    <w:rsid w:val="003118FF"/>
    <w:rsid w:val="00313E0F"/>
    <w:rsid w:val="003177E2"/>
    <w:rsid w:val="003205C3"/>
    <w:rsid w:val="00325877"/>
    <w:rsid w:val="00330CC9"/>
    <w:rsid w:val="003345AA"/>
    <w:rsid w:val="00335A63"/>
    <w:rsid w:val="0033643B"/>
    <w:rsid w:val="00336AD4"/>
    <w:rsid w:val="00342091"/>
    <w:rsid w:val="00343F4F"/>
    <w:rsid w:val="0034466A"/>
    <w:rsid w:val="0034532C"/>
    <w:rsid w:val="00346630"/>
    <w:rsid w:val="00347331"/>
    <w:rsid w:val="0034753D"/>
    <w:rsid w:val="0035102D"/>
    <w:rsid w:val="00351798"/>
    <w:rsid w:val="00354273"/>
    <w:rsid w:val="00355C93"/>
    <w:rsid w:val="00355F9D"/>
    <w:rsid w:val="003562D0"/>
    <w:rsid w:val="00356CAA"/>
    <w:rsid w:val="00360310"/>
    <w:rsid w:val="003628CC"/>
    <w:rsid w:val="00363CAA"/>
    <w:rsid w:val="00363F73"/>
    <w:rsid w:val="00366647"/>
    <w:rsid w:val="003672FB"/>
    <w:rsid w:val="0037018A"/>
    <w:rsid w:val="00373E57"/>
    <w:rsid w:val="00373ECE"/>
    <w:rsid w:val="00376064"/>
    <w:rsid w:val="003849A4"/>
    <w:rsid w:val="003879C8"/>
    <w:rsid w:val="003919E3"/>
    <w:rsid w:val="00392CF1"/>
    <w:rsid w:val="00393C18"/>
    <w:rsid w:val="0039751B"/>
    <w:rsid w:val="003A0CA5"/>
    <w:rsid w:val="003A1A3E"/>
    <w:rsid w:val="003A2A50"/>
    <w:rsid w:val="003A3F4C"/>
    <w:rsid w:val="003A6B32"/>
    <w:rsid w:val="003B1833"/>
    <w:rsid w:val="003B2F97"/>
    <w:rsid w:val="003B39B4"/>
    <w:rsid w:val="003B6AAB"/>
    <w:rsid w:val="003C087B"/>
    <w:rsid w:val="003C0FDB"/>
    <w:rsid w:val="003C31D3"/>
    <w:rsid w:val="003C37DD"/>
    <w:rsid w:val="003C42BF"/>
    <w:rsid w:val="003C482E"/>
    <w:rsid w:val="003C5D6B"/>
    <w:rsid w:val="003C6C65"/>
    <w:rsid w:val="003C71DB"/>
    <w:rsid w:val="003C797D"/>
    <w:rsid w:val="003D090F"/>
    <w:rsid w:val="003D1F5F"/>
    <w:rsid w:val="003D46F7"/>
    <w:rsid w:val="003D493A"/>
    <w:rsid w:val="003D503B"/>
    <w:rsid w:val="003E0088"/>
    <w:rsid w:val="003E2D00"/>
    <w:rsid w:val="003E66F7"/>
    <w:rsid w:val="003E6B81"/>
    <w:rsid w:val="003F0D28"/>
    <w:rsid w:val="003F1E80"/>
    <w:rsid w:val="003F352B"/>
    <w:rsid w:val="003F456D"/>
    <w:rsid w:val="003F5211"/>
    <w:rsid w:val="003F5845"/>
    <w:rsid w:val="00400D22"/>
    <w:rsid w:val="004016D6"/>
    <w:rsid w:val="0040367D"/>
    <w:rsid w:val="00406CAF"/>
    <w:rsid w:val="00407B4C"/>
    <w:rsid w:val="00410819"/>
    <w:rsid w:val="004114EB"/>
    <w:rsid w:val="00411E79"/>
    <w:rsid w:val="0041294B"/>
    <w:rsid w:val="00413D6D"/>
    <w:rsid w:val="00414595"/>
    <w:rsid w:val="0041599E"/>
    <w:rsid w:val="00420B72"/>
    <w:rsid w:val="00423A8D"/>
    <w:rsid w:val="00424BA9"/>
    <w:rsid w:val="004274FE"/>
    <w:rsid w:val="00430373"/>
    <w:rsid w:val="0043177A"/>
    <w:rsid w:val="00431D28"/>
    <w:rsid w:val="00433155"/>
    <w:rsid w:val="0043652F"/>
    <w:rsid w:val="00437019"/>
    <w:rsid w:val="00437138"/>
    <w:rsid w:val="004405B4"/>
    <w:rsid w:val="00441AEA"/>
    <w:rsid w:val="00441C5E"/>
    <w:rsid w:val="00445F22"/>
    <w:rsid w:val="00454361"/>
    <w:rsid w:val="00455AEC"/>
    <w:rsid w:val="0046167A"/>
    <w:rsid w:val="0046247F"/>
    <w:rsid w:val="00464B7E"/>
    <w:rsid w:val="0046529A"/>
    <w:rsid w:val="00474514"/>
    <w:rsid w:val="00475120"/>
    <w:rsid w:val="00477F8E"/>
    <w:rsid w:val="0048073F"/>
    <w:rsid w:val="00483A95"/>
    <w:rsid w:val="00484878"/>
    <w:rsid w:val="00484FB6"/>
    <w:rsid w:val="00485474"/>
    <w:rsid w:val="00487207"/>
    <w:rsid w:val="00487C26"/>
    <w:rsid w:val="004919CF"/>
    <w:rsid w:val="00492BC4"/>
    <w:rsid w:val="004940A9"/>
    <w:rsid w:val="00494332"/>
    <w:rsid w:val="004952A9"/>
    <w:rsid w:val="0049537A"/>
    <w:rsid w:val="00497380"/>
    <w:rsid w:val="0049747A"/>
    <w:rsid w:val="004A00F1"/>
    <w:rsid w:val="004A0F44"/>
    <w:rsid w:val="004A1371"/>
    <w:rsid w:val="004A1B0A"/>
    <w:rsid w:val="004A2F35"/>
    <w:rsid w:val="004A322F"/>
    <w:rsid w:val="004A33B4"/>
    <w:rsid w:val="004A4AB2"/>
    <w:rsid w:val="004A4C8E"/>
    <w:rsid w:val="004B2B7D"/>
    <w:rsid w:val="004B2CDA"/>
    <w:rsid w:val="004B3C75"/>
    <w:rsid w:val="004B4A01"/>
    <w:rsid w:val="004B5236"/>
    <w:rsid w:val="004B7D4B"/>
    <w:rsid w:val="004C3181"/>
    <w:rsid w:val="004C53AA"/>
    <w:rsid w:val="004C7319"/>
    <w:rsid w:val="004D0382"/>
    <w:rsid w:val="004D297D"/>
    <w:rsid w:val="004D47EE"/>
    <w:rsid w:val="004D5D5F"/>
    <w:rsid w:val="004D6575"/>
    <w:rsid w:val="004E021B"/>
    <w:rsid w:val="004E491C"/>
    <w:rsid w:val="004E62AB"/>
    <w:rsid w:val="004E62FA"/>
    <w:rsid w:val="004E6EE6"/>
    <w:rsid w:val="004E7274"/>
    <w:rsid w:val="004F003A"/>
    <w:rsid w:val="004F0423"/>
    <w:rsid w:val="004F0CF6"/>
    <w:rsid w:val="004F2137"/>
    <w:rsid w:val="004F4519"/>
    <w:rsid w:val="004F5C37"/>
    <w:rsid w:val="004F62D2"/>
    <w:rsid w:val="004F6A78"/>
    <w:rsid w:val="004F6A8E"/>
    <w:rsid w:val="005003D4"/>
    <w:rsid w:val="00500751"/>
    <w:rsid w:val="00502D86"/>
    <w:rsid w:val="005035AE"/>
    <w:rsid w:val="00511AEA"/>
    <w:rsid w:val="00512C28"/>
    <w:rsid w:val="00514D29"/>
    <w:rsid w:val="00515D69"/>
    <w:rsid w:val="00520008"/>
    <w:rsid w:val="00520805"/>
    <w:rsid w:val="00523796"/>
    <w:rsid w:val="00524334"/>
    <w:rsid w:val="0052474F"/>
    <w:rsid w:val="00524ABE"/>
    <w:rsid w:val="0052697B"/>
    <w:rsid w:val="0052721E"/>
    <w:rsid w:val="00530A60"/>
    <w:rsid w:val="00531B6A"/>
    <w:rsid w:val="00532FBB"/>
    <w:rsid w:val="005333DA"/>
    <w:rsid w:val="005348B7"/>
    <w:rsid w:val="00535F43"/>
    <w:rsid w:val="00536EF0"/>
    <w:rsid w:val="0054208E"/>
    <w:rsid w:val="00546937"/>
    <w:rsid w:val="00546F72"/>
    <w:rsid w:val="00551F99"/>
    <w:rsid w:val="00552748"/>
    <w:rsid w:val="00552860"/>
    <w:rsid w:val="005531DB"/>
    <w:rsid w:val="00554BF2"/>
    <w:rsid w:val="00554C19"/>
    <w:rsid w:val="005569F5"/>
    <w:rsid w:val="00562D36"/>
    <w:rsid w:val="00564600"/>
    <w:rsid w:val="005648A1"/>
    <w:rsid w:val="00565488"/>
    <w:rsid w:val="00566172"/>
    <w:rsid w:val="00566985"/>
    <w:rsid w:val="00570FB5"/>
    <w:rsid w:val="00571CD8"/>
    <w:rsid w:val="00573241"/>
    <w:rsid w:val="00575C5D"/>
    <w:rsid w:val="00576A97"/>
    <w:rsid w:val="00576CB3"/>
    <w:rsid w:val="00580854"/>
    <w:rsid w:val="0058102D"/>
    <w:rsid w:val="00581F84"/>
    <w:rsid w:val="00585003"/>
    <w:rsid w:val="00585A2F"/>
    <w:rsid w:val="005916BB"/>
    <w:rsid w:val="00592317"/>
    <w:rsid w:val="00593C9C"/>
    <w:rsid w:val="00593D85"/>
    <w:rsid w:val="0059410B"/>
    <w:rsid w:val="0059789D"/>
    <w:rsid w:val="005A1FE5"/>
    <w:rsid w:val="005A29B5"/>
    <w:rsid w:val="005A422D"/>
    <w:rsid w:val="005A720C"/>
    <w:rsid w:val="005A737B"/>
    <w:rsid w:val="005A752F"/>
    <w:rsid w:val="005B108E"/>
    <w:rsid w:val="005B1D5B"/>
    <w:rsid w:val="005B25AC"/>
    <w:rsid w:val="005B3735"/>
    <w:rsid w:val="005B548F"/>
    <w:rsid w:val="005B6B9C"/>
    <w:rsid w:val="005B7428"/>
    <w:rsid w:val="005C1A7A"/>
    <w:rsid w:val="005C2701"/>
    <w:rsid w:val="005C5199"/>
    <w:rsid w:val="005D0D39"/>
    <w:rsid w:val="005D1F10"/>
    <w:rsid w:val="005D3424"/>
    <w:rsid w:val="005D389F"/>
    <w:rsid w:val="005D48E3"/>
    <w:rsid w:val="005D5725"/>
    <w:rsid w:val="005D64A9"/>
    <w:rsid w:val="005D7DAF"/>
    <w:rsid w:val="005E399A"/>
    <w:rsid w:val="005E7ADD"/>
    <w:rsid w:val="005F27BB"/>
    <w:rsid w:val="005F2809"/>
    <w:rsid w:val="005F66AF"/>
    <w:rsid w:val="00600D28"/>
    <w:rsid w:val="00604C56"/>
    <w:rsid w:val="0060583E"/>
    <w:rsid w:val="00610BC5"/>
    <w:rsid w:val="006121C9"/>
    <w:rsid w:val="006160A2"/>
    <w:rsid w:val="00625438"/>
    <w:rsid w:val="00625B14"/>
    <w:rsid w:val="006266D7"/>
    <w:rsid w:val="006300C4"/>
    <w:rsid w:val="00631F73"/>
    <w:rsid w:val="00636E88"/>
    <w:rsid w:val="00637775"/>
    <w:rsid w:val="006407CB"/>
    <w:rsid w:val="00640FCA"/>
    <w:rsid w:val="00641845"/>
    <w:rsid w:val="0064267B"/>
    <w:rsid w:val="00644018"/>
    <w:rsid w:val="00645ED5"/>
    <w:rsid w:val="00647D4F"/>
    <w:rsid w:val="00652324"/>
    <w:rsid w:val="00653E55"/>
    <w:rsid w:val="00656756"/>
    <w:rsid w:val="006568DA"/>
    <w:rsid w:val="006576A2"/>
    <w:rsid w:val="00671650"/>
    <w:rsid w:val="00672DD7"/>
    <w:rsid w:val="0067388F"/>
    <w:rsid w:val="00673F66"/>
    <w:rsid w:val="00674EA7"/>
    <w:rsid w:val="00677A50"/>
    <w:rsid w:val="00677C49"/>
    <w:rsid w:val="006802F8"/>
    <w:rsid w:val="00681B84"/>
    <w:rsid w:val="00682F39"/>
    <w:rsid w:val="006863BE"/>
    <w:rsid w:val="006866DE"/>
    <w:rsid w:val="00692980"/>
    <w:rsid w:val="006942CC"/>
    <w:rsid w:val="006950BB"/>
    <w:rsid w:val="0069547F"/>
    <w:rsid w:val="006A07F1"/>
    <w:rsid w:val="006A38E5"/>
    <w:rsid w:val="006A3D58"/>
    <w:rsid w:val="006B06D6"/>
    <w:rsid w:val="006B0B2A"/>
    <w:rsid w:val="006B0DAD"/>
    <w:rsid w:val="006B39DD"/>
    <w:rsid w:val="006B3CD3"/>
    <w:rsid w:val="006B3E19"/>
    <w:rsid w:val="006B3F9A"/>
    <w:rsid w:val="006B56E7"/>
    <w:rsid w:val="006B7C61"/>
    <w:rsid w:val="006C0E58"/>
    <w:rsid w:val="006C1AEA"/>
    <w:rsid w:val="006C1FA7"/>
    <w:rsid w:val="006C66DA"/>
    <w:rsid w:val="006C6FDD"/>
    <w:rsid w:val="006D21BF"/>
    <w:rsid w:val="006D2430"/>
    <w:rsid w:val="006D3D0A"/>
    <w:rsid w:val="006D4CF4"/>
    <w:rsid w:val="006D5FE6"/>
    <w:rsid w:val="006E0B02"/>
    <w:rsid w:val="006E0E02"/>
    <w:rsid w:val="006E2066"/>
    <w:rsid w:val="006E3F95"/>
    <w:rsid w:val="006E521E"/>
    <w:rsid w:val="006E56D1"/>
    <w:rsid w:val="006E79A2"/>
    <w:rsid w:val="007049AF"/>
    <w:rsid w:val="00704EEB"/>
    <w:rsid w:val="0070516A"/>
    <w:rsid w:val="00706199"/>
    <w:rsid w:val="00706958"/>
    <w:rsid w:val="00706A80"/>
    <w:rsid w:val="00710AB2"/>
    <w:rsid w:val="00710E74"/>
    <w:rsid w:val="00712A75"/>
    <w:rsid w:val="00716BE2"/>
    <w:rsid w:val="00720417"/>
    <w:rsid w:val="00720D81"/>
    <w:rsid w:val="007214DE"/>
    <w:rsid w:val="00722273"/>
    <w:rsid w:val="0072302C"/>
    <w:rsid w:val="00723BBA"/>
    <w:rsid w:val="00723D37"/>
    <w:rsid w:val="007240E0"/>
    <w:rsid w:val="0073085E"/>
    <w:rsid w:val="00730893"/>
    <w:rsid w:val="00730DC9"/>
    <w:rsid w:val="00731719"/>
    <w:rsid w:val="0073476B"/>
    <w:rsid w:val="00735AB6"/>
    <w:rsid w:val="00737BC6"/>
    <w:rsid w:val="00741A7D"/>
    <w:rsid w:val="007451A8"/>
    <w:rsid w:val="007458C9"/>
    <w:rsid w:val="00746BA8"/>
    <w:rsid w:val="00750567"/>
    <w:rsid w:val="00750B68"/>
    <w:rsid w:val="00751FA6"/>
    <w:rsid w:val="0075224F"/>
    <w:rsid w:val="00757990"/>
    <w:rsid w:val="00757E99"/>
    <w:rsid w:val="007614A7"/>
    <w:rsid w:val="00763FC9"/>
    <w:rsid w:val="007658D8"/>
    <w:rsid w:val="00767ABF"/>
    <w:rsid w:val="00770681"/>
    <w:rsid w:val="0077089D"/>
    <w:rsid w:val="00773D99"/>
    <w:rsid w:val="0077481D"/>
    <w:rsid w:val="0077711E"/>
    <w:rsid w:val="007778F9"/>
    <w:rsid w:val="00782225"/>
    <w:rsid w:val="0078334C"/>
    <w:rsid w:val="00783F06"/>
    <w:rsid w:val="00784CC2"/>
    <w:rsid w:val="00785469"/>
    <w:rsid w:val="00787A98"/>
    <w:rsid w:val="007904DD"/>
    <w:rsid w:val="00790FEE"/>
    <w:rsid w:val="00791488"/>
    <w:rsid w:val="00791CF5"/>
    <w:rsid w:val="00792BE4"/>
    <w:rsid w:val="00792CF6"/>
    <w:rsid w:val="00793164"/>
    <w:rsid w:val="00793C33"/>
    <w:rsid w:val="00794AC0"/>
    <w:rsid w:val="00796A04"/>
    <w:rsid w:val="00796FA6"/>
    <w:rsid w:val="00797BC8"/>
    <w:rsid w:val="00797D71"/>
    <w:rsid w:val="007A45BE"/>
    <w:rsid w:val="007A4B09"/>
    <w:rsid w:val="007A6977"/>
    <w:rsid w:val="007A6E70"/>
    <w:rsid w:val="007B0546"/>
    <w:rsid w:val="007B07A5"/>
    <w:rsid w:val="007B2AB2"/>
    <w:rsid w:val="007B2D6D"/>
    <w:rsid w:val="007B6742"/>
    <w:rsid w:val="007C313A"/>
    <w:rsid w:val="007C6E7D"/>
    <w:rsid w:val="007C7F37"/>
    <w:rsid w:val="007C7FF7"/>
    <w:rsid w:val="007D2E6F"/>
    <w:rsid w:val="007D2F09"/>
    <w:rsid w:val="007D3D82"/>
    <w:rsid w:val="007D55B3"/>
    <w:rsid w:val="007D5FBC"/>
    <w:rsid w:val="007D66BB"/>
    <w:rsid w:val="007D6DE3"/>
    <w:rsid w:val="007D78F7"/>
    <w:rsid w:val="007E3D64"/>
    <w:rsid w:val="007E53CE"/>
    <w:rsid w:val="007E5F58"/>
    <w:rsid w:val="007F4379"/>
    <w:rsid w:val="007F4629"/>
    <w:rsid w:val="007F65FC"/>
    <w:rsid w:val="007F6650"/>
    <w:rsid w:val="007F6F1B"/>
    <w:rsid w:val="007F74D7"/>
    <w:rsid w:val="007F7B36"/>
    <w:rsid w:val="00800ED8"/>
    <w:rsid w:val="00801413"/>
    <w:rsid w:val="0080189B"/>
    <w:rsid w:val="00805D53"/>
    <w:rsid w:val="008062DA"/>
    <w:rsid w:val="00806465"/>
    <w:rsid w:val="00810688"/>
    <w:rsid w:val="008117B9"/>
    <w:rsid w:val="00815DC8"/>
    <w:rsid w:val="00815E30"/>
    <w:rsid w:val="00816DEE"/>
    <w:rsid w:val="00817A02"/>
    <w:rsid w:val="0082075F"/>
    <w:rsid w:val="008222B3"/>
    <w:rsid w:val="00822655"/>
    <w:rsid w:val="00824F02"/>
    <w:rsid w:val="0082630E"/>
    <w:rsid w:val="008273D3"/>
    <w:rsid w:val="00830D8C"/>
    <w:rsid w:val="00830EF4"/>
    <w:rsid w:val="00831234"/>
    <w:rsid w:val="00831F56"/>
    <w:rsid w:val="00832BB3"/>
    <w:rsid w:val="00832DB6"/>
    <w:rsid w:val="00833B95"/>
    <w:rsid w:val="00834DC8"/>
    <w:rsid w:val="008352D2"/>
    <w:rsid w:val="008408FF"/>
    <w:rsid w:val="00840FC1"/>
    <w:rsid w:val="008411E7"/>
    <w:rsid w:val="00841308"/>
    <w:rsid w:val="00841BF4"/>
    <w:rsid w:val="00843C2C"/>
    <w:rsid w:val="0084583D"/>
    <w:rsid w:val="00852A34"/>
    <w:rsid w:val="00853D4D"/>
    <w:rsid w:val="00853D65"/>
    <w:rsid w:val="008560CE"/>
    <w:rsid w:val="008572D2"/>
    <w:rsid w:val="00860E54"/>
    <w:rsid w:val="0086200B"/>
    <w:rsid w:val="00862A68"/>
    <w:rsid w:val="008635EF"/>
    <w:rsid w:val="00866E7E"/>
    <w:rsid w:val="00867E11"/>
    <w:rsid w:val="0087130D"/>
    <w:rsid w:val="008714D3"/>
    <w:rsid w:val="00872F78"/>
    <w:rsid w:val="008756AA"/>
    <w:rsid w:val="00877925"/>
    <w:rsid w:val="00880B6B"/>
    <w:rsid w:val="00880F69"/>
    <w:rsid w:val="008820B7"/>
    <w:rsid w:val="008842D8"/>
    <w:rsid w:val="00885CCB"/>
    <w:rsid w:val="0088740E"/>
    <w:rsid w:val="00893357"/>
    <w:rsid w:val="0089408E"/>
    <w:rsid w:val="00894D25"/>
    <w:rsid w:val="00895398"/>
    <w:rsid w:val="008960F8"/>
    <w:rsid w:val="0089614C"/>
    <w:rsid w:val="00897BDC"/>
    <w:rsid w:val="008A5CB1"/>
    <w:rsid w:val="008A6BA2"/>
    <w:rsid w:val="008A6E47"/>
    <w:rsid w:val="008A7753"/>
    <w:rsid w:val="008B078C"/>
    <w:rsid w:val="008B197E"/>
    <w:rsid w:val="008B5A93"/>
    <w:rsid w:val="008B799F"/>
    <w:rsid w:val="008B7E26"/>
    <w:rsid w:val="008C26B3"/>
    <w:rsid w:val="008C50B8"/>
    <w:rsid w:val="008C5F39"/>
    <w:rsid w:val="008C72ED"/>
    <w:rsid w:val="008C7D88"/>
    <w:rsid w:val="008D0D9A"/>
    <w:rsid w:val="008D1D76"/>
    <w:rsid w:val="008D2418"/>
    <w:rsid w:val="008D46B3"/>
    <w:rsid w:val="008D4CE8"/>
    <w:rsid w:val="008D61D2"/>
    <w:rsid w:val="008D7BBC"/>
    <w:rsid w:val="008E0CB8"/>
    <w:rsid w:val="008E3174"/>
    <w:rsid w:val="008E7F67"/>
    <w:rsid w:val="008F11A2"/>
    <w:rsid w:val="008F3CB2"/>
    <w:rsid w:val="008F582E"/>
    <w:rsid w:val="008F5E75"/>
    <w:rsid w:val="008F7A70"/>
    <w:rsid w:val="00900823"/>
    <w:rsid w:val="009051F0"/>
    <w:rsid w:val="00906DD0"/>
    <w:rsid w:val="009071B6"/>
    <w:rsid w:val="009078C8"/>
    <w:rsid w:val="00913C80"/>
    <w:rsid w:val="0091506D"/>
    <w:rsid w:val="00915C93"/>
    <w:rsid w:val="009171E9"/>
    <w:rsid w:val="0091761C"/>
    <w:rsid w:val="0092037C"/>
    <w:rsid w:val="00920670"/>
    <w:rsid w:val="00922AC7"/>
    <w:rsid w:val="0092387E"/>
    <w:rsid w:val="0092485E"/>
    <w:rsid w:val="00925C23"/>
    <w:rsid w:val="00930AD9"/>
    <w:rsid w:val="009319EA"/>
    <w:rsid w:val="009322F3"/>
    <w:rsid w:val="00934EB6"/>
    <w:rsid w:val="009355DD"/>
    <w:rsid w:val="00935992"/>
    <w:rsid w:val="009367F5"/>
    <w:rsid w:val="00937DA4"/>
    <w:rsid w:val="009414B9"/>
    <w:rsid w:val="00941911"/>
    <w:rsid w:val="00943D63"/>
    <w:rsid w:val="009444EB"/>
    <w:rsid w:val="0094515F"/>
    <w:rsid w:val="009456EB"/>
    <w:rsid w:val="00946E73"/>
    <w:rsid w:val="00951C9B"/>
    <w:rsid w:val="009539D1"/>
    <w:rsid w:val="0095480B"/>
    <w:rsid w:val="00955814"/>
    <w:rsid w:val="00956EBA"/>
    <w:rsid w:val="00957C4A"/>
    <w:rsid w:val="00960364"/>
    <w:rsid w:val="00960F3B"/>
    <w:rsid w:val="00966392"/>
    <w:rsid w:val="00973291"/>
    <w:rsid w:val="0097442A"/>
    <w:rsid w:val="0097572D"/>
    <w:rsid w:val="00976003"/>
    <w:rsid w:val="009764B6"/>
    <w:rsid w:val="00977DBD"/>
    <w:rsid w:val="009803A0"/>
    <w:rsid w:val="00980A2E"/>
    <w:rsid w:val="009811FE"/>
    <w:rsid w:val="009820A3"/>
    <w:rsid w:val="009832B8"/>
    <w:rsid w:val="00983B9E"/>
    <w:rsid w:val="00983E16"/>
    <w:rsid w:val="0098423D"/>
    <w:rsid w:val="00984551"/>
    <w:rsid w:val="0098481D"/>
    <w:rsid w:val="009947A5"/>
    <w:rsid w:val="00994F3C"/>
    <w:rsid w:val="009964C3"/>
    <w:rsid w:val="009A0CE1"/>
    <w:rsid w:val="009A1CE9"/>
    <w:rsid w:val="009A44E5"/>
    <w:rsid w:val="009A663D"/>
    <w:rsid w:val="009B4734"/>
    <w:rsid w:val="009C1C81"/>
    <w:rsid w:val="009C1ED1"/>
    <w:rsid w:val="009C2024"/>
    <w:rsid w:val="009C2868"/>
    <w:rsid w:val="009C2A75"/>
    <w:rsid w:val="009C5EE2"/>
    <w:rsid w:val="009C642E"/>
    <w:rsid w:val="009C7EBE"/>
    <w:rsid w:val="009D04F2"/>
    <w:rsid w:val="009D1EC9"/>
    <w:rsid w:val="009D23F5"/>
    <w:rsid w:val="009D2789"/>
    <w:rsid w:val="009D2790"/>
    <w:rsid w:val="009D5530"/>
    <w:rsid w:val="009D671F"/>
    <w:rsid w:val="009E00A1"/>
    <w:rsid w:val="009E0917"/>
    <w:rsid w:val="009E0A3F"/>
    <w:rsid w:val="009E167B"/>
    <w:rsid w:val="009E20A0"/>
    <w:rsid w:val="009E3DFB"/>
    <w:rsid w:val="009E542E"/>
    <w:rsid w:val="009E670B"/>
    <w:rsid w:val="009F03F3"/>
    <w:rsid w:val="009F0E4C"/>
    <w:rsid w:val="009F1FD9"/>
    <w:rsid w:val="009F2B7C"/>
    <w:rsid w:val="009F39EC"/>
    <w:rsid w:val="009F3F3F"/>
    <w:rsid w:val="009F4586"/>
    <w:rsid w:val="009F4A58"/>
    <w:rsid w:val="009F6046"/>
    <w:rsid w:val="009F6BB2"/>
    <w:rsid w:val="00A01A4D"/>
    <w:rsid w:val="00A0243C"/>
    <w:rsid w:val="00A02993"/>
    <w:rsid w:val="00A03916"/>
    <w:rsid w:val="00A03E14"/>
    <w:rsid w:val="00A04BCF"/>
    <w:rsid w:val="00A05508"/>
    <w:rsid w:val="00A0666D"/>
    <w:rsid w:val="00A114D9"/>
    <w:rsid w:val="00A1715E"/>
    <w:rsid w:val="00A2612C"/>
    <w:rsid w:val="00A26903"/>
    <w:rsid w:val="00A27940"/>
    <w:rsid w:val="00A3009C"/>
    <w:rsid w:val="00A34667"/>
    <w:rsid w:val="00A34E19"/>
    <w:rsid w:val="00A3549C"/>
    <w:rsid w:val="00A36705"/>
    <w:rsid w:val="00A4011F"/>
    <w:rsid w:val="00A43CD4"/>
    <w:rsid w:val="00A43E32"/>
    <w:rsid w:val="00A44321"/>
    <w:rsid w:val="00A478E1"/>
    <w:rsid w:val="00A5114B"/>
    <w:rsid w:val="00A525DA"/>
    <w:rsid w:val="00A5448E"/>
    <w:rsid w:val="00A55AB0"/>
    <w:rsid w:val="00A57DAC"/>
    <w:rsid w:val="00A61D58"/>
    <w:rsid w:val="00A62CBE"/>
    <w:rsid w:val="00A63146"/>
    <w:rsid w:val="00A64050"/>
    <w:rsid w:val="00A64CFF"/>
    <w:rsid w:val="00A65680"/>
    <w:rsid w:val="00A66366"/>
    <w:rsid w:val="00A72B81"/>
    <w:rsid w:val="00A744D2"/>
    <w:rsid w:val="00A764BC"/>
    <w:rsid w:val="00A76EE2"/>
    <w:rsid w:val="00A84068"/>
    <w:rsid w:val="00A84855"/>
    <w:rsid w:val="00A86361"/>
    <w:rsid w:val="00A870F9"/>
    <w:rsid w:val="00A906DF"/>
    <w:rsid w:val="00A911D6"/>
    <w:rsid w:val="00A93852"/>
    <w:rsid w:val="00A957AD"/>
    <w:rsid w:val="00A963A6"/>
    <w:rsid w:val="00AA6D8C"/>
    <w:rsid w:val="00AA7287"/>
    <w:rsid w:val="00AB6229"/>
    <w:rsid w:val="00AB6F9B"/>
    <w:rsid w:val="00AB7971"/>
    <w:rsid w:val="00AC208A"/>
    <w:rsid w:val="00AC2C8E"/>
    <w:rsid w:val="00AC3E15"/>
    <w:rsid w:val="00AC4294"/>
    <w:rsid w:val="00AC59A0"/>
    <w:rsid w:val="00AD0989"/>
    <w:rsid w:val="00AD1A49"/>
    <w:rsid w:val="00AD4895"/>
    <w:rsid w:val="00AD6E48"/>
    <w:rsid w:val="00AD77AB"/>
    <w:rsid w:val="00AD7DDD"/>
    <w:rsid w:val="00AE08C1"/>
    <w:rsid w:val="00AE2942"/>
    <w:rsid w:val="00AE518E"/>
    <w:rsid w:val="00AE6F97"/>
    <w:rsid w:val="00AF0FCD"/>
    <w:rsid w:val="00AF11CA"/>
    <w:rsid w:val="00AF1796"/>
    <w:rsid w:val="00AF22E7"/>
    <w:rsid w:val="00AF2F08"/>
    <w:rsid w:val="00AF31BD"/>
    <w:rsid w:val="00AF63DA"/>
    <w:rsid w:val="00B00570"/>
    <w:rsid w:val="00B00B32"/>
    <w:rsid w:val="00B042BF"/>
    <w:rsid w:val="00B043C2"/>
    <w:rsid w:val="00B0513A"/>
    <w:rsid w:val="00B102D1"/>
    <w:rsid w:val="00B11702"/>
    <w:rsid w:val="00B159F8"/>
    <w:rsid w:val="00B16233"/>
    <w:rsid w:val="00B17EA1"/>
    <w:rsid w:val="00B203AF"/>
    <w:rsid w:val="00B20AA5"/>
    <w:rsid w:val="00B20F96"/>
    <w:rsid w:val="00B24E60"/>
    <w:rsid w:val="00B27438"/>
    <w:rsid w:val="00B31CAD"/>
    <w:rsid w:val="00B32DE0"/>
    <w:rsid w:val="00B32EF7"/>
    <w:rsid w:val="00B33D64"/>
    <w:rsid w:val="00B407E5"/>
    <w:rsid w:val="00B44DD3"/>
    <w:rsid w:val="00B47589"/>
    <w:rsid w:val="00B51CD8"/>
    <w:rsid w:val="00B53ED9"/>
    <w:rsid w:val="00B54C87"/>
    <w:rsid w:val="00B55796"/>
    <w:rsid w:val="00B56EF6"/>
    <w:rsid w:val="00B60548"/>
    <w:rsid w:val="00B61D49"/>
    <w:rsid w:val="00B627AE"/>
    <w:rsid w:val="00B633ED"/>
    <w:rsid w:val="00B64531"/>
    <w:rsid w:val="00B6454B"/>
    <w:rsid w:val="00B6484A"/>
    <w:rsid w:val="00B6726F"/>
    <w:rsid w:val="00B6732C"/>
    <w:rsid w:val="00B70094"/>
    <w:rsid w:val="00B70805"/>
    <w:rsid w:val="00B71B64"/>
    <w:rsid w:val="00B73000"/>
    <w:rsid w:val="00B732A7"/>
    <w:rsid w:val="00B7439D"/>
    <w:rsid w:val="00B80C9F"/>
    <w:rsid w:val="00B81A81"/>
    <w:rsid w:val="00B833F9"/>
    <w:rsid w:val="00B83F94"/>
    <w:rsid w:val="00B8580C"/>
    <w:rsid w:val="00B86705"/>
    <w:rsid w:val="00B9267F"/>
    <w:rsid w:val="00B9416B"/>
    <w:rsid w:val="00B941FD"/>
    <w:rsid w:val="00B94C2F"/>
    <w:rsid w:val="00B961A1"/>
    <w:rsid w:val="00B970CB"/>
    <w:rsid w:val="00B97746"/>
    <w:rsid w:val="00BA0BB3"/>
    <w:rsid w:val="00BA1F1E"/>
    <w:rsid w:val="00BA2A9C"/>
    <w:rsid w:val="00BA3801"/>
    <w:rsid w:val="00BA7CA7"/>
    <w:rsid w:val="00BB01C1"/>
    <w:rsid w:val="00BB16FE"/>
    <w:rsid w:val="00BB20EC"/>
    <w:rsid w:val="00BB308A"/>
    <w:rsid w:val="00BB5743"/>
    <w:rsid w:val="00BC0100"/>
    <w:rsid w:val="00BC1B3A"/>
    <w:rsid w:val="00BC2291"/>
    <w:rsid w:val="00BC2D1D"/>
    <w:rsid w:val="00BC306B"/>
    <w:rsid w:val="00BC7C08"/>
    <w:rsid w:val="00BD08D6"/>
    <w:rsid w:val="00BD0D3D"/>
    <w:rsid w:val="00BD1424"/>
    <w:rsid w:val="00BD486F"/>
    <w:rsid w:val="00BD4AE9"/>
    <w:rsid w:val="00BD5B52"/>
    <w:rsid w:val="00BD5F3F"/>
    <w:rsid w:val="00BD6255"/>
    <w:rsid w:val="00BD6A91"/>
    <w:rsid w:val="00BD750F"/>
    <w:rsid w:val="00BD7BBA"/>
    <w:rsid w:val="00BE6093"/>
    <w:rsid w:val="00BF05FA"/>
    <w:rsid w:val="00BF1590"/>
    <w:rsid w:val="00BF49FC"/>
    <w:rsid w:val="00BF4B8C"/>
    <w:rsid w:val="00BF5D85"/>
    <w:rsid w:val="00C008F4"/>
    <w:rsid w:val="00C03A62"/>
    <w:rsid w:val="00C0619A"/>
    <w:rsid w:val="00C1045B"/>
    <w:rsid w:val="00C10C30"/>
    <w:rsid w:val="00C112D3"/>
    <w:rsid w:val="00C12844"/>
    <w:rsid w:val="00C14F6B"/>
    <w:rsid w:val="00C15510"/>
    <w:rsid w:val="00C15F1A"/>
    <w:rsid w:val="00C174DC"/>
    <w:rsid w:val="00C17585"/>
    <w:rsid w:val="00C1787E"/>
    <w:rsid w:val="00C20F4D"/>
    <w:rsid w:val="00C22860"/>
    <w:rsid w:val="00C2590B"/>
    <w:rsid w:val="00C261B9"/>
    <w:rsid w:val="00C26D2E"/>
    <w:rsid w:val="00C277AB"/>
    <w:rsid w:val="00C30E32"/>
    <w:rsid w:val="00C31179"/>
    <w:rsid w:val="00C32DE5"/>
    <w:rsid w:val="00C4142F"/>
    <w:rsid w:val="00C42556"/>
    <w:rsid w:val="00C42D7A"/>
    <w:rsid w:val="00C43B8A"/>
    <w:rsid w:val="00C4415A"/>
    <w:rsid w:val="00C45E15"/>
    <w:rsid w:val="00C46900"/>
    <w:rsid w:val="00C47960"/>
    <w:rsid w:val="00C50122"/>
    <w:rsid w:val="00C50BF4"/>
    <w:rsid w:val="00C51EE2"/>
    <w:rsid w:val="00C5213C"/>
    <w:rsid w:val="00C53694"/>
    <w:rsid w:val="00C54A8B"/>
    <w:rsid w:val="00C55505"/>
    <w:rsid w:val="00C65C91"/>
    <w:rsid w:val="00C66B93"/>
    <w:rsid w:val="00C66CAA"/>
    <w:rsid w:val="00C74D9A"/>
    <w:rsid w:val="00C750B0"/>
    <w:rsid w:val="00C75123"/>
    <w:rsid w:val="00C75DDD"/>
    <w:rsid w:val="00C81AD2"/>
    <w:rsid w:val="00C82D47"/>
    <w:rsid w:val="00C82E0C"/>
    <w:rsid w:val="00C82EC8"/>
    <w:rsid w:val="00C83998"/>
    <w:rsid w:val="00C84F50"/>
    <w:rsid w:val="00C84F93"/>
    <w:rsid w:val="00C85F03"/>
    <w:rsid w:val="00C86288"/>
    <w:rsid w:val="00C86FDB"/>
    <w:rsid w:val="00C87169"/>
    <w:rsid w:val="00C87DF4"/>
    <w:rsid w:val="00C91191"/>
    <w:rsid w:val="00C918AD"/>
    <w:rsid w:val="00C92657"/>
    <w:rsid w:val="00C92B35"/>
    <w:rsid w:val="00C92B8A"/>
    <w:rsid w:val="00C94E41"/>
    <w:rsid w:val="00C95434"/>
    <w:rsid w:val="00C9597E"/>
    <w:rsid w:val="00C965B0"/>
    <w:rsid w:val="00CA5F8B"/>
    <w:rsid w:val="00CA6215"/>
    <w:rsid w:val="00CA6832"/>
    <w:rsid w:val="00CA7031"/>
    <w:rsid w:val="00CA70BA"/>
    <w:rsid w:val="00CA7320"/>
    <w:rsid w:val="00CB25AF"/>
    <w:rsid w:val="00CB2AC6"/>
    <w:rsid w:val="00CB40AC"/>
    <w:rsid w:val="00CB4151"/>
    <w:rsid w:val="00CB429A"/>
    <w:rsid w:val="00CB48F3"/>
    <w:rsid w:val="00CB51FF"/>
    <w:rsid w:val="00CB5A2C"/>
    <w:rsid w:val="00CB7D20"/>
    <w:rsid w:val="00CC55A9"/>
    <w:rsid w:val="00CC59A6"/>
    <w:rsid w:val="00CC7555"/>
    <w:rsid w:val="00CD2B6F"/>
    <w:rsid w:val="00CD6C52"/>
    <w:rsid w:val="00CD79D4"/>
    <w:rsid w:val="00CE2399"/>
    <w:rsid w:val="00CE4687"/>
    <w:rsid w:val="00CE721D"/>
    <w:rsid w:val="00CF3499"/>
    <w:rsid w:val="00CF6B98"/>
    <w:rsid w:val="00CF79DE"/>
    <w:rsid w:val="00D02FAF"/>
    <w:rsid w:val="00D05DE6"/>
    <w:rsid w:val="00D10530"/>
    <w:rsid w:val="00D10B69"/>
    <w:rsid w:val="00D11317"/>
    <w:rsid w:val="00D1299A"/>
    <w:rsid w:val="00D13623"/>
    <w:rsid w:val="00D149F5"/>
    <w:rsid w:val="00D17713"/>
    <w:rsid w:val="00D17AFA"/>
    <w:rsid w:val="00D23552"/>
    <w:rsid w:val="00D24788"/>
    <w:rsid w:val="00D25034"/>
    <w:rsid w:val="00D27D9E"/>
    <w:rsid w:val="00D30165"/>
    <w:rsid w:val="00D35019"/>
    <w:rsid w:val="00D4258E"/>
    <w:rsid w:val="00D43922"/>
    <w:rsid w:val="00D43A95"/>
    <w:rsid w:val="00D47180"/>
    <w:rsid w:val="00D50D83"/>
    <w:rsid w:val="00D516FD"/>
    <w:rsid w:val="00D535ED"/>
    <w:rsid w:val="00D53B43"/>
    <w:rsid w:val="00D541D0"/>
    <w:rsid w:val="00D57182"/>
    <w:rsid w:val="00D608FA"/>
    <w:rsid w:val="00D632F1"/>
    <w:rsid w:val="00D64C4A"/>
    <w:rsid w:val="00D66930"/>
    <w:rsid w:val="00D70D30"/>
    <w:rsid w:val="00D718A9"/>
    <w:rsid w:val="00D74EE9"/>
    <w:rsid w:val="00D76217"/>
    <w:rsid w:val="00D811EE"/>
    <w:rsid w:val="00D821F3"/>
    <w:rsid w:val="00D826BF"/>
    <w:rsid w:val="00D83A7A"/>
    <w:rsid w:val="00D842A7"/>
    <w:rsid w:val="00D86EF0"/>
    <w:rsid w:val="00D90A06"/>
    <w:rsid w:val="00D90B9C"/>
    <w:rsid w:val="00D9157D"/>
    <w:rsid w:val="00D93393"/>
    <w:rsid w:val="00D94239"/>
    <w:rsid w:val="00D9488B"/>
    <w:rsid w:val="00D9542E"/>
    <w:rsid w:val="00DA4A9E"/>
    <w:rsid w:val="00DB29F0"/>
    <w:rsid w:val="00DB3EF3"/>
    <w:rsid w:val="00DB5025"/>
    <w:rsid w:val="00DB546C"/>
    <w:rsid w:val="00DB76D0"/>
    <w:rsid w:val="00DC1DA0"/>
    <w:rsid w:val="00DC220B"/>
    <w:rsid w:val="00DC3C9E"/>
    <w:rsid w:val="00DC4557"/>
    <w:rsid w:val="00DC4FD7"/>
    <w:rsid w:val="00DC57AD"/>
    <w:rsid w:val="00DE15EF"/>
    <w:rsid w:val="00DE17CF"/>
    <w:rsid w:val="00DE1A66"/>
    <w:rsid w:val="00DE1AD7"/>
    <w:rsid w:val="00DE2E02"/>
    <w:rsid w:val="00DE371D"/>
    <w:rsid w:val="00DE5019"/>
    <w:rsid w:val="00DE5C8D"/>
    <w:rsid w:val="00DE5E7C"/>
    <w:rsid w:val="00DE702F"/>
    <w:rsid w:val="00DF02BF"/>
    <w:rsid w:val="00DF061D"/>
    <w:rsid w:val="00DF1BB7"/>
    <w:rsid w:val="00DF2B60"/>
    <w:rsid w:val="00DF576B"/>
    <w:rsid w:val="00E02503"/>
    <w:rsid w:val="00E030B6"/>
    <w:rsid w:val="00E03640"/>
    <w:rsid w:val="00E039C6"/>
    <w:rsid w:val="00E04963"/>
    <w:rsid w:val="00E10F87"/>
    <w:rsid w:val="00E13879"/>
    <w:rsid w:val="00E13CA3"/>
    <w:rsid w:val="00E14CC6"/>
    <w:rsid w:val="00E15A35"/>
    <w:rsid w:val="00E16DE2"/>
    <w:rsid w:val="00E208CF"/>
    <w:rsid w:val="00E208EF"/>
    <w:rsid w:val="00E22A78"/>
    <w:rsid w:val="00E23011"/>
    <w:rsid w:val="00E23B11"/>
    <w:rsid w:val="00E279B2"/>
    <w:rsid w:val="00E307F2"/>
    <w:rsid w:val="00E30A1A"/>
    <w:rsid w:val="00E312D0"/>
    <w:rsid w:val="00E317E4"/>
    <w:rsid w:val="00E31DFA"/>
    <w:rsid w:val="00E37930"/>
    <w:rsid w:val="00E4112F"/>
    <w:rsid w:val="00E412E3"/>
    <w:rsid w:val="00E42B85"/>
    <w:rsid w:val="00E4404C"/>
    <w:rsid w:val="00E44D55"/>
    <w:rsid w:val="00E463A5"/>
    <w:rsid w:val="00E46C3F"/>
    <w:rsid w:val="00E511AB"/>
    <w:rsid w:val="00E52540"/>
    <w:rsid w:val="00E53591"/>
    <w:rsid w:val="00E5644D"/>
    <w:rsid w:val="00E56C9C"/>
    <w:rsid w:val="00E57174"/>
    <w:rsid w:val="00E6113E"/>
    <w:rsid w:val="00E6231E"/>
    <w:rsid w:val="00E62E74"/>
    <w:rsid w:val="00E671CD"/>
    <w:rsid w:val="00E676E3"/>
    <w:rsid w:val="00E70301"/>
    <w:rsid w:val="00E73203"/>
    <w:rsid w:val="00E739F3"/>
    <w:rsid w:val="00E758DE"/>
    <w:rsid w:val="00E83479"/>
    <w:rsid w:val="00E861DA"/>
    <w:rsid w:val="00E86CC1"/>
    <w:rsid w:val="00E86D09"/>
    <w:rsid w:val="00E9002D"/>
    <w:rsid w:val="00E916F7"/>
    <w:rsid w:val="00E93E6D"/>
    <w:rsid w:val="00E948F0"/>
    <w:rsid w:val="00E949E0"/>
    <w:rsid w:val="00E94EF8"/>
    <w:rsid w:val="00EA0BBF"/>
    <w:rsid w:val="00EA10E5"/>
    <w:rsid w:val="00EA278D"/>
    <w:rsid w:val="00EA30B3"/>
    <w:rsid w:val="00EA324F"/>
    <w:rsid w:val="00EA683D"/>
    <w:rsid w:val="00EB0B32"/>
    <w:rsid w:val="00EB0F28"/>
    <w:rsid w:val="00EB24AF"/>
    <w:rsid w:val="00EB3C78"/>
    <w:rsid w:val="00EB5533"/>
    <w:rsid w:val="00EB7764"/>
    <w:rsid w:val="00EC4A8C"/>
    <w:rsid w:val="00ED0D02"/>
    <w:rsid w:val="00ED1E53"/>
    <w:rsid w:val="00ED493D"/>
    <w:rsid w:val="00ED725C"/>
    <w:rsid w:val="00EE45E7"/>
    <w:rsid w:val="00EF39F9"/>
    <w:rsid w:val="00EF5E3B"/>
    <w:rsid w:val="00F008F5"/>
    <w:rsid w:val="00F034C5"/>
    <w:rsid w:val="00F03EC6"/>
    <w:rsid w:val="00F073D8"/>
    <w:rsid w:val="00F076CD"/>
    <w:rsid w:val="00F11392"/>
    <w:rsid w:val="00F13A29"/>
    <w:rsid w:val="00F15A4D"/>
    <w:rsid w:val="00F15C3C"/>
    <w:rsid w:val="00F1742D"/>
    <w:rsid w:val="00F24035"/>
    <w:rsid w:val="00F24052"/>
    <w:rsid w:val="00F2555A"/>
    <w:rsid w:val="00F26BAC"/>
    <w:rsid w:val="00F305CD"/>
    <w:rsid w:val="00F31EBE"/>
    <w:rsid w:val="00F3222C"/>
    <w:rsid w:val="00F3242A"/>
    <w:rsid w:val="00F328BB"/>
    <w:rsid w:val="00F34F19"/>
    <w:rsid w:val="00F40F4A"/>
    <w:rsid w:val="00F41CDB"/>
    <w:rsid w:val="00F427D3"/>
    <w:rsid w:val="00F447A6"/>
    <w:rsid w:val="00F50A7C"/>
    <w:rsid w:val="00F55C62"/>
    <w:rsid w:val="00F56D0A"/>
    <w:rsid w:val="00F622D5"/>
    <w:rsid w:val="00F62598"/>
    <w:rsid w:val="00F62CBE"/>
    <w:rsid w:val="00F64CF1"/>
    <w:rsid w:val="00F71B44"/>
    <w:rsid w:val="00F71C59"/>
    <w:rsid w:val="00F76662"/>
    <w:rsid w:val="00F83C18"/>
    <w:rsid w:val="00F84F4E"/>
    <w:rsid w:val="00F87E5A"/>
    <w:rsid w:val="00F91C5A"/>
    <w:rsid w:val="00F91FE3"/>
    <w:rsid w:val="00F928F8"/>
    <w:rsid w:val="00F92F09"/>
    <w:rsid w:val="00F93674"/>
    <w:rsid w:val="00F9585A"/>
    <w:rsid w:val="00FA0D6A"/>
    <w:rsid w:val="00FA216A"/>
    <w:rsid w:val="00FA3A63"/>
    <w:rsid w:val="00FB0041"/>
    <w:rsid w:val="00FB2CD2"/>
    <w:rsid w:val="00FB35B8"/>
    <w:rsid w:val="00FB4659"/>
    <w:rsid w:val="00FB528F"/>
    <w:rsid w:val="00FB54B9"/>
    <w:rsid w:val="00FB6259"/>
    <w:rsid w:val="00FB671B"/>
    <w:rsid w:val="00FB7256"/>
    <w:rsid w:val="00FB7CEB"/>
    <w:rsid w:val="00FC24B7"/>
    <w:rsid w:val="00FC2F95"/>
    <w:rsid w:val="00FC463D"/>
    <w:rsid w:val="00FC616A"/>
    <w:rsid w:val="00FC799D"/>
    <w:rsid w:val="00FD79E9"/>
    <w:rsid w:val="00FE0F7A"/>
    <w:rsid w:val="00FE6909"/>
    <w:rsid w:val="00FE6C8C"/>
    <w:rsid w:val="00FF127F"/>
    <w:rsid w:val="00FF20A4"/>
    <w:rsid w:val="00FF549B"/>
    <w:rsid w:val="00FF6E30"/>
    <w:rsid w:val="00FF71CB"/>
    <w:rsid w:val="00FF76C4"/>
    <w:rsid w:val="00FF77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CC6"/>
    <w:pPr>
      <w:spacing w:after="0" w:line="240" w:lineRule="auto"/>
    </w:pPr>
    <w:rPr>
      <w:rFonts w:ascii="Peterburg" w:hAnsi="Peterburg"/>
      <w:sz w:val="28"/>
      <w:szCs w:val="20"/>
    </w:rPr>
  </w:style>
  <w:style w:type="paragraph" w:styleId="1">
    <w:name w:val="heading 1"/>
    <w:basedOn w:val="a"/>
    <w:next w:val="a"/>
    <w:link w:val="10"/>
    <w:uiPriority w:val="99"/>
    <w:qFormat/>
    <w:rsid w:val="00796A04"/>
    <w:pPr>
      <w:autoSpaceDE w:val="0"/>
      <w:autoSpaceDN w:val="0"/>
      <w:adjustRightInd w:val="0"/>
      <w:spacing w:before="108" w:after="108"/>
      <w:jc w:val="center"/>
      <w:outlineLvl w:val="0"/>
    </w:pPr>
    <w:rPr>
      <w:rFonts w:ascii="Arial" w:hAnsi="Arial" w:cs="Arial"/>
      <w:b/>
      <w:bCs/>
      <w:color w:val="000080"/>
      <w:sz w:val="20"/>
    </w:rPr>
  </w:style>
  <w:style w:type="paragraph" w:styleId="2">
    <w:name w:val="heading 2"/>
    <w:basedOn w:val="a"/>
    <w:next w:val="a"/>
    <w:link w:val="20"/>
    <w:uiPriority w:val="99"/>
    <w:qFormat/>
    <w:rsid w:val="00796A04"/>
    <w:pPr>
      <w:keepNext/>
      <w:spacing w:before="240" w:after="60"/>
      <w:outlineLvl w:val="1"/>
    </w:pPr>
    <w:rPr>
      <w:rFonts w:ascii="Arial" w:hAnsi="Arial" w:cs="Arial"/>
      <w:b/>
      <w:bCs/>
      <w:i/>
      <w:iCs/>
      <w:szCs w:val="28"/>
    </w:rPr>
  </w:style>
  <w:style w:type="paragraph" w:styleId="3">
    <w:name w:val="heading 3"/>
    <w:basedOn w:val="a"/>
    <w:next w:val="a"/>
    <w:link w:val="30"/>
    <w:uiPriority w:val="99"/>
    <w:qFormat/>
    <w:rsid w:val="00796A0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94640"/>
    <w:rPr>
      <w:rFonts w:ascii="Cambria" w:hAnsi="Cambria" w:cs="Times New Roman"/>
      <w:b/>
      <w:bCs/>
      <w:kern w:val="32"/>
      <w:sz w:val="32"/>
      <w:szCs w:val="32"/>
    </w:rPr>
  </w:style>
  <w:style w:type="character" w:customStyle="1" w:styleId="20">
    <w:name w:val="Заголовок 2 Знак"/>
    <w:basedOn w:val="a0"/>
    <w:link w:val="2"/>
    <w:uiPriority w:val="99"/>
    <w:locked/>
    <w:rsid w:val="00294640"/>
    <w:rPr>
      <w:rFonts w:ascii="Cambria" w:hAnsi="Cambria" w:cs="Times New Roman"/>
      <w:b/>
      <w:bCs/>
      <w:i/>
      <w:iCs/>
      <w:sz w:val="28"/>
      <w:szCs w:val="28"/>
    </w:rPr>
  </w:style>
  <w:style w:type="character" w:customStyle="1" w:styleId="30">
    <w:name w:val="Заголовок 3 Знак"/>
    <w:basedOn w:val="a0"/>
    <w:link w:val="3"/>
    <w:uiPriority w:val="99"/>
    <w:locked/>
    <w:rsid w:val="00294640"/>
    <w:rPr>
      <w:rFonts w:ascii="Cambria" w:hAnsi="Cambria" w:cs="Times New Roman"/>
      <w:b/>
      <w:bCs/>
      <w:sz w:val="26"/>
      <w:szCs w:val="26"/>
    </w:rPr>
  </w:style>
  <w:style w:type="paragraph" w:customStyle="1" w:styleId="21">
    <w:name w:val="Знак Знак2 Знак Знак Знак1 Знак"/>
    <w:basedOn w:val="a"/>
    <w:uiPriority w:val="99"/>
    <w:rsid w:val="002F7D05"/>
    <w:rPr>
      <w:rFonts w:ascii="Verdana" w:hAnsi="Verdana" w:cs="Verdana"/>
      <w:sz w:val="20"/>
      <w:lang w:val="en-US" w:eastAsia="en-US"/>
    </w:rPr>
  </w:style>
  <w:style w:type="paragraph" w:styleId="a3">
    <w:name w:val="Balloon Text"/>
    <w:basedOn w:val="a"/>
    <w:link w:val="a4"/>
    <w:uiPriority w:val="99"/>
    <w:semiHidden/>
    <w:rsid w:val="00796A04"/>
    <w:rPr>
      <w:rFonts w:ascii="Tahoma" w:hAnsi="Tahoma" w:cs="Tahoma"/>
      <w:sz w:val="16"/>
      <w:szCs w:val="16"/>
    </w:rPr>
  </w:style>
  <w:style w:type="character" w:customStyle="1" w:styleId="a4">
    <w:name w:val="Текст выноски Знак"/>
    <w:basedOn w:val="a0"/>
    <w:link w:val="a3"/>
    <w:uiPriority w:val="99"/>
    <w:semiHidden/>
    <w:locked/>
    <w:rsid w:val="00294640"/>
    <w:rPr>
      <w:rFonts w:ascii="Tahoma" w:hAnsi="Tahoma" w:cs="Tahoma"/>
      <w:sz w:val="16"/>
      <w:szCs w:val="16"/>
    </w:rPr>
  </w:style>
  <w:style w:type="character" w:styleId="a5">
    <w:name w:val="Strong"/>
    <w:basedOn w:val="a0"/>
    <w:uiPriority w:val="99"/>
    <w:qFormat/>
    <w:rsid w:val="00796A04"/>
    <w:rPr>
      <w:rFonts w:cs="Times New Roman"/>
      <w:b/>
      <w:bCs/>
    </w:rPr>
  </w:style>
  <w:style w:type="paragraph" w:styleId="a6">
    <w:name w:val="Body Text"/>
    <w:basedOn w:val="a"/>
    <w:link w:val="a7"/>
    <w:uiPriority w:val="99"/>
    <w:rsid w:val="00796A04"/>
    <w:pPr>
      <w:autoSpaceDE w:val="0"/>
      <w:autoSpaceDN w:val="0"/>
      <w:jc w:val="both"/>
    </w:pPr>
    <w:rPr>
      <w:rFonts w:ascii="Times New Roman" w:hAnsi="Times New Roman"/>
      <w:sz w:val="24"/>
      <w:szCs w:val="24"/>
    </w:rPr>
  </w:style>
  <w:style w:type="character" w:customStyle="1" w:styleId="a7">
    <w:name w:val="Основной текст Знак"/>
    <w:basedOn w:val="a0"/>
    <w:link w:val="a6"/>
    <w:uiPriority w:val="99"/>
    <w:locked/>
    <w:rsid w:val="00294640"/>
    <w:rPr>
      <w:rFonts w:cs="Times New Roman"/>
      <w:sz w:val="20"/>
      <w:szCs w:val="20"/>
    </w:rPr>
  </w:style>
  <w:style w:type="paragraph" w:styleId="a8">
    <w:name w:val="footer"/>
    <w:basedOn w:val="a"/>
    <w:link w:val="a9"/>
    <w:uiPriority w:val="99"/>
    <w:rsid w:val="00796A04"/>
    <w:pPr>
      <w:tabs>
        <w:tab w:val="center" w:pos="4677"/>
        <w:tab w:val="right" w:pos="9355"/>
      </w:tabs>
    </w:pPr>
    <w:rPr>
      <w:rFonts w:ascii="Times New Roman" w:hAnsi="Times New Roman"/>
      <w:sz w:val="24"/>
      <w:szCs w:val="24"/>
    </w:rPr>
  </w:style>
  <w:style w:type="character" w:customStyle="1" w:styleId="a9">
    <w:name w:val="Нижний колонтитул Знак"/>
    <w:basedOn w:val="a0"/>
    <w:link w:val="a8"/>
    <w:uiPriority w:val="99"/>
    <w:semiHidden/>
    <w:locked/>
    <w:rsid w:val="00294640"/>
    <w:rPr>
      <w:rFonts w:cs="Times New Roman"/>
      <w:sz w:val="20"/>
      <w:szCs w:val="20"/>
    </w:rPr>
  </w:style>
  <w:style w:type="character" w:styleId="aa">
    <w:name w:val="page number"/>
    <w:basedOn w:val="a0"/>
    <w:uiPriority w:val="99"/>
    <w:rsid w:val="00796A04"/>
    <w:rPr>
      <w:rFonts w:cs="Times New Roman"/>
    </w:rPr>
  </w:style>
  <w:style w:type="table" w:styleId="ab">
    <w:name w:val="Table Grid"/>
    <w:basedOn w:val="a1"/>
    <w:uiPriority w:val="99"/>
    <w:rsid w:val="00796A0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annotation text"/>
    <w:basedOn w:val="a"/>
    <w:link w:val="ad"/>
    <w:uiPriority w:val="99"/>
    <w:semiHidden/>
    <w:rsid w:val="00796A04"/>
    <w:rPr>
      <w:rFonts w:ascii="Times New Roman" w:hAnsi="Times New Roman"/>
      <w:sz w:val="20"/>
    </w:rPr>
  </w:style>
  <w:style w:type="character" w:customStyle="1" w:styleId="ad">
    <w:name w:val="Текст примечания Знак"/>
    <w:basedOn w:val="a0"/>
    <w:link w:val="ac"/>
    <w:uiPriority w:val="99"/>
    <w:semiHidden/>
    <w:locked/>
    <w:rsid w:val="00294640"/>
    <w:rPr>
      <w:rFonts w:cs="Times New Roman"/>
      <w:sz w:val="20"/>
      <w:szCs w:val="20"/>
    </w:rPr>
  </w:style>
  <w:style w:type="paragraph" w:styleId="22">
    <w:name w:val="Body Text Indent 2"/>
    <w:basedOn w:val="a"/>
    <w:link w:val="23"/>
    <w:uiPriority w:val="99"/>
    <w:rsid w:val="00796A04"/>
    <w:pPr>
      <w:ind w:firstLine="720"/>
      <w:jc w:val="both"/>
    </w:pPr>
    <w:rPr>
      <w:rFonts w:ascii="Times New Roman" w:hAnsi="Times New Roman"/>
      <w:sz w:val="24"/>
      <w:szCs w:val="24"/>
    </w:rPr>
  </w:style>
  <w:style w:type="character" w:customStyle="1" w:styleId="23">
    <w:name w:val="Основной текст с отступом 2 Знак"/>
    <w:basedOn w:val="a0"/>
    <w:link w:val="22"/>
    <w:uiPriority w:val="99"/>
    <w:semiHidden/>
    <w:locked/>
    <w:rsid w:val="00294640"/>
    <w:rPr>
      <w:rFonts w:cs="Times New Roman"/>
      <w:sz w:val="20"/>
      <w:szCs w:val="20"/>
    </w:rPr>
  </w:style>
  <w:style w:type="paragraph" w:styleId="ae">
    <w:name w:val="Plain Text"/>
    <w:basedOn w:val="a"/>
    <w:link w:val="af"/>
    <w:uiPriority w:val="99"/>
    <w:rsid w:val="00796A04"/>
    <w:rPr>
      <w:rFonts w:ascii="Courier New" w:hAnsi="Courier New" w:cs="Courier New"/>
      <w:sz w:val="20"/>
    </w:rPr>
  </w:style>
  <w:style w:type="character" w:customStyle="1" w:styleId="af">
    <w:name w:val="Текст Знак"/>
    <w:basedOn w:val="a0"/>
    <w:link w:val="ae"/>
    <w:uiPriority w:val="99"/>
    <w:semiHidden/>
    <w:locked/>
    <w:rsid w:val="00294640"/>
    <w:rPr>
      <w:rFonts w:ascii="Courier New" w:hAnsi="Courier New" w:cs="Courier New"/>
      <w:sz w:val="20"/>
      <w:szCs w:val="20"/>
    </w:rPr>
  </w:style>
  <w:style w:type="paragraph" w:styleId="31">
    <w:name w:val="Body Text Indent 3"/>
    <w:basedOn w:val="a"/>
    <w:link w:val="32"/>
    <w:uiPriority w:val="99"/>
    <w:rsid w:val="00796A04"/>
    <w:pPr>
      <w:ind w:firstLine="709"/>
      <w:jc w:val="both"/>
    </w:pPr>
    <w:rPr>
      <w:rFonts w:ascii="Times New Roman" w:hAnsi="Times New Roman"/>
      <w:sz w:val="24"/>
      <w:szCs w:val="24"/>
    </w:rPr>
  </w:style>
  <w:style w:type="character" w:customStyle="1" w:styleId="32">
    <w:name w:val="Основной текст с отступом 3 Знак"/>
    <w:basedOn w:val="a0"/>
    <w:link w:val="31"/>
    <w:uiPriority w:val="99"/>
    <w:locked/>
    <w:rsid w:val="00294640"/>
    <w:rPr>
      <w:rFonts w:cs="Times New Roman"/>
      <w:sz w:val="16"/>
      <w:szCs w:val="16"/>
    </w:rPr>
  </w:style>
  <w:style w:type="paragraph" w:styleId="24">
    <w:name w:val="Body Text 2"/>
    <w:basedOn w:val="a"/>
    <w:link w:val="25"/>
    <w:uiPriority w:val="99"/>
    <w:rsid w:val="00796A04"/>
    <w:pPr>
      <w:ind w:firstLine="851"/>
      <w:jc w:val="both"/>
    </w:pPr>
    <w:rPr>
      <w:rFonts w:ascii="Times New Roman" w:hAnsi="Times New Roman"/>
      <w:sz w:val="32"/>
      <w:szCs w:val="32"/>
    </w:rPr>
  </w:style>
  <w:style w:type="character" w:customStyle="1" w:styleId="25">
    <w:name w:val="Основной текст 2 Знак"/>
    <w:basedOn w:val="a0"/>
    <w:link w:val="24"/>
    <w:uiPriority w:val="99"/>
    <w:semiHidden/>
    <w:locked/>
    <w:rsid w:val="00294640"/>
    <w:rPr>
      <w:rFonts w:cs="Times New Roman"/>
      <w:sz w:val="20"/>
      <w:szCs w:val="20"/>
    </w:rPr>
  </w:style>
  <w:style w:type="paragraph" w:styleId="af0">
    <w:name w:val="header"/>
    <w:basedOn w:val="a"/>
    <w:link w:val="af1"/>
    <w:uiPriority w:val="99"/>
    <w:rsid w:val="00796A04"/>
    <w:pPr>
      <w:tabs>
        <w:tab w:val="center" w:pos="4677"/>
        <w:tab w:val="right" w:pos="9355"/>
      </w:tabs>
    </w:pPr>
    <w:rPr>
      <w:rFonts w:ascii="Times New Roman" w:hAnsi="Times New Roman"/>
      <w:sz w:val="20"/>
    </w:rPr>
  </w:style>
  <w:style w:type="character" w:customStyle="1" w:styleId="af1">
    <w:name w:val="Верхний колонтитул Знак"/>
    <w:basedOn w:val="a0"/>
    <w:link w:val="af0"/>
    <w:uiPriority w:val="99"/>
    <w:semiHidden/>
    <w:locked/>
    <w:rsid w:val="00294640"/>
    <w:rPr>
      <w:rFonts w:cs="Times New Roman"/>
      <w:sz w:val="20"/>
      <w:szCs w:val="20"/>
    </w:rPr>
  </w:style>
  <w:style w:type="paragraph" w:styleId="af2">
    <w:name w:val="Normal (Web)"/>
    <w:basedOn w:val="a"/>
    <w:uiPriority w:val="99"/>
    <w:rsid w:val="00796A04"/>
    <w:pPr>
      <w:spacing w:before="240" w:after="240"/>
    </w:pPr>
    <w:rPr>
      <w:rFonts w:ascii="Times New Roman" w:hAnsi="Times New Roman"/>
      <w:sz w:val="24"/>
      <w:szCs w:val="24"/>
    </w:rPr>
  </w:style>
  <w:style w:type="paragraph" w:customStyle="1" w:styleId="af3">
    <w:name w:val="Таблицы (моноширинный)"/>
    <w:basedOn w:val="a"/>
    <w:next w:val="a"/>
    <w:uiPriority w:val="99"/>
    <w:rsid w:val="00796A04"/>
    <w:pPr>
      <w:autoSpaceDE w:val="0"/>
      <w:autoSpaceDN w:val="0"/>
      <w:adjustRightInd w:val="0"/>
      <w:jc w:val="both"/>
    </w:pPr>
    <w:rPr>
      <w:rFonts w:ascii="Courier New" w:hAnsi="Courier New" w:cs="Courier New"/>
      <w:sz w:val="20"/>
    </w:rPr>
  </w:style>
  <w:style w:type="paragraph" w:styleId="af4">
    <w:name w:val="Body Text Indent"/>
    <w:basedOn w:val="a"/>
    <w:link w:val="af5"/>
    <w:uiPriority w:val="99"/>
    <w:rsid w:val="00796A04"/>
    <w:pPr>
      <w:spacing w:after="120"/>
      <w:ind w:left="283"/>
    </w:pPr>
    <w:rPr>
      <w:rFonts w:ascii="Times New Roman" w:hAnsi="Times New Roman"/>
      <w:sz w:val="20"/>
    </w:rPr>
  </w:style>
  <w:style w:type="character" w:customStyle="1" w:styleId="af5">
    <w:name w:val="Основной текст с отступом Знак"/>
    <w:basedOn w:val="a0"/>
    <w:link w:val="af4"/>
    <w:uiPriority w:val="99"/>
    <w:semiHidden/>
    <w:locked/>
    <w:rsid w:val="00294640"/>
    <w:rPr>
      <w:rFonts w:cs="Times New Roman"/>
      <w:sz w:val="20"/>
      <w:szCs w:val="20"/>
    </w:rPr>
  </w:style>
  <w:style w:type="paragraph" w:customStyle="1" w:styleId="af6">
    <w:name w:val="Знак Знак Знак Знак"/>
    <w:basedOn w:val="a"/>
    <w:uiPriority w:val="99"/>
    <w:rsid w:val="00796A04"/>
    <w:pPr>
      <w:spacing w:after="160" w:line="240" w:lineRule="exact"/>
    </w:pPr>
    <w:rPr>
      <w:rFonts w:ascii="Tahoma" w:hAnsi="Tahoma" w:cs="Tahoma"/>
      <w:sz w:val="20"/>
      <w:lang w:val="en-US" w:eastAsia="en-US"/>
    </w:rPr>
  </w:style>
  <w:style w:type="paragraph" w:customStyle="1" w:styleId="CharCharCharChar">
    <w:name w:val="Char Char Знак Знак Char Char Знак Знак Знак Знак Знак Знак Знак Знак Знак"/>
    <w:basedOn w:val="a"/>
    <w:uiPriority w:val="99"/>
    <w:rsid w:val="00796A04"/>
    <w:rPr>
      <w:rFonts w:ascii="Verdana" w:hAnsi="Verdana" w:cs="Verdana"/>
      <w:sz w:val="20"/>
      <w:lang w:val="en-US" w:eastAsia="en-US"/>
    </w:rPr>
  </w:style>
  <w:style w:type="paragraph" w:styleId="33">
    <w:name w:val="Body Text 3"/>
    <w:basedOn w:val="a"/>
    <w:link w:val="34"/>
    <w:uiPriority w:val="99"/>
    <w:rsid w:val="00796A04"/>
    <w:pPr>
      <w:spacing w:after="120"/>
    </w:pPr>
    <w:rPr>
      <w:rFonts w:ascii="Times New Roman" w:hAnsi="Times New Roman"/>
      <w:sz w:val="16"/>
      <w:szCs w:val="16"/>
    </w:rPr>
  </w:style>
  <w:style w:type="character" w:customStyle="1" w:styleId="34">
    <w:name w:val="Основной текст 3 Знак"/>
    <w:basedOn w:val="a0"/>
    <w:link w:val="33"/>
    <w:uiPriority w:val="99"/>
    <w:semiHidden/>
    <w:locked/>
    <w:rsid w:val="00294640"/>
    <w:rPr>
      <w:rFonts w:cs="Times New Roman"/>
      <w:sz w:val="16"/>
      <w:szCs w:val="16"/>
    </w:rPr>
  </w:style>
  <w:style w:type="paragraph" w:styleId="af7">
    <w:name w:val="List"/>
    <w:basedOn w:val="a"/>
    <w:uiPriority w:val="99"/>
    <w:rsid w:val="00796A04"/>
    <w:pPr>
      <w:ind w:left="283" w:hanging="283"/>
    </w:pPr>
    <w:rPr>
      <w:rFonts w:ascii="Times New Roman" w:hAnsi="Times New Roman"/>
      <w:sz w:val="24"/>
      <w:szCs w:val="24"/>
    </w:rPr>
  </w:style>
  <w:style w:type="paragraph" w:styleId="26">
    <w:name w:val="List 2"/>
    <w:basedOn w:val="a"/>
    <w:uiPriority w:val="99"/>
    <w:rsid w:val="00796A04"/>
    <w:pPr>
      <w:ind w:left="566" w:hanging="283"/>
    </w:pPr>
    <w:rPr>
      <w:rFonts w:ascii="Times New Roman" w:hAnsi="Times New Roman"/>
      <w:sz w:val="24"/>
      <w:szCs w:val="24"/>
    </w:rPr>
  </w:style>
  <w:style w:type="paragraph" w:styleId="35">
    <w:name w:val="List 3"/>
    <w:basedOn w:val="a"/>
    <w:uiPriority w:val="99"/>
    <w:rsid w:val="00796A04"/>
    <w:pPr>
      <w:ind w:left="849" w:hanging="283"/>
    </w:pPr>
    <w:rPr>
      <w:rFonts w:ascii="Times New Roman" w:hAnsi="Times New Roman"/>
      <w:sz w:val="24"/>
      <w:szCs w:val="24"/>
    </w:rPr>
  </w:style>
  <w:style w:type="paragraph" w:styleId="4">
    <w:name w:val="List 4"/>
    <w:basedOn w:val="a"/>
    <w:uiPriority w:val="99"/>
    <w:rsid w:val="00796A04"/>
    <w:pPr>
      <w:ind w:left="1132" w:hanging="283"/>
    </w:pPr>
    <w:rPr>
      <w:rFonts w:ascii="Times New Roman" w:hAnsi="Times New Roman"/>
      <w:sz w:val="24"/>
      <w:szCs w:val="24"/>
    </w:rPr>
  </w:style>
  <w:style w:type="paragraph" w:styleId="36">
    <w:name w:val="List Bullet 3"/>
    <w:basedOn w:val="a"/>
    <w:uiPriority w:val="99"/>
    <w:rsid w:val="00796A04"/>
    <w:pPr>
      <w:tabs>
        <w:tab w:val="num" w:pos="926"/>
        <w:tab w:val="num" w:pos="1068"/>
        <w:tab w:val="num" w:pos="4637"/>
      </w:tabs>
      <w:ind w:left="4637" w:hanging="360"/>
    </w:pPr>
    <w:rPr>
      <w:rFonts w:ascii="Times New Roman" w:hAnsi="Times New Roman"/>
      <w:sz w:val="24"/>
      <w:szCs w:val="24"/>
    </w:rPr>
  </w:style>
  <w:style w:type="paragraph" w:styleId="27">
    <w:name w:val="List Continue 2"/>
    <w:basedOn w:val="a"/>
    <w:uiPriority w:val="99"/>
    <w:rsid w:val="00796A04"/>
    <w:pPr>
      <w:spacing w:after="120"/>
      <w:ind w:left="566"/>
    </w:pPr>
    <w:rPr>
      <w:rFonts w:ascii="Times New Roman" w:hAnsi="Times New Roman"/>
      <w:sz w:val="24"/>
      <w:szCs w:val="24"/>
    </w:rPr>
  </w:style>
  <w:style w:type="paragraph" w:styleId="af8">
    <w:name w:val="Body Text First Indent"/>
    <w:basedOn w:val="a6"/>
    <w:link w:val="af9"/>
    <w:uiPriority w:val="99"/>
    <w:rsid w:val="00796A04"/>
    <w:pPr>
      <w:autoSpaceDE/>
      <w:autoSpaceDN/>
      <w:spacing w:after="120"/>
      <w:ind w:firstLine="210"/>
      <w:jc w:val="left"/>
    </w:pPr>
  </w:style>
  <w:style w:type="character" w:customStyle="1" w:styleId="af9">
    <w:name w:val="Красная строка Знак"/>
    <w:basedOn w:val="a7"/>
    <w:link w:val="af8"/>
    <w:uiPriority w:val="99"/>
    <w:semiHidden/>
    <w:locked/>
    <w:rsid w:val="00294640"/>
    <w:rPr>
      <w:rFonts w:cs="Times New Roman"/>
      <w:sz w:val="20"/>
      <w:szCs w:val="20"/>
    </w:rPr>
  </w:style>
  <w:style w:type="paragraph" w:styleId="28">
    <w:name w:val="Body Text First Indent 2"/>
    <w:basedOn w:val="af4"/>
    <w:link w:val="29"/>
    <w:uiPriority w:val="99"/>
    <w:rsid w:val="00796A04"/>
    <w:pPr>
      <w:ind w:firstLine="210"/>
    </w:pPr>
    <w:rPr>
      <w:sz w:val="24"/>
      <w:szCs w:val="24"/>
    </w:rPr>
  </w:style>
  <w:style w:type="character" w:customStyle="1" w:styleId="29">
    <w:name w:val="Красная строка 2 Знак"/>
    <w:basedOn w:val="af5"/>
    <w:link w:val="28"/>
    <w:uiPriority w:val="99"/>
    <w:semiHidden/>
    <w:locked/>
    <w:rsid w:val="00294640"/>
    <w:rPr>
      <w:rFonts w:cs="Times New Roman"/>
      <w:sz w:val="20"/>
      <w:szCs w:val="20"/>
    </w:rPr>
  </w:style>
  <w:style w:type="paragraph" w:styleId="37">
    <w:name w:val="toc 3"/>
    <w:basedOn w:val="a"/>
    <w:next w:val="a"/>
    <w:autoRedefine/>
    <w:uiPriority w:val="99"/>
    <w:semiHidden/>
    <w:rsid w:val="009078C8"/>
    <w:pPr>
      <w:tabs>
        <w:tab w:val="left" w:pos="935"/>
        <w:tab w:val="right" w:leader="dot" w:pos="9345"/>
      </w:tabs>
      <w:ind w:left="935" w:hanging="935"/>
      <w:jc w:val="center"/>
    </w:pPr>
    <w:rPr>
      <w:rFonts w:ascii="Times New Roman" w:hAnsi="Times New Roman"/>
      <w:b/>
      <w:noProof/>
      <w:sz w:val="24"/>
      <w:szCs w:val="24"/>
    </w:rPr>
  </w:style>
  <w:style w:type="character" w:styleId="afa">
    <w:name w:val="Hyperlink"/>
    <w:basedOn w:val="a0"/>
    <w:uiPriority w:val="99"/>
    <w:rsid w:val="00796A04"/>
    <w:rPr>
      <w:rFonts w:cs="Times New Roman"/>
      <w:color w:val="0000FF"/>
      <w:u w:val="single"/>
    </w:rPr>
  </w:style>
  <w:style w:type="paragraph" w:customStyle="1" w:styleId="ConsPlusNonformat">
    <w:name w:val="ConsPlusNonformat"/>
    <w:uiPriority w:val="99"/>
    <w:rsid w:val="00796A04"/>
    <w:pPr>
      <w:autoSpaceDE w:val="0"/>
      <w:autoSpaceDN w:val="0"/>
      <w:adjustRightInd w:val="0"/>
      <w:spacing w:after="0" w:line="240" w:lineRule="auto"/>
    </w:pPr>
    <w:rPr>
      <w:rFonts w:ascii="Courier New" w:hAnsi="Courier New" w:cs="Courier New"/>
      <w:sz w:val="20"/>
      <w:szCs w:val="20"/>
    </w:rPr>
  </w:style>
  <w:style w:type="paragraph" w:styleId="afb">
    <w:name w:val="footnote text"/>
    <w:basedOn w:val="a"/>
    <w:link w:val="afc"/>
    <w:uiPriority w:val="99"/>
    <w:semiHidden/>
    <w:rsid w:val="00796A04"/>
    <w:rPr>
      <w:rFonts w:ascii="Times New Roman" w:hAnsi="Times New Roman"/>
      <w:sz w:val="20"/>
    </w:rPr>
  </w:style>
  <w:style w:type="character" w:customStyle="1" w:styleId="afc">
    <w:name w:val="Текст сноски Знак"/>
    <w:basedOn w:val="a0"/>
    <w:link w:val="afb"/>
    <w:uiPriority w:val="99"/>
    <w:semiHidden/>
    <w:locked/>
    <w:rsid w:val="00294640"/>
    <w:rPr>
      <w:rFonts w:cs="Times New Roman"/>
      <w:sz w:val="20"/>
      <w:szCs w:val="20"/>
    </w:rPr>
  </w:style>
  <w:style w:type="character" w:styleId="afd">
    <w:name w:val="footnote reference"/>
    <w:basedOn w:val="a0"/>
    <w:uiPriority w:val="99"/>
    <w:semiHidden/>
    <w:rsid w:val="00796A04"/>
    <w:rPr>
      <w:rFonts w:cs="Times New Roman"/>
      <w:vertAlign w:val="superscript"/>
    </w:rPr>
  </w:style>
  <w:style w:type="paragraph" w:customStyle="1" w:styleId="CharCharCharChar1">
    <w:name w:val="Char Char Знак Знак Char Char Знак Знак Знак Знак Знак Знак Знак Знак Знак1"/>
    <w:basedOn w:val="a"/>
    <w:uiPriority w:val="99"/>
    <w:rsid w:val="00796A04"/>
    <w:rPr>
      <w:rFonts w:ascii="Verdana" w:hAnsi="Verdana" w:cs="Verdana"/>
      <w:sz w:val="20"/>
      <w:lang w:val="en-US" w:eastAsia="en-US"/>
    </w:rPr>
  </w:style>
  <w:style w:type="paragraph" w:customStyle="1" w:styleId="CharCharCharChar2">
    <w:name w:val="Char Char Знак Знак Char Char Знак Знак Знак Знак Знак Знак Знак Знак Знак2"/>
    <w:basedOn w:val="a"/>
    <w:uiPriority w:val="99"/>
    <w:rsid w:val="00796A04"/>
    <w:rPr>
      <w:rFonts w:ascii="Verdana" w:hAnsi="Verdana" w:cs="Verdana"/>
      <w:sz w:val="20"/>
      <w:lang w:val="en-US" w:eastAsia="en-US"/>
    </w:rPr>
  </w:style>
  <w:style w:type="paragraph" w:customStyle="1" w:styleId="afe">
    <w:name w:val="Знак"/>
    <w:basedOn w:val="a"/>
    <w:uiPriority w:val="99"/>
    <w:rsid w:val="00796A04"/>
    <w:pPr>
      <w:spacing w:after="160" w:line="240" w:lineRule="exact"/>
      <w:jc w:val="both"/>
    </w:pPr>
    <w:rPr>
      <w:rFonts w:ascii="Tahoma" w:hAnsi="Tahoma" w:cs="Tahoma"/>
      <w:spacing w:val="-4"/>
      <w:sz w:val="20"/>
      <w:lang w:val="en-US" w:eastAsia="en-US"/>
    </w:rPr>
  </w:style>
  <w:style w:type="character" w:styleId="aff">
    <w:name w:val="annotation reference"/>
    <w:basedOn w:val="a0"/>
    <w:uiPriority w:val="99"/>
    <w:semiHidden/>
    <w:rsid w:val="00796A04"/>
    <w:rPr>
      <w:rFonts w:cs="Times New Roman"/>
      <w:sz w:val="16"/>
      <w:szCs w:val="16"/>
    </w:rPr>
  </w:style>
  <w:style w:type="paragraph" w:styleId="aff0">
    <w:name w:val="annotation subject"/>
    <w:basedOn w:val="ac"/>
    <w:next w:val="ac"/>
    <w:link w:val="aff1"/>
    <w:uiPriority w:val="99"/>
    <w:semiHidden/>
    <w:rsid w:val="00796A04"/>
    <w:pPr>
      <w:widowControl w:val="0"/>
    </w:pPr>
    <w:rPr>
      <w:b/>
      <w:bCs/>
    </w:rPr>
  </w:style>
  <w:style w:type="character" w:customStyle="1" w:styleId="aff1">
    <w:name w:val="Тема примечания Знак"/>
    <w:basedOn w:val="ad"/>
    <w:link w:val="aff0"/>
    <w:uiPriority w:val="99"/>
    <w:semiHidden/>
    <w:locked/>
    <w:rsid w:val="00294640"/>
    <w:rPr>
      <w:rFonts w:cs="Times New Roman"/>
      <w:b/>
      <w:bCs/>
      <w:sz w:val="20"/>
      <w:szCs w:val="20"/>
    </w:rPr>
  </w:style>
  <w:style w:type="paragraph" w:customStyle="1" w:styleId="CharCharCharChar0">
    <w:name w:val="Char Char Знак Знак Char Char Знак Знак Знак Знак Знак Знак Знак Знак Знак Знак Знак Знак"/>
    <w:basedOn w:val="a"/>
    <w:uiPriority w:val="99"/>
    <w:rsid w:val="00796A04"/>
    <w:rPr>
      <w:rFonts w:ascii="Verdana" w:hAnsi="Verdana" w:cs="Verdana"/>
      <w:sz w:val="20"/>
      <w:lang w:val="en-US" w:eastAsia="en-US"/>
    </w:rPr>
  </w:style>
  <w:style w:type="paragraph" w:styleId="aff2">
    <w:name w:val="Title"/>
    <w:basedOn w:val="a"/>
    <w:link w:val="aff3"/>
    <w:uiPriority w:val="99"/>
    <w:qFormat/>
    <w:rsid w:val="00BA2A9C"/>
    <w:pPr>
      <w:jc w:val="center"/>
    </w:pPr>
    <w:rPr>
      <w:rFonts w:ascii="Times New Roman" w:hAnsi="Times New Roman"/>
      <w:b/>
      <w:bCs/>
      <w:color w:val="0000FF"/>
      <w:sz w:val="24"/>
      <w:szCs w:val="24"/>
    </w:rPr>
  </w:style>
  <w:style w:type="paragraph" w:customStyle="1" w:styleId="CharCharCharChar10">
    <w:name w:val="Char Char Знак Знак Char Char Знак Знак Знак Знак Знак Знак Знак Знак Знак Знак Знак Знак1"/>
    <w:basedOn w:val="a"/>
    <w:uiPriority w:val="99"/>
    <w:rsid w:val="00BA2A9C"/>
    <w:rPr>
      <w:rFonts w:ascii="Verdana" w:hAnsi="Verdana" w:cs="Verdana"/>
      <w:sz w:val="20"/>
      <w:lang w:val="en-US" w:eastAsia="en-US"/>
    </w:rPr>
  </w:style>
  <w:style w:type="character" w:customStyle="1" w:styleId="aff3">
    <w:name w:val="Название Знак"/>
    <w:basedOn w:val="a0"/>
    <w:link w:val="aff2"/>
    <w:uiPriority w:val="99"/>
    <w:locked/>
    <w:rsid w:val="00294640"/>
    <w:rPr>
      <w:rFonts w:ascii="Cambria" w:hAnsi="Cambria" w:cs="Times New Roman"/>
      <w:b/>
      <w:bCs/>
      <w:kern w:val="28"/>
      <w:sz w:val="32"/>
      <w:szCs w:val="32"/>
    </w:rPr>
  </w:style>
  <w:style w:type="paragraph" w:customStyle="1" w:styleId="Default">
    <w:name w:val="Default"/>
    <w:rsid w:val="00EE45E7"/>
    <w:pPr>
      <w:autoSpaceDE w:val="0"/>
      <w:autoSpaceDN w:val="0"/>
      <w:adjustRightInd w:val="0"/>
      <w:spacing w:after="0" w:line="240" w:lineRule="auto"/>
    </w:pPr>
    <w:rPr>
      <w:color w:val="000000"/>
      <w:sz w:val="24"/>
      <w:szCs w:val="24"/>
    </w:rPr>
  </w:style>
  <w:style w:type="paragraph" w:customStyle="1" w:styleId="11">
    <w:name w:val="Знак1 Знак Знак Знак1 Знак Знак Знак"/>
    <w:basedOn w:val="a"/>
    <w:uiPriority w:val="99"/>
    <w:rsid w:val="006E3F95"/>
    <w:pPr>
      <w:spacing w:after="160" w:line="240" w:lineRule="exact"/>
      <w:jc w:val="both"/>
    </w:pPr>
    <w:rPr>
      <w:rFonts w:ascii="Tahoma" w:hAnsi="Tahoma" w:cs="Tahoma"/>
      <w:spacing w:val="-4"/>
      <w:sz w:val="20"/>
      <w:lang w:val="en-US" w:eastAsia="en-US"/>
    </w:rPr>
  </w:style>
  <w:style w:type="paragraph" w:styleId="2a">
    <w:name w:val="toc 2"/>
    <w:basedOn w:val="a"/>
    <w:next w:val="a"/>
    <w:autoRedefine/>
    <w:uiPriority w:val="39"/>
    <w:rsid w:val="001B0901"/>
    <w:pPr>
      <w:widowControl w:val="0"/>
      <w:tabs>
        <w:tab w:val="left" w:pos="540"/>
        <w:tab w:val="right" w:leader="dot" w:pos="9639"/>
      </w:tabs>
      <w:ind w:left="200"/>
    </w:pPr>
    <w:rPr>
      <w:rFonts w:ascii="Times New Roman" w:hAnsi="Times New Roman"/>
      <w:sz w:val="20"/>
    </w:rPr>
  </w:style>
  <w:style w:type="paragraph" w:customStyle="1" w:styleId="DefaultParagraphFontParaCharChar">
    <w:name w:val="Default Paragraph Font Para Char Char Знак"/>
    <w:basedOn w:val="a"/>
    <w:uiPriority w:val="99"/>
    <w:rsid w:val="00D13623"/>
    <w:pPr>
      <w:spacing w:after="160" w:line="240" w:lineRule="exact"/>
    </w:pPr>
    <w:rPr>
      <w:rFonts w:ascii="Verdana" w:hAnsi="Verdana" w:cs="Verdana"/>
      <w:sz w:val="20"/>
      <w:lang w:val="en-US" w:eastAsia="en-US"/>
    </w:rPr>
  </w:style>
  <w:style w:type="character" w:customStyle="1" w:styleId="f">
    <w:name w:val="f"/>
    <w:basedOn w:val="a0"/>
    <w:uiPriority w:val="99"/>
    <w:rsid w:val="0087130D"/>
    <w:rPr>
      <w:rFonts w:cs="Times New Roman"/>
    </w:rPr>
  </w:style>
  <w:style w:type="character" w:customStyle="1" w:styleId="blk3">
    <w:name w:val="blk3"/>
    <w:rsid w:val="00797BC8"/>
  </w:style>
  <w:style w:type="paragraph" w:styleId="12">
    <w:name w:val="toc 1"/>
    <w:basedOn w:val="a"/>
    <w:next w:val="a"/>
    <w:autoRedefine/>
    <w:uiPriority w:val="39"/>
    <w:locked/>
    <w:rsid w:val="009078C8"/>
  </w:style>
  <w:style w:type="paragraph" w:styleId="aff4">
    <w:name w:val="No Spacing"/>
    <w:uiPriority w:val="1"/>
    <w:qFormat/>
    <w:rsid w:val="00F928F8"/>
    <w:pPr>
      <w:spacing w:after="0" w:line="240" w:lineRule="auto"/>
    </w:pPr>
    <w:rPr>
      <w:rFonts w:eastAsiaTheme="minorHAnsi" w:cstheme="minorBidi"/>
      <w:lang w:eastAsia="en-US"/>
    </w:rPr>
  </w:style>
</w:styles>
</file>

<file path=word/webSettings.xml><?xml version="1.0" encoding="utf-8"?>
<w:webSettings xmlns:r="http://schemas.openxmlformats.org/officeDocument/2006/relationships" xmlns:w="http://schemas.openxmlformats.org/wordprocessingml/2006/main">
  <w:divs>
    <w:div w:id="359934734">
      <w:marLeft w:val="0"/>
      <w:marRight w:val="0"/>
      <w:marTop w:val="0"/>
      <w:marBottom w:val="0"/>
      <w:divBdr>
        <w:top w:val="none" w:sz="0" w:space="0" w:color="auto"/>
        <w:left w:val="none" w:sz="0" w:space="0" w:color="auto"/>
        <w:bottom w:val="none" w:sz="0" w:space="0" w:color="auto"/>
        <w:right w:val="none" w:sz="0" w:space="0" w:color="auto"/>
      </w:divBdr>
    </w:div>
    <w:div w:id="359934735">
      <w:marLeft w:val="0"/>
      <w:marRight w:val="0"/>
      <w:marTop w:val="0"/>
      <w:marBottom w:val="0"/>
      <w:divBdr>
        <w:top w:val="none" w:sz="0" w:space="0" w:color="auto"/>
        <w:left w:val="none" w:sz="0" w:space="0" w:color="auto"/>
        <w:bottom w:val="none" w:sz="0" w:space="0" w:color="auto"/>
        <w:right w:val="none" w:sz="0" w:space="0" w:color="auto"/>
      </w:divBdr>
    </w:div>
    <w:div w:id="359934736">
      <w:marLeft w:val="0"/>
      <w:marRight w:val="0"/>
      <w:marTop w:val="0"/>
      <w:marBottom w:val="0"/>
      <w:divBdr>
        <w:top w:val="none" w:sz="0" w:space="0" w:color="auto"/>
        <w:left w:val="none" w:sz="0" w:space="0" w:color="auto"/>
        <w:bottom w:val="none" w:sz="0" w:space="0" w:color="auto"/>
        <w:right w:val="none" w:sz="0" w:space="0" w:color="auto"/>
      </w:divBdr>
    </w:div>
    <w:div w:id="359934737">
      <w:marLeft w:val="0"/>
      <w:marRight w:val="0"/>
      <w:marTop w:val="0"/>
      <w:marBottom w:val="0"/>
      <w:divBdr>
        <w:top w:val="none" w:sz="0" w:space="0" w:color="auto"/>
        <w:left w:val="none" w:sz="0" w:space="0" w:color="auto"/>
        <w:bottom w:val="none" w:sz="0" w:space="0" w:color="auto"/>
        <w:right w:val="none" w:sz="0" w:space="0" w:color="auto"/>
      </w:divBdr>
    </w:div>
    <w:div w:id="359934738">
      <w:marLeft w:val="0"/>
      <w:marRight w:val="0"/>
      <w:marTop w:val="0"/>
      <w:marBottom w:val="0"/>
      <w:divBdr>
        <w:top w:val="none" w:sz="0" w:space="0" w:color="auto"/>
        <w:left w:val="none" w:sz="0" w:space="0" w:color="auto"/>
        <w:bottom w:val="none" w:sz="0" w:space="0" w:color="auto"/>
        <w:right w:val="none" w:sz="0" w:space="0" w:color="auto"/>
      </w:divBdr>
    </w:div>
    <w:div w:id="359934739">
      <w:marLeft w:val="0"/>
      <w:marRight w:val="0"/>
      <w:marTop w:val="0"/>
      <w:marBottom w:val="0"/>
      <w:divBdr>
        <w:top w:val="none" w:sz="0" w:space="0" w:color="auto"/>
        <w:left w:val="none" w:sz="0" w:space="0" w:color="auto"/>
        <w:bottom w:val="none" w:sz="0" w:space="0" w:color="auto"/>
        <w:right w:val="none" w:sz="0" w:space="0" w:color="auto"/>
      </w:divBdr>
    </w:div>
    <w:div w:id="359934740">
      <w:marLeft w:val="0"/>
      <w:marRight w:val="0"/>
      <w:marTop w:val="0"/>
      <w:marBottom w:val="0"/>
      <w:divBdr>
        <w:top w:val="none" w:sz="0" w:space="0" w:color="auto"/>
        <w:left w:val="none" w:sz="0" w:space="0" w:color="auto"/>
        <w:bottom w:val="none" w:sz="0" w:space="0" w:color="auto"/>
        <w:right w:val="none" w:sz="0" w:space="0" w:color="auto"/>
      </w:divBdr>
    </w:div>
    <w:div w:id="359934741">
      <w:marLeft w:val="0"/>
      <w:marRight w:val="0"/>
      <w:marTop w:val="0"/>
      <w:marBottom w:val="0"/>
      <w:divBdr>
        <w:top w:val="none" w:sz="0" w:space="0" w:color="auto"/>
        <w:left w:val="none" w:sz="0" w:space="0" w:color="auto"/>
        <w:bottom w:val="none" w:sz="0" w:space="0" w:color="auto"/>
        <w:right w:val="none" w:sz="0" w:space="0" w:color="auto"/>
      </w:divBdr>
    </w:div>
    <w:div w:id="359934742">
      <w:marLeft w:val="0"/>
      <w:marRight w:val="0"/>
      <w:marTop w:val="0"/>
      <w:marBottom w:val="0"/>
      <w:divBdr>
        <w:top w:val="none" w:sz="0" w:space="0" w:color="auto"/>
        <w:left w:val="none" w:sz="0" w:space="0" w:color="auto"/>
        <w:bottom w:val="none" w:sz="0" w:space="0" w:color="auto"/>
        <w:right w:val="none" w:sz="0" w:space="0" w:color="auto"/>
      </w:divBdr>
    </w:div>
    <w:div w:id="359934743">
      <w:marLeft w:val="0"/>
      <w:marRight w:val="0"/>
      <w:marTop w:val="0"/>
      <w:marBottom w:val="0"/>
      <w:divBdr>
        <w:top w:val="none" w:sz="0" w:space="0" w:color="auto"/>
        <w:left w:val="none" w:sz="0" w:space="0" w:color="auto"/>
        <w:bottom w:val="none" w:sz="0" w:space="0" w:color="auto"/>
        <w:right w:val="none" w:sz="0" w:space="0" w:color="auto"/>
      </w:divBdr>
    </w:div>
    <w:div w:id="359934744">
      <w:marLeft w:val="0"/>
      <w:marRight w:val="0"/>
      <w:marTop w:val="0"/>
      <w:marBottom w:val="0"/>
      <w:divBdr>
        <w:top w:val="none" w:sz="0" w:space="0" w:color="auto"/>
        <w:left w:val="none" w:sz="0" w:space="0" w:color="auto"/>
        <w:bottom w:val="none" w:sz="0" w:space="0" w:color="auto"/>
        <w:right w:val="none" w:sz="0" w:space="0" w:color="auto"/>
      </w:divBdr>
      <w:divsChild>
        <w:div w:id="359934752">
          <w:marLeft w:val="0"/>
          <w:marRight w:val="0"/>
          <w:marTop w:val="0"/>
          <w:marBottom w:val="0"/>
          <w:divBdr>
            <w:top w:val="none" w:sz="0" w:space="0" w:color="auto"/>
            <w:left w:val="none" w:sz="0" w:space="0" w:color="auto"/>
            <w:bottom w:val="none" w:sz="0" w:space="0" w:color="auto"/>
            <w:right w:val="none" w:sz="0" w:space="0" w:color="auto"/>
          </w:divBdr>
          <w:divsChild>
            <w:div w:id="359934753">
              <w:marLeft w:val="0"/>
              <w:marRight w:val="0"/>
              <w:marTop w:val="0"/>
              <w:marBottom w:val="0"/>
              <w:divBdr>
                <w:top w:val="none" w:sz="0" w:space="0" w:color="auto"/>
                <w:left w:val="none" w:sz="0" w:space="0" w:color="auto"/>
                <w:bottom w:val="none" w:sz="0" w:space="0" w:color="auto"/>
                <w:right w:val="none" w:sz="0" w:space="0" w:color="auto"/>
              </w:divBdr>
              <w:divsChild>
                <w:div w:id="359934755">
                  <w:marLeft w:val="0"/>
                  <w:marRight w:val="0"/>
                  <w:marTop w:val="0"/>
                  <w:marBottom w:val="0"/>
                  <w:divBdr>
                    <w:top w:val="none" w:sz="0" w:space="0" w:color="auto"/>
                    <w:left w:val="none" w:sz="0" w:space="0" w:color="auto"/>
                    <w:bottom w:val="none" w:sz="0" w:space="0" w:color="auto"/>
                    <w:right w:val="none" w:sz="0" w:space="0" w:color="auto"/>
                  </w:divBdr>
                  <w:divsChild>
                    <w:div w:id="359934746">
                      <w:marLeft w:val="0"/>
                      <w:marRight w:val="0"/>
                      <w:marTop w:val="0"/>
                      <w:marBottom w:val="0"/>
                      <w:divBdr>
                        <w:top w:val="none" w:sz="0" w:space="0" w:color="auto"/>
                        <w:left w:val="none" w:sz="0" w:space="0" w:color="auto"/>
                        <w:bottom w:val="none" w:sz="0" w:space="0" w:color="auto"/>
                        <w:right w:val="none" w:sz="0" w:space="0" w:color="auto"/>
                      </w:divBdr>
                      <w:divsChild>
                        <w:div w:id="359934756">
                          <w:marLeft w:val="0"/>
                          <w:marRight w:val="0"/>
                          <w:marTop w:val="0"/>
                          <w:marBottom w:val="0"/>
                          <w:divBdr>
                            <w:top w:val="none" w:sz="0" w:space="0" w:color="auto"/>
                            <w:left w:val="none" w:sz="0" w:space="0" w:color="auto"/>
                            <w:bottom w:val="none" w:sz="0" w:space="0" w:color="auto"/>
                            <w:right w:val="none" w:sz="0" w:space="0" w:color="auto"/>
                          </w:divBdr>
                          <w:divsChild>
                            <w:div w:id="359934757">
                              <w:marLeft w:val="2443"/>
                              <w:marRight w:val="2957"/>
                              <w:marTop w:val="0"/>
                              <w:marBottom w:val="0"/>
                              <w:divBdr>
                                <w:top w:val="none" w:sz="0" w:space="0" w:color="auto"/>
                                <w:left w:val="none" w:sz="0" w:space="0" w:color="auto"/>
                                <w:bottom w:val="none" w:sz="0" w:space="0" w:color="auto"/>
                                <w:right w:val="none" w:sz="0" w:space="0" w:color="auto"/>
                              </w:divBdr>
                              <w:divsChild>
                                <w:div w:id="35993474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934754">
      <w:marLeft w:val="0"/>
      <w:marRight w:val="0"/>
      <w:marTop w:val="0"/>
      <w:marBottom w:val="0"/>
      <w:divBdr>
        <w:top w:val="none" w:sz="0" w:space="0" w:color="auto"/>
        <w:left w:val="none" w:sz="0" w:space="0" w:color="auto"/>
        <w:bottom w:val="none" w:sz="0" w:space="0" w:color="auto"/>
        <w:right w:val="none" w:sz="0" w:space="0" w:color="auto"/>
      </w:divBdr>
      <w:divsChild>
        <w:div w:id="359934747">
          <w:marLeft w:val="0"/>
          <w:marRight w:val="0"/>
          <w:marTop w:val="0"/>
          <w:marBottom w:val="0"/>
          <w:divBdr>
            <w:top w:val="none" w:sz="0" w:space="0" w:color="auto"/>
            <w:left w:val="none" w:sz="0" w:space="0" w:color="auto"/>
            <w:bottom w:val="none" w:sz="0" w:space="0" w:color="auto"/>
            <w:right w:val="none" w:sz="0" w:space="0" w:color="auto"/>
          </w:divBdr>
          <w:divsChild>
            <w:div w:id="359934750">
              <w:marLeft w:val="0"/>
              <w:marRight w:val="0"/>
              <w:marTop w:val="0"/>
              <w:marBottom w:val="0"/>
              <w:divBdr>
                <w:top w:val="none" w:sz="0" w:space="0" w:color="auto"/>
                <w:left w:val="none" w:sz="0" w:space="0" w:color="auto"/>
                <w:bottom w:val="none" w:sz="0" w:space="0" w:color="auto"/>
                <w:right w:val="none" w:sz="0" w:space="0" w:color="auto"/>
              </w:divBdr>
              <w:divsChild>
                <w:div w:id="359934748">
                  <w:marLeft w:val="0"/>
                  <w:marRight w:val="0"/>
                  <w:marTop w:val="0"/>
                  <w:marBottom w:val="0"/>
                  <w:divBdr>
                    <w:top w:val="none" w:sz="0" w:space="0" w:color="auto"/>
                    <w:left w:val="none" w:sz="0" w:space="0" w:color="auto"/>
                    <w:bottom w:val="none" w:sz="0" w:space="0" w:color="auto"/>
                    <w:right w:val="none" w:sz="0" w:space="0" w:color="auto"/>
                  </w:divBdr>
                  <w:divsChild>
                    <w:div w:id="359934759">
                      <w:marLeft w:val="0"/>
                      <w:marRight w:val="0"/>
                      <w:marTop w:val="0"/>
                      <w:marBottom w:val="0"/>
                      <w:divBdr>
                        <w:top w:val="none" w:sz="0" w:space="0" w:color="auto"/>
                        <w:left w:val="none" w:sz="0" w:space="0" w:color="auto"/>
                        <w:bottom w:val="none" w:sz="0" w:space="0" w:color="auto"/>
                        <w:right w:val="none" w:sz="0" w:space="0" w:color="auto"/>
                      </w:divBdr>
                      <w:divsChild>
                        <w:div w:id="359934751">
                          <w:marLeft w:val="0"/>
                          <w:marRight w:val="0"/>
                          <w:marTop w:val="0"/>
                          <w:marBottom w:val="0"/>
                          <w:divBdr>
                            <w:top w:val="none" w:sz="0" w:space="0" w:color="auto"/>
                            <w:left w:val="none" w:sz="0" w:space="0" w:color="auto"/>
                            <w:bottom w:val="none" w:sz="0" w:space="0" w:color="auto"/>
                            <w:right w:val="none" w:sz="0" w:space="0" w:color="auto"/>
                          </w:divBdr>
                          <w:divsChild>
                            <w:div w:id="359934758">
                              <w:marLeft w:val="2443"/>
                              <w:marRight w:val="2957"/>
                              <w:marTop w:val="0"/>
                              <w:marBottom w:val="0"/>
                              <w:divBdr>
                                <w:top w:val="none" w:sz="0" w:space="0" w:color="auto"/>
                                <w:left w:val="none" w:sz="0" w:space="0" w:color="auto"/>
                                <w:bottom w:val="none" w:sz="0" w:space="0" w:color="auto"/>
                                <w:right w:val="none" w:sz="0" w:space="0" w:color="auto"/>
                              </w:divBdr>
                              <w:divsChild>
                                <w:div w:id="35993474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934760">
      <w:marLeft w:val="0"/>
      <w:marRight w:val="0"/>
      <w:marTop w:val="0"/>
      <w:marBottom w:val="0"/>
      <w:divBdr>
        <w:top w:val="none" w:sz="0" w:space="0" w:color="auto"/>
        <w:left w:val="none" w:sz="0" w:space="0" w:color="auto"/>
        <w:bottom w:val="none" w:sz="0" w:space="0" w:color="auto"/>
        <w:right w:val="none" w:sz="0" w:space="0" w:color="auto"/>
      </w:divBdr>
      <w:divsChild>
        <w:div w:id="359934761">
          <w:marLeft w:val="0"/>
          <w:marRight w:val="0"/>
          <w:marTop w:val="0"/>
          <w:marBottom w:val="0"/>
          <w:divBdr>
            <w:top w:val="none" w:sz="0" w:space="0" w:color="auto"/>
            <w:left w:val="none" w:sz="0" w:space="0" w:color="auto"/>
            <w:bottom w:val="none" w:sz="0" w:space="0" w:color="auto"/>
            <w:right w:val="none" w:sz="0" w:space="0" w:color="auto"/>
          </w:divBdr>
        </w:div>
      </w:divsChild>
    </w:div>
    <w:div w:id="359934762">
      <w:marLeft w:val="0"/>
      <w:marRight w:val="0"/>
      <w:marTop w:val="0"/>
      <w:marBottom w:val="0"/>
      <w:divBdr>
        <w:top w:val="none" w:sz="0" w:space="0" w:color="auto"/>
        <w:left w:val="none" w:sz="0" w:space="0" w:color="auto"/>
        <w:bottom w:val="none" w:sz="0" w:space="0" w:color="auto"/>
        <w:right w:val="none" w:sz="0" w:space="0" w:color="auto"/>
      </w:divBdr>
    </w:div>
    <w:div w:id="359934763">
      <w:marLeft w:val="0"/>
      <w:marRight w:val="0"/>
      <w:marTop w:val="0"/>
      <w:marBottom w:val="0"/>
      <w:divBdr>
        <w:top w:val="none" w:sz="0" w:space="0" w:color="auto"/>
        <w:left w:val="none" w:sz="0" w:space="0" w:color="auto"/>
        <w:bottom w:val="none" w:sz="0" w:space="0" w:color="auto"/>
        <w:right w:val="none" w:sz="0" w:space="0" w:color="auto"/>
      </w:divBdr>
    </w:div>
    <w:div w:id="359934764">
      <w:marLeft w:val="0"/>
      <w:marRight w:val="0"/>
      <w:marTop w:val="0"/>
      <w:marBottom w:val="0"/>
      <w:divBdr>
        <w:top w:val="none" w:sz="0" w:space="0" w:color="auto"/>
        <w:left w:val="none" w:sz="0" w:space="0" w:color="auto"/>
        <w:bottom w:val="none" w:sz="0" w:space="0" w:color="auto"/>
        <w:right w:val="none" w:sz="0" w:space="0" w:color="auto"/>
      </w:divBdr>
    </w:div>
    <w:div w:id="359934765">
      <w:marLeft w:val="0"/>
      <w:marRight w:val="0"/>
      <w:marTop w:val="0"/>
      <w:marBottom w:val="0"/>
      <w:divBdr>
        <w:top w:val="none" w:sz="0" w:space="0" w:color="auto"/>
        <w:left w:val="none" w:sz="0" w:space="0" w:color="auto"/>
        <w:bottom w:val="none" w:sz="0" w:space="0" w:color="auto"/>
        <w:right w:val="none" w:sz="0" w:space="0" w:color="auto"/>
      </w:divBdr>
    </w:div>
    <w:div w:id="359934766">
      <w:marLeft w:val="0"/>
      <w:marRight w:val="0"/>
      <w:marTop w:val="0"/>
      <w:marBottom w:val="0"/>
      <w:divBdr>
        <w:top w:val="none" w:sz="0" w:space="0" w:color="auto"/>
        <w:left w:val="none" w:sz="0" w:space="0" w:color="auto"/>
        <w:bottom w:val="none" w:sz="0" w:space="0" w:color="auto"/>
        <w:right w:val="none" w:sz="0" w:space="0" w:color="auto"/>
      </w:divBdr>
    </w:div>
    <w:div w:id="359934767">
      <w:marLeft w:val="0"/>
      <w:marRight w:val="0"/>
      <w:marTop w:val="0"/>
      <w:marBottom w:val="0"/>
      <w:divBdr>
        <w:top w:val="none" w:sz="0" w:space="0" w:color="auto"/>
        <w:left w:val="none" w:sz="0" w:space="0" w:color="auto"/>
        <w:bottom w:val="none" w:sz="0" w:space="0" w:color="auto"/>
        <w:right w:val="none" w:sz="0" w:space="0" w:color="auto"/>
      </w:divBdr>
    </w:div>
    <w:div w:id="359934768">
      <w:marLeft w:val="0"/>
      <w:marRight w:val="0"/>
      <w:marTop w:val="0"/>
      <w:marBottom w:val="0"/>
      <w:divBdr>
        <w:top w:val="none" w:sz="0" w:space="0" w:color="auto"/>
        <w:left w:val="none" w:sz="0" w:space="0" w:color="auto"/>
        <w:bottom w:val="none" w:sz="0" w:space="0" w:color="auto"/>
        <w:right w:val="none" w:sz="0" w:space="0" w:color="auto"/>
      </w:divBdr>
    </w:div>
    <w:div w:id="359934769">
      <w:marLeft w:val="0"/>
      <w:marRight w:val="0"/>
      <w:marTop w:val="0"/>
      <w:marBottom w:val="0"/>
      <w:divBdr>
        <w:top w:val="none" w:sz="0" w:space="0" w:color="auto"/>
        <w:left w:val="none" w:sz="0" w:space="0" w:color="auto"/>
        <w:bottom w:val="none" w:sz="0" w:space="0" w:color="auto"/>
        <w:right w:val="none" w:sz="0" w:space="0" w:color="auto"/>
      </w:divBdr>
    </w:div>
    <w:div w:id="359934770">
      <w:marLeft w:val="0"/>
      <w:marRight w:val="0"/>
      <w:marTop w:val="0"/>
      <w:marBottom w:val="0"/>
      <w:divBdr>
        <w:top w:val="none" w:sz="0" w:space="0" w:color="auto"/>
        <w:left w:val="none" w:sz="0" w:space="0" w:color="auto"/>
        <w:bottom w:val="none" w:sz="0" w:space="0" w:color="auto"/>
        <w:right w:val="none" w:sz="0" w:space="0" w:color="auto"/>
      </w:divBdr>
    </w:div>
    <w:div w:id="359934771">
      <w:marLeft w:val="0"/>
      <w:marRight w:val="0"/>
      <w:marTop w:val="0"/>
      <w:marBottom w:val="0"/>
      <w:divBdr>
        <w:top w:val="none" w:sz="0" w:space="0" w:color="auto"/>
        <w:left w:val="none" w:sz="0" w:space="0" w:color="auto"/>
        <w:bottom w:val="none" w:sz="0" w:space="0" w:color="auto"/>
        <w:right w:val="none" w:sz="0" w:space="0" w:color="auto"/>
      </w:divBdr>
    </w:div>
    <w:div w:id="1977030623">
      <w:bodyDiv w:val="1"/>
      <w:marLeft w:val="0"/>
      <w:marRight w:val="0"/>
      <w:marTop w:val="0"/>
      <w:marBottom w:val="0"/>
      <w:divBdr>
        <w:top w:val="none" w:sz="0" w:space="0" w:color="auto"/>
        <w:left w:val="none" w:sz="0" w:space="0" w:color="auto"/>
        <w:bottom w:val="none" w:sz="0" w:space="0" w:color="auto"/>
        <w:right w:val="none" w:sz="0" w:space="0" w:color="auto"/>
      </w:divBdr>
    </w:div>
    <w:div w:id="207311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3AD76-E609-444C-A4DE-CFA531DF8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13</Pages>
  <Words>5839</Words>
  <Characters>33287</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WIN7XP</Company>
  <LinksUpToDate>false</LinksUpToDate>
  <CharactersWithSpaces>39048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WIN7XP</dc:creator>
  <cp:keywords/>
  <dc:description/>
  <cp:lastModifiedBy>Phoenix_Corp</cp:lastModifiedBy>
  <cp:revision>3</cp:revision>
  <cp:lastPrinted>2019-01-17T04:25:00Z</cp:lastPrinted>
  <dcterms:created xsi:type="dcterms:W3CDTF">2019-05-23T05:39:00Z</dcterms:created>
  <dcterms:modified xsi:type="dcterms:W3CDTF">2019-07-22T10:37:00Z</dcterms:modified>
</cp:coreProperties>
</file>