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6F" w:rsidRDefault="00F1376F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 xml:space="preserve">КУПЛИ - ПРОДАЖИ № </w:t>
      </w:r>
    </w:p>
    <w:p w:rsidR="00F1376F" w:rsidRDefault="00242547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F1376F" w:rsidRDefault="00F1376F">
      <w:pPr>
        <w:pStyle w:val="a4"/>
        <w:rPr>
          <w:sz w:val="22"/>
        </w:rPr>
      </w:pPr>
      <w:r>
        <w:rPr>
          <w:sz w:val="22"/>
        </w:rPr>
        <w:t xml:space="preserve">г. </w:t>
      </w:r>
      <w:r w:rsidR="00394B5E">
        <w:rPr>
          <w:sz w:val="22"/>
        </w:rPr>
        <w:t>Мытищи</w:t>
      </w:r>
      <w:r w:rsidR="00133510">
        <w:rPr>
          <w:sz w:val="22"/>
        </w:rPr>
        <w:t xml:space="preserve">                                                                                                 </w:t>
      </w:r>
      <w:r w:rsidR="00CC5801">
        <w:rPr>
          <w:sz w:val="22"/>
        </w:rPr>
        <w:t xml:space="preserve"> </w:t>
      </w:r>
      <w:r w:rsidR="00133510">
        <w:rPr>
          <w:sz w:val="22"/>
        </w:rPr>
        <w:t xml:space="preserve">    </w:t>
      </w:r>
      <w:r w:rsidR="00394B5E">
        <w:rPr>
          <w:sz w:val="22"/>
        </w:rPr>
        <w:t xml:space="preserve">       </w:t>
      </w:r>
      <w:r w:rsidR="00242547">
        <w:rPr>
          <w:sz w:val="22"/>
        </w:rPr>
        <w:t xml:space="preserve">  </w:t>
      </w:r>
      <w:r w:rsidR="00CC5801">
        <w:rPr>
          <w:sz w:val="22"/>
        </w:rPr>
        <w:t>"</w:t>
      </w:r>
      <w:r w:rsidR="00394B5E">
        <w:rPr>
          <w:sz w:val="22"/>
        </w:rPr>
        <w:t xml:space="preserve">    </w:t>
      </w:r>
      <w:r>
        <w:rPr>
          <w:sz w:val="22"/>
        </w:rPr>
        <w:t xml:space="preserve">" </w:t>
      </w:r>
      <w:r w:rsidR="00394B5E">
        <w:rPr>
          <w:sz w:val="22"/>
        </w:rPr>
        <w:t>__________</w:t>
      </w:r>
      <w:r w:rsidR="00F81935">
        <w:rPr>
          <w:sz w:val="22"/>
        </w:rPr>
        <w:t>201</w:t>
      </w:r>
      <w:r w:rsidR="00394B5E">
        <w:rPr>
          <w:sz w:val="22"/>
        </w:rPr>
        <w:t>5</w:t>
      </w:r>
      <w:r>
        <w:rPr>
          <w:sz w:val="22"/>
        </w:rPr>
        <w:t xml:space="preserve"> г.</w:t>
      </w:r>
    </w:p>
    <w:p w:rsidR="00F1376F" w:rsidRDefault="00F1376F">
      <w:pPr>
        <w:pStyle w:val="a4"/>
        <w:rPr>
          <w:sz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CC5801" w:rsidTr="00CC5801">
        <w:tc>
          <w:tcPr>
            <w:tcW w:w="3119" w:type="dxa"/>
          </w:tcPr>
          <w:p w:rsidR="00CC5801" w:rsidRDefault="00CC5801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"ПРОДАВЕЦ"</w:t>
            </w:r>
          </w:p>
        </w:tc>
        <w:tc>
          <w:tcPr>
            <w:tcW w:w="6961" w:type="dxa"/>
          </w:tcPr>
          <w:p w:rsidR="00CC5801" w:rsidRPr="00137EDA" w:rsidRDefault="00394B5E" w:rsidP="00AF4AF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="00CC5801">
              <w:rPr>
                <w:sz w:val="22"/>
                <w:szCs w:val="22"/>
              </w:rPr>
              <w:t xml:space="preserve"> </w:t>
            </w:r>
            <w:r w:rsidR="00AF4AFC">
              <w:rPr>
                <w:sz w:val="22"/>
                <w:szCs w:val="22"/>
              </w:rPr>
              <w:t xml:space="preserve">ТД </w:t>
            </w:r>
            <w:r w:rsidR="00CC5801" w:rsidRPr="00BD61CA">
              <w:rPr>
                <w:sz w:val="22"/>
                <w:szCs w:val="22"/>
              </w:rPr>
              <w:t>«</w:t>
            </w:r>
            <w:r w:rsidR="00AF4AFC">
              <w:rPr>
                <w:sz w:val="22"/>
                <w:szCs w:val="22"/>
              </w:rPr>
              <w:t>УВМ</w:t>
            </w:r>
            <w:r w:rsidR="00CC5801" w:rsidRPr="00BD61CA">
              <w:rPr>
                <w:sz w:val="22"/>
                <w:szCs w:val="22"/>
              </w:rPr>
              <w:t>»</w:t>
            </w: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лице:</w:t>
            </w:r>
          </w:p>
        </w:tc>
        <w:tc>
          <w:tcPr>
            <w:tcW w:w="6961" w:type="dxa"/>
          </w:tcPr>
          <w:p w:rsidR="00CC5801" w:rsidRPr="00137EDA" w:rsidRDefault="00CC5801" w:rsidP="00AF4AFC">
            <w:pPr>
              <w:jc w:val="both"/>
              <w:rPr>
                <w:sz w:val="22"/>
                <w:szCs w:val="22"/>
              </w:rPr>
            </w:pPr>
            <w:r w:rsidRPr="00137EDA">
              <w:rPr>
                <w:sz w:val="22"/>
                <w:szCs w:val="22"/>
              </w:rPr>
              <w:t xml:space="preserve">конкурсный управляющий </w:t>
            </w:r>
            <w:r w:rsidR="00AF4AFC">
              <w:rPr>
                <w:sz w:val="22"/>
                <w:szCs w:val="22"/>
              </w:rPr>
              <w:t>Аникеев Роман Константинович</w:t>
            </w: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rPr>
                <w:sz w:val="22"/>
              </w:rPr>
            </w:pPr>
            <w:r>
              <w:rPr>
                <w:sz w:val="22"/>
              </w:rPr>
              <w:t>действующего на основании:</w:t>
            </w:r>
          </w:p>
        </w:tc>
        <w:tc>
          <w:tcPr>
            <w:tcW w:w="6961" w:type="dxa"/>
          </w:tcPr>
          <w:p w:rsidR="00CC5801" w:rsidRPr="00137EDA" w:rsidRDefault="00AF4AFC" w:rsidP="00394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Определения АС ЧО от 06.03.2014 г. по делу А76-5452/2011</w:t>
            </w:r>
          </w:p>
        </w:tc>
      </w:tr>
    </w:tbl>
    <w:p w:rsidR="00F1376F" w:rsidRDefault="00F1376F">
      <w:pPr>
        <w:jc w:val="both"/>
        <w:rPr>
          <w:sz w:val="22"/>
        </w:rPr>
      </w:pPr>
      <w:r>
        <w:rPr>
          <w:sz w:val="22"/>
        </w:rPr>
        <w:t>с одной стороны, 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F1376F">
        <w:tc>
          <w:tcPr>
            <w:tcW w:w="3119" w:type="dxa"/>
          </w:tcPr>
          <w:p w:rsidR="00F1376F" w:rsidRDefault="00F1376F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6961" w:type="dxa"/>
          </w:tcPr>
          <w:p w:rsidR="00F1376F" w:rsidRPr="00D85504" w:rsidRDefault="00F1376F" w:rsidP="00DA4FAC">
            <w:pPr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</w:t>
            </w:r>
          </w:p>
        </w:tc>
        <w:tc>
          <w:tcPr>
            <w:tcW w:w="6961" w:type="dxa"/>
          </w:tcPr>
          <w:p w:rsidR="00F1376F" w:rsidRDefault="00F1376F" w:rsidP="00DA4FAC">
            <w:pPr>
              <w:jc w:val="both"/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действующей на основании:</w:t>
            </w:r>
          </w:p>
        </w:tc>
        <w:tc>
          <w:tcPr>
            <w:tcW w:w="6961" w:type="dxa"/>
          </w:tcPr>
          <w:p w:rsidR="00F1376F" w:rsidRDefault="00F1376F">
            <w:pPr>
              <w:rPr>
                <w:sz w:val="22"/>
              </w:rPr>
            </w:pPr>
          </w:p>
        </w:tc>
      </w:tr>
    </w:tbl>
    <w:p w:rsidR="00DA4FAC" w:rsidRPr="00CE4D64" w:rsidRDefault="00DA4FAC" w:rsidP="00DA4FAC">
      <w:pPr>
        <w:jc w:val="both"/>
        <w:rPr>
          <w:sz w:val="22"/>
          <w:szCs w:val="22"/>
        </w:rPr>
      </w:pPr>
      <w:r w:rsidRPr="00CE4D64">
        <w:rPr>
          <w:sz w:val="22"/>
          <w:szCs w:val="22"/>
        </w:rPr>
        <w:t xml:space="preserve">с другой стороны, 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РУКОВОДСТВУЯСЬ:</w:t>
      </w:r>
      <w:r w:rsidRPr="00CE4D64">
        <w:rPr>
          <w:sz w:val="22"/>
          <w:szCs w:val="22"/>
        </w:rPr>
        <w:t>, ст. ст. 454 – 491, ст. ст. 549 - 558 ГК РФ – общими нормами законодательства,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специальными нормами законодательства – ст. ст. 110, 111, 139 федерального закона «О несостоятельности (банкротстве)»,</w:t>
      </w:r>
    </w:p>
    <w:p w:rsidR="00DA4FAC" w:rsidRPr="00CE4D64" w:rsidRDefault="00DA4FAC" w:rsidP="00B47DB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УЧИТЫВАЯ:</w:t>
      </w:r>
      <w:r w:rsidRPr="00CE4D64">
        <w:rPr>
          <w:sz w:val="22"/>
          <w:szCs w:val="22"/>
        </w:rPr>
        <w:t xml:space="preserve"> </w:t>
      </w:r>
      <w:r w:rsidR="00B47DBC" w:rsidRPr="00B47DBC">
        <w:rPr>
          <w:sz w:val="22"/>
          <w:szCs w:val="22"/>
        </w:rPr>
        <w:t xml:space="preserve">проведение открытых торгов </w:t>
      </w:r>
      <w:r w:rsidR="00394B5E">
        <w:rPr>
          <w:sz w:val="22"/>
          <w:szCs w:val="22"/>
        </w:rPr>
        <w:t>02.11.2015 г</w:t>
      </w:r>
      <w:r w:rsidR="00B47DBC" w:rsidRPr="00B47DBC">
        <w:rPr>
          <w:sz w:val="22"/>
          <w:szCs w:val="22"/>
        </w:rPr>
        <w:t xml:space="preserve"> 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определение победителя торгов  по Лоту №</w:t>
      </w:r>
      <w:r>
        <w:rPr>
          <w:sz w:val="22"/>
          <w:szCs w:val="22"/>
        </w:rPr>
        <w:t xml:space="preserve"> </w:t>
      </w:r>
      <w:r w:rsidRPr="00CE4D64">
        <w:rPr>
          <w:sz w:val="22"/>
          <w:szCs w:val="22"/>
        </w:rPr>
        <w:t xml:space="preserve"> из числа участников (надлежаще поданн</w:t>
      </w:r>
      <w:r w:rsidR="00E015A9">
        <w:rPr>
          <w:sz w:val="22"/>
          <w:szCs w:val="22"/>
        </w:rPr>
        <w:t>ая</w:t>
      </w:r>
      <w:r w:rsidRPr="00CE4D64">
        <w:rPr>
          <w:sz w:val="22"/>
          <w:szCs w:val="22"/>
        </w:rPr>
        <w:t xml:space="preserve"> заявк</w:t>
      </w:r>
      <w:r w:rsidR="00E015A9">
        <w:rPr>
          <w:sz w:val="22"/>
          <w:szCs w:val="22"/>
        </w:rPr>
        <w:t>а</w:t>
      </w:r>
      <w:r w:rsidRPr="00CE4D64">
        <w:rPr>
          <w:sz w:val="22"/>
          <w:szCs w:val="22"/>
        </w:rPr>
        <w:t xml:space="preserve">), </w:t>
      </w:r>
    </w:p>
    <w:p w:rsidR="00DA4FAC" w:rsidRDefault="00DA4FAC" w:rsidP="00DA4FAC">
      <w:pPr>
        <w:pStyle w:val="a4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ЗАКЛЮЧИЛИ</w:t>
      </w:r>
      <w:r>
        <w:rPr>
          <w:sz w:val="22"/>
          <w:szCs w:val="22"/>
        </w:rPr>
        <w:t xml:space="preserve"> настоящий договор (далее по тексту – "настоящий Договор") о нижеследующем:</w:t>
      </w:r>
    </w:p>
    <w:p w:rsidR="00F1376F" w:rsidRDefault="00F1376F">
      <w:pPr>
        <w:pStyle w:val="a4"/>
        <w:rPr>
          <w:sz w:val="22"/>
          <w:u w:val="single"/>
        </w:rPr>
      </w:pPr>
    </w:p>
    <w:p w:rsidR="00F1376F" w:rsidRDefault="00F1376F">
      <w:pPr>
        <w:jc w:val="center"/>
        <w:rPr>
          <w:b/>
          <w:sz w:val="22"/>
        </w:rPr>
      </w:pP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>1. Предмет договора.</w:t>
      </w:r>
    </w:p>
    <w:p w:rsidR="00F1376F" w:rsidRDefault="00F1376F">
      <w:pPr>
        <w:pStyle w:val="a4"/>
        <w:numPr>
          <w:ilvl w:val="1"/>
          <w:numId w:val="20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Продавец обязуется передать в собственность Покупателю </w:t>
      </w:r>
      <w:r w:rsidR="00624A90">
        <w:rPr>
          <w:sz w:val="22"/>
        </w:rPr>
        <w:t>право требования (дебиторская задолженность)</w:t>
      </w:r>
      <w:r>
        <w:rPr>
          <w:sz w:val="22"/>
        </w:rPr>
        <w:t xml:space="preserve">, сведения о котором указано в п. 1.2 настоящего Договора (далее по тексту – </w:t>
      </w:r>
      <w:r>
        <w:rPr>
          <w:i/>
          <w:iCs/>
          <w:sz w:val="22"/>
        </w:rPr>
        <w:t>"</w:t>
      </w:r>
      <w:r w:rsidR="00624A90" w:rsidRPr="00624A90">
        <w:t xml:space="preserve"> </w:t>
      </w:r>
      <w:r w:rsidR="00624A90" w:rsidRPr="00624A90">
        <w:rPr>
          <w:i/>
          <w:iCs/>
          <w:sz w:val="22"/>
        </w:rPr>
        <w:t>право требования</w:t>
      </w:r>
      <w:r>
        <w:rPr>
          <w:i/>
          <w:iCs/>
          <w:sz w:val="22"/>
        </w:rPr>
        <w:t>"),</w:t>
      </w:r>
      <w:r>
        <w:rPr>
          <w:sz w:val="22"/>
        </w:rPr>
        <w:t xml:space="preserve"> а Покупатель обязуется уплатить Продавцу цену </w:t>
      </w:r>
      <w:r w:rsidR="00624A90">
        <w:rPr>
          <w:sz w:val="22"/>
        </w:rPr>
        <w:t>Права требования</w:t>
      </w:r>
      <w:r>
        <w:rPr>
          <w:sz w:val="22"/>
        </w:rPr>
        <w:t xml:space="preserve">, указанную в настоящем Договоре, и принять </w:t>
      </w:r>
      <w:r w:rsidR="005728D7">
        <w:rPr>
          <w:sz w:val="22"/>
        </w:rPr>
        <w:t>Право требования</w:t>
      </w:r>
      <w:r w:rsidR="009577DF">
        <w:rPr>
          <w:sz w:val="22"/>
        </w:rPr>
        <w:t xml:space="preserve"> </w:t>
      </w:r>
      <w:r>
        <w:rPr>
          <w:sz w:val="22"/>
        </w:rPr>
        <w:t>в собственность.</w:t>
      </w:r>
    </w:p>
    <w:p w:rsidR="00624A90" w:rsidRPr="00B47DBC" w:rsidRDefault="00521DEB" w:rsidP="00B47DBC">
      <w:pPr>
        <w:pStyle w:val="a4"/>
        <w:numPr>
          <w:ilvl w:val="1"/>
          <w:numId w:val="2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Сведения </w:t>
      </w:r>
      <w:r w:rsidR="00624A90">
        <w:rPr>
          <w:sz w:val="22"/>
        </w:rPr>
        <w:t>о Праве требования</w:t>
      </w:r>
      <w:r w:rsidR="00B47DBC" w:rsidRPr="00B47DBC">
        <w:rPr>
          <w:sz w:val="22"/>
        </w:rPr>
        <w:t xml:space="preserve"> </w:t>
      </w:r>
      <w:r w:rsidR="00B47DBC">
        <w:rPr>
          <w:sz w:val="22"/>
        </w:rPr>
        <w:t>(дебиторск</w:t>
      </w:r>
      <w:r w:rsidR="005728D7">
        <w:rPr>
          <w:sz w:val="22"/>
        </w:rPr>
        <w:t>ая</w:t>
      </w:r>
      <w:r w:rsidR="00B47DBC">
        <w:rPr>
          <w:sz w:val="22"/>
        </w:rPr>
        <w:t xml:space="preserve"> задолженност</w:t>
      </w:r>
      <w:r w:rsidR="005728D7">
        <w:rPr>
          <w:sz w:val="22"/>
        </w:rPr>
        <w:t>ь</w:t>
      </w:r>
      <w:r w:rsidR="00B47DBC">
        <w:rPr>
          <w:sz w:val="22"/>
        </w:rPr>
        <w:t xml:space="preserve">) </w:t>
      </w:r>
      <w:r w:rsidR="00B47DBC" w:rsidRPr="009577DF">
        <w:rPr>
          <w:sz w:val="22"/>
        </w:rPr>
        <w:t>указаны в Приложении №1, которое является неотъемлемой частью настоящего договора купли-продажи.</w:t>
      </w:r>
    </w:p>
    <w:p w:rsidR="008E17E6" w:rsidRDefault="008E17E6" w:rsidP="008E17E6">
      <w:pPr>
        <w:pStyle w:val="a4"/>
        <w:tabs>
          <w:tab w:val="left" w:pos="540"/>
        </w:tabs>
        <w:rPr>
          <w:sz w:val="22"/>
        </w:rPr>
      </w:pPr>
    </w:p>
    <w:p w:rsidR="00F1376F" w:rsidRPr="008E17E6" w:rsidRDefault="00F1376F" w:rsidP="008E17E6">
      <w:pPr>
        <w:pStyle w:val="a4"/>
        <w:tabs>
          <w:tab w:val="left" w:pos="540"/>
        </w:tabs>
        <w:rPr>
          <w:sz w:val="22"/>
        </w:rPr>
      </w:pPr>
      <w:r w:rsidRPr="008E17E6">
        <w:rPr>
          <w:sz w:val="22"/>
        </w:rPr>
        <w:t xml:space="preserve">1.3.   Продавец гарантирует, что на момент заключения настоящего Договора </w:t>
      </w:r>
      <w:r w:rsidR="005728D7">
        <w:rPr>
          <w:sz w:val="22"/>
        </w:rPr>
        <w:t>Право требования</w:t>
      </w:r>
      <w:r w:rsidRPr="008E17E6">
        <w:rPr>
          <w:sz w:val="22"/>
        </w:rPr>
        <w:t>: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обременены какими – либо обязательствами Продавца перед третьими (сторонними)  лицами, в частности, не являются предметом ранее заключенных Продавцом сделок купли – продажи, залога, доверительного управления, аренды и т.д., а также предварительных договоров о совершении таких сделок в будущем;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внесены в качестве вклада в уставный (складочный) капитал иных юридических лиц;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в каком – либо споре не состоят, под каким – либо арестом не значатся;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памятником архитектуры не являются.</w:t>
      </w:r>
    </w:p>
    <w:p w:rsidR="00F1376F" w:rsidRDefault="00F1376F">
      <w:pPr>
        <w:pStyle w:val="a4"/>
        <w:ind w:left="720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2. Обязанности сторон.</w:t>
      </w:r>
    </w:p>
    <w:p w:rsidR="00F1376F" w:rsidRDefault="00F1376F">
      <w:pPr>
        <w:pStyle w:val="a4"/>
        <w:numPr>
          <w:ilvl w:val="1"/>
          <w:numId w:val="18"/>
        </w:numPr>
        <w:rPr>
          <w:sz w:val="22"/>
        </w:rPr>
      </w:pPr>
      <w:r>
        <w:rPr>
          <w:sz w:val="22"/>
        </w:rPr>
        <w:t>Продавец принимает на себя обязанность:</w:t>
      </w:r>
    </w:p>
    <w:p w:rsidR="00F1376F" w:rsidRDefault="00F1376F">
      <w:pPr>
        <w:pStyle w:val="a4"/>
        <w:ind w:firstLine="284"/>
        <w:rPr>
          <w:sz w:val="22"/>
        </w:rPr>
      </w:pPr>
      <w:r>
        <w:rPr>
          <w:sz w:val="22"/>
        </w:rPr>
        <w:t xml:space="preserve">2.1.1. Передать </w:t>
      </w:r>
      <w:r w:rsidR="005728D7">
        <w:rPr>
          <w:sz w:val="22"/>
        </w:rPr>
        <w:t>Право требования</w:t>
      </w:r>
      <w:r>
        <w:rPr>
          <w:sz w:val="22"/>
        </w:rPr>
        <w:t xml:space="preserve"> Покупателю: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путем подписания передаточного акта (далее по тексту – Акт) в течение 3 (трех) календарных дней с момента уплаты суммы, указанной в п. 3.1. настоящего Договора;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свободным от любых прав и притязаний третьих (сторонних) лиц.</w:t>
      </w:r>
    </w:p>
    <w:p w:rsidR="00F1376F" w:rsidRDefault="00F1376F" w:rsidP="009577DF">
      <w:pPr>
        <w:pStyle w:val="a4"/>
        <w:numPr>
          <w:ilvl w:val="2"/>
          <w:numId w:val="9"/>
        </w:numPr>
        <w:tabs>
          <w:tab w:val="clear" w:pos="720"/>
          <w:tab w:val="num" w:pos="900"/>
        </w:tabs>
        <w:ind w:left="900"/>
        <w:rPr>
          <w:sz w:val="22"/>
        </w:rPr>
      </w:pPr>
      <w:r>
        <w:rPr>
          <w:sz w:val="22"/>
        </w:rPr>
        <w:t xml:space="preserve">Передать Покупателю (по его письменному требованию), предусмотренные действующим законодательством Российской Федерации принадлежности </w:t>
      </w:r>
      <w:r w:rsidR="005728D7">
        <w:rPr>
          <w:sz w:val="22"/>
        </w:rPr>
        <w:t>Право требования</w:t>
      </w:r>
      <w:r>
        <w:rPr>
          <w:sz w:val="22"/>
        </w:rPr>
        <w:t xml:space="preserve">, а также юридические и технические документы, относящиеся к </w:t>
      </w:r>
      <w:r w:rsidR="005728D7">
        <w:rPr>
          <w:sz w:val="22"/>
        </w:rPr>
        <w:t>Праву требования</w:t>
      </w:r>
      <w:r w:rsidR="009577DF">
        <w:rPr>
          <w:sz w:val="22"/>
        </w:rPr>
        <w:t xml:space="preserve"> </w:t>
      </w:r>
      <w:r>
        <w:rPr>
          <w:sz w:val="22"/>
        </w:rPr>
        <w:t>(в том числе необходимые для его эксплуатации), - на основании акта приема – передачи в течение 10 (десяти) календарных дней с момента предъявления Покупателем указанного выше требования</w:t>
      </w:r>
      <w:r w:rsidR="009577DF">
        <w:rPr>
          <w:sz w:val="22"/>
        </w:rPr>
        <w:t>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Принять </w:t>
      </w:r>
      <w:r w:rsidR="005728D7">
        <w:rPr>
          <w:sz w:val="22"/>
        </w:rPr>
        <w:t>Право требования</w:t>
      </w:r>
      <w:r>
        <w:rPr>
          <w:sz w:val="22"/>
        </w:rPr>
        <w:t xml:space="preserve"> путем их осмотра лицами, уполномоченными Покупателем, и подписания Акта.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Уплатить цену </w:t>
      </w:r>
      <w:r w:rsidR="005728D7">
        <w:rPr>
          <w:sz w:val="22"/>
        </w:rPr>
        <w:t>Право требования</w:t>
      </w:r>
      <w:r>
        <w:rPr>
          <w:sz w:val="22"/>
        </w:rPr>
        <w:t xml:space="preserve"> в размере, порядке и сроки, установленные настоящим Договором.</w:t>
      </w:r>
    </w:p>
    <w:p w:rsidR="00F1376F" w:rsidRDefault="00F1376F">
      <w:pPr>
        <w:pStyle w:val="a4"/>
        <w:ind w:left="180"/>
        <w:rPr>
          <w:sz w:val="22"/>
        </w:rPr>
      </w:pPr>
    </w:p>
    <w:p w:rsidR="00F1376F" w:rsidRPr="00133510" w:rsidRDefault="00F1376F" w:rsidP="00133510">
      <w:pPr>
        <w:pStyle w:val="a4"/>
        <w:jc w:val="center"/>
        <w:rPr>
          <w:b/>
          <w:sz w:val="22"/>
        </w:rPr>
      </w:pPr>
      <w:r>
        <w:rPr>
          <w:b/>
          <w:sz w:val="22"/>
        </w:rPr>
        <w:t xml:space="preserve">3. Цена </w:t>
      </w:r>
      <w:r w:rsidR="005728D7">
        <w:rPr>
          <w:b/>
          <w:sz w:val="22"/>
        </w:rPr>
        <w:t>Права требования</w:t>
      </w:r>
      <w:r>
        <w:rPr>
          <w:b/>
          <w:sz w:val="22"/>
        </w:rPr>
        <w:t>. Порядок расчетов по настоящему Договору.</w:t>
      </w:r>
    </w:p>
    <w:p w:rsidR="00F1376F" w:rsidRDefault="001C4596" w:rsidP="00AD30FA">
      <w:pPr>
        <w:pStyle w:val="a4"/>
        <w:numPr>
          <w:ilvl w:val="1"/>
          <w:numId w:val="15"/>
        </w:numPr>
        <w:rPr>
          <w:sz w:val="22"/>
        </w:rPr>
      </w:pPr>
      <w:r>
        <w:rPr>
          <w:sz w:val="22"/>
        </w:rPr>
        <w:t>Общая ц</w:t>
      </w:r>
      <w:r w:rsidR="00D32C55">
        <w:rPr>
          <w:sz w:val="22"/>
        </w:rPr>
        <w:t xml:space="preserve">ена  </w:t>
      </w:r>
      <w:r w:rsidR="005728D7">
        <w:rPr>
          <w:sz w:val="22"/>
        </w:rPr>
        <w:t>Право требования</w:t>
      </w:r>
      <w:r w:rsidR="00E475C0">
        <w:rPr>
          <w:sz w:val="22"/>
        </w:rPr>
        <w:t xml:space="preserve"> </w:t>
      </w:r>
      <w:r w:rsidR="00D32C55">
        <w:rPr>
          <w:sz w:val="22"/>
        </w:rPr>
        <w:t>составляет  (</w:t>
      </w:r>
      <w:r w:rsidR="00CC5801">
        <w:rPr>
          <w:sz w:val="22"/>
        </w:rPr>
        <w:t>тысяч</w:t>
      </w:r>
      <w:r w:rsidR="00242547">
        <w:rPr>
          <w:sz w:val="22"/>
        </w:rPr>
        <w:t>и</w:t>
      </w:r>
      <w:r w:rsidR="00CC5801">
        <w:rPr>
          <w:sz w:val="22"/>
        </w:rPr>
        <w:t xml:space="preserve"> </w:t>
      </w:r>
      <w:r w:rsidR="00F1376F">
        <w:rPr>
          <w:sz w:val="22"/>
        </w:rPr>
        <w:t>рублей копее</w:t>
      </w:r>
      <w:r w:rsidR="00133510">
        <w:rPr>
          <w:sz w:val="22"/>
        </w:rPr>
        <w:t>к) в том числе НДС</w:t>
      </w:r>
      <w:r w:rsidR="00F1376F">
        <w:rPr>
          <w:sz w:val="22"/>
        </w:rPr>
        <w:t>.</w:t>
      </w:r>
    </w:p>
    <w:p w:rsidR="00242547" w:rsidRPr="00053AEC" w:rsidRDefault="00242547" w:rsidP="00242547">
      <w:pPr>
        <w:pStyle w:val="a4"/>
        <w:numPr>
          <w:ilvl w:val="1"/>
          <w:numId w:val="15"/>
        </w:numPr>
        <w:rPr>
          <w:sz w:val="22"/>
          <w:szCs w:val="22"/>
        </w:rPr>
      </w:pPr>
      <w:r w:rsidRPr="00053AEC">
        <w:rPr>
          <w:sz w:val="22"/>
          <w:szCs w:val="22"/>
        </w:rPr>
        <w:t xml:space="preserve">Перечисленная Покупателем  на расчетный счет Продавца сумма задатка в размере </w:t>
      </w:r>
      <w:r>
        <w:rPr>
          <w:b/>
          <w:sz w:val="22"/>
          <w:szCs w:val="22"/>
        </w:rPr>
        <w:t xml:space="preserve"> </w:t>
      </w:r>
      <w:r w:rsidRPr="00053AEC">
        <w:rPr>
          <w:b/>
          <w:sz w:val="22"/>
          <w:szCs w:val="22"/>
        </w:rPr>
        <w:t>руб.</w:t>
      </w:r>
      <w:r w:rsidRPr="00053AEC">
        <w:rPr>
          <w:sz w:val="22"/>
          <w:szCs w:val="22"/>
        </w:rPr>
        <w:t>, засчитывается в счет предстоящих платежей Покупателя.</w:t>
      </w:r>
    </w:p>
    <w:p w:rsidR="00242547" w:rsidRDefault="00242547" w:rsidP="00242547">
      <w:pPr>
        <w:pStyle w:val="a4"/>
        <w:ind w:left="284"/>
        <w:rPr>
          <w:sz w:val="22"/>
        </w:rPr>
      </w:pPr>
    </w:p>
    <w:p w:rsidR="00F1376F" w:rsidRDefault="00F1376F">
      <w:pPr>
        <w:numPr>
          <w:ilvl w:val="1"/>
          <w:numId w:val="15"/>
        </w:numPr>
        <w:jc w:val="both"/>
        <w:rPr>
          <w:sz w:val="22"/>
        </w:rPr>
      </w:pPr>
      <w:r>
        <w:rPr>
          <w:sz w:val="22"/>
        </w:rPr>
        <w:t xml:space="preserve">Оплата цены </w:t>
      </w:r>
      <w:r w:rsidR="009577DF">
        <w:rPr>
          <w:sz w:val="22"/>
        </w:rPr>
        <w:t>Имущества</w:t>
      </w:r>
      <w:r>
        <w:rPr>
          <w:sz w:val="22"/>
        </w:rPr>
        <w:t xml:space="preserve"> производится:</w:t>
      </w:r>
    </w:p>
    <w:p w:rsidR="00AD30FA" w:rsidRDefault="00133510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наличными денежными средствами</w:t>
      </w:r>
      <w:r w:rsidR="00AD30FA">
        <w:rPr>
          <w:sz w:val="22"/>
        </w:rPr>
        <w:t>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в  российских рублях;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следующими платежами в следующие сроки: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598"/>
        <w:gridCol w:w="5402"/>
      </w:tblGrid>
      <w:tr w:rsidR="00F1376F">
        <w:tc>
          <w:tcPr>
            <w:tcW w:w="900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№ п/п</w:t>
            </w:r>
          </w:p>
        </w:tc>
        <w:tc>
          <w:tcPr>
            <w:tcW w:w="3598" w:type="dxa"/>
          </w:tcPr>
          <w:p w:rsidR="00F1376F" w:rsidRDefault="00F1376F">
            <w:pPr>
              <w:pStyle w:val="3"/>
              <w:ind w:right="-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(сумма) платежа</w:t>
            </w:r>
          </w:p>
        </w:tc>
        <w:tc>
          <w:tcPr>
            <w:tcW w:w="5402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срок совершения платежа</w:t>
            </w:r>
          </w:p>
        </w:tc>
      </w:tr>
      <w:tr w:rsidR="00F1376F">
        <w:tc>
          <w:tcPr>
            <w:tcW w:w="900" w:type="dxa"/>
            <w:vAlign w:val="center"/>
          </w:tcPr>
          <w:p w:rsidR="00F1376F" w:rsidRDefault="00F1376F">
            <w:pPr>
              <w:ind w:right="-81"/>
              <w:jc w:val="center"/>
              <w:rPr>
                <w:sz w:val="22"/>
              </w:rPr>
            </w:pPr>
            <w:r>
              <w:rPr>
                <w:sz w:val="22"/>
              </w:rPr>
              <w:t>3.2.3.1</w:t>
            </w:r>
          </w:p>
        </w:tc>
        <w:tc>
          <w:tcPr>
            <w:tcW w:w="3598" w:type="dxa"/>
            <w:vAlign w:val="center"/>
          </w:tcPr>
          <w:p w:rsidR="00F1376F" w:rsidRDefault="00F1376F" w:rsidP="005728D7">
            <w:pPr>
              <w:ind w:right="-81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руб.</w:t>
            </w:r>
          </w:p>
        </w:tc>
        <w:tc>
          <w:tcPr>
            <w:tcW w:w="5402" w:type="dxa"/>
            <w:vAlign w:val="center"/>
          </w:tcPr>
          <w:p w:rsidR="00F1376F" w:rsidRDefault="00C92030" w:rsidP="001D5066">
            <w:pPr>
              <w:ind w:right="72"/>
              <w:jc w:val="center"/>
              <w:rPr>
                <w:sz w:val="22"/>
              </w:rPr>
            </w:pPr>
            <w:r w:rsidRPr="00C92030">
              <w:rPr>
                <w:sz w:val="22"/>
              </w:rPr>
              <w:t>В течение 3</w:t>
            </w:r>
            <w:r w:rsidR="001D5066">
              <w:rPr>
                <w:sz w:val="22"/>
              </w:rPr>
              <w:t>0</w:t>
            </w:r>
            <w:r w:rsidRPr="00C92030">
              <w:rPr>
                <w:sz w:val="22"/>
              </w:rPr>
              <w:t>-</w:t>
            </w:r>
            <w:r w:rsidR="001D5066">
              <w:rPr>
                <w:sz w:val="22"/>
              </w:rPr>
              <w:t>ти</w:t>
            </w:r>
            <w:r w:rsidRPr="00C92030">
              <w:rPr>
                <w:sz w:val="22"/>
              </w:rPr>
              <w:t xml:space="preserve"> (</w:t>
            </w:r>
            <w:r w:rsidR="001D5066">
              <w:rPr>
                <w:sz w:val="22"/>
              </w:rPr>
              <w:t>тридцати</w:t>
            </w:r>
            <w:r w:rsidRPr="00C92030">
              <w:rPr>
                <w:sz w:val="22"/>
              </w:rPr>
              <w:t xml:space="preserve">) </w:t>
            </w:r>
            <w:r w:rsidRPr="001D5066">
              <w:rPr>
                <w:sz w:val="22"/>
              </w:rPr>
              <w:t xml:space="preserve">календарных </w:t>
            </w:r>
            <w:r w:rsidR="005728D7" w:rsidRPr="001D5066">
              <w:rPr>
                <w:sz w:val="22"/>
              </w:rPr>
              <w:t>дней</w:t>
            </w:r>
            <w:r w:rsidRPr="00C92030">
              <w:rPr>
                <w:sz w:val="22"/>
              </w:rPr>
              <w:t xml:space="preserve"> с момента заключения настоящего Договора</w:t>
            </w:r>
          </w:p>
        </w:tc>
      </w:tr>
    </w:tbl>
    <w:p w:rsidR="00F1376F" w:rsidRDefault="00F1376F">
      <w:pPr>
        <w:ind w:left="284"/>
        <w:jc w:val="both"/>
        <w:rPr>
          <w:sz w:val="22"/>
        </w:rPr>
      </w:pPr>
    </w:p>
    <w:p w:rsidR="00F1376F" w:rsidRDefault="00F1376F">
      <w:pPr>
        <w:jc w:val="both"/>
        <w:rPr>
          <w:sz w:val="22"/>
        </w:rPr>
      </w:pPr>
    </w:p>
    <w:p w:rsidR="00F1376F" w:rsidRDefault="00F1376F">
      <w:pPr>
        <w:pStyle w:val="21"/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Возникновение права собственности на </w:t>
      </w:r>
      <w:r w:rsidR="005728D7">
        <w:rPr>
          <w:sz w:val="22"/>
        </w:rPr>
        <w:t>Право требования</w:t>
      </w:r>
      <w:r>
        <w:rPr>
          <w:sz w:val="22"/>
        </w:rPr>
        <w:t xml:space="preserve">. </w:t>
      </w:r>
    </w:p>
    <w:p w:rsidR="00F1376F" w:rsidRDefault="00F1376F">
      <w:pPr>
        <w:pStyle w:val="a4"/>
        <w:numPr>
          <w:ilvl w:val="1"/>
          <w:numId w:val="16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Право собственности на </w:t>
      </w:r>
      <w:r w:rsidR="009577DF">
        <w:rPr>
          <w:sz w:val="22"/>
        </w:rPr>
        <w:t>Имущество</w:t>
      </w:r>
      <w:r>
        <w:rPr>
          <w:sz w:val="22"/>
        </w:rPr>
        <w:t xml:space="preserve"> возникает у Покупателя с момента </w:t>
      </w:r>
      <w:r w:rsidR="00E475C0">
        <w:rPr>
          <w:sz w:val="22"/>
        </w:rPr>
        <w:t>подписания передаточного акта</w:t>
      </w:r>
      <w:r>
        <w:rPr>
          <w:sz w:val="22"/>
        </w:rPr>
        <w:t xml:space="preserve"> на </w:t>
      </w:r>
      <w:r w:rsidR="009577DF">
        <w:rPr>
          <w:sz w:val="22"/>
        </w:rPr>
        <w:t>Имущества</w:t>
      </w:r>
      <w:r>
        <w:rPr>
          <w:sz w:val="22"/>
        </w:rPr>
        <w:t>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5. Срок действия настоящего Договора.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подписи Продавца печатью.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rPr>
          <w:sz w:val="22"/>
        </w:rPr>
      </w:pPr>
    </w:p>
    <w:p w:rsidR="00F1376F" w:rsidRPr="00133510" w:rsidRDefault="00F1376F" w:rsidP="00133510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Ответственность Сторон по настоящему Договору.</w:t>
      </w:r>
    </w:p>
    <w:p w:rsidR="00F1376F" w:rsidRPr="00777D56" w:rsidRDefault="00F1376F" w:rsidP="00777D56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За неисполнение или ненадлежащее исполнение настоящего Договора добросовестная Сторона вправе расторгнуть настоящий Договор в одностороннем порядке и требовать возмещения виновной Стороной убытков в полном объеме. Убытки подлежат возмещению сверх неустойки, установленной настоящим Договором, за неисполнение или ненадлежащее исполнение Сторонами своих обязательств.</w:t>
      </w:r>
    </w:p>
    <w:p w:rsidR="00F1376F" w:rsidRDefault="00F1376F">
      <w:pPr>
        <w:pStyle w:val="a4"/>
        <w:numPr>
          <w:ilvl w:val="1"/>
          <w:numId w:val="17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>Меры ответственности Сторон, не предусмотренные в настоящем Договоре, применяются в соответствии с действующим законодательством Российской Федерации.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jc w:val="center"/>
        <w:rPr>
          <w:b/>
          <w:sz w:val="22"/>
        </w:rPr>
      </w:pPr>
      <w:r>
        <w:rPr>
          <w:b/>
          <w:sz w:val="22"/>
        </w:rPr>
        <w:t>Порядок разрешения споров.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Споры и разногласия, которые могут возникнуть при исполнении настоящего  Договора, будут по возможности разрешаться путем переговоров между Сторонами.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В случае невозможности разрешения споров путем переговоров Стороны передают их на рассмотрение в Арбитражный суд Свердловской области в порядке, предусмотренном действующим законодательством.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spacing w:line="280" w:lineRule="exact"/>
        <w:jc w:val="center"/>
        <w:rPr>
          <w:b/>
          <w:bCs/>
          <w:sz w:val="22"/>
        </w:rPr>
      </w:pPr>
      <w:r>
        <w:rPr>
          <w:b/>
          <w:bCs/>
          <w:sz w:val="22"/>
        </w:rPr>
        <w:t>Действие непреодолимой силы.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Ни одна из Сторон не несет ответственности перед другой Стороной за невыполнение обязательств,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 </w:t>
      </w:r>
    </w:p>
    <w:p w:rsidR="00F1376F" w:rsidRDefault="00F1376F">
      <w:pPr>
        <w:pStyle w:val="a4"/>
        <w:tabs>
          <w:tab w:val="left" w:pos="720"/>
          <w:tab w:val="left" w:pos="900"/>
        </w:tabs>
        <w:ind w:left="900"/>
        <w:rPr>
          <w:sz w:val="22"/>
        </w:rPr>
      </w:pPr>
      <w:r>
        <w:rPr>
          <w:sz w:val="22"/>
        </w:rPr>
        <w:t xml:space="preserve">Не является действием непреодолимой силы, если у Продавца возникли обстоятельства с признанием его права собственности на реализуемые  объекты, в результате действий третьей стороны, считая, что Покупатель является добросовестным приобретателем. 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которая не исполняет своего обязательства, должна дать извещение другой Стороне о препятствии и его влиянии на исполнение обязательств  по настоящему Договору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AD30FA" w:rsidRPr="00133510" w:rsidRDefault="00F1376F" w:rsidP="00AD30FA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Заключительные положения.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Любые изменения и дополнения к настоящему договору действительны лишь при условии, что они совершены в письменной форме в виде дополнительного соглашения, являющегося неотъемлемой частью настоящего Договора, подписаны уполномоченными органами (представителями) Сторон и заверены  печатью Продавца.</w:t>
      </w:r>
    </w:p>
    <w:p w:rsidR="00F1376F" w:rsidRDefault="00F1376F" w:rsidP="00AD30FA">
      <w:pPr>
        <w:pStyle w:val="a4"/>
        <w:numPr>
          <w:ilvl w:val="1"/>
          <w:numId w:val="17"/>
        </w:numPr>
        <w:tabs>
          <w:tab w:val="clear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Настоящий договор составлен в </w:t>
      </w:r>
      <w:r w:rsidR="00E475C0">
        <w:rPr>
          <w:sz w:val="22"/>
        </w:rPr>
        <w:t>2</w:t>
      </w:r>
      <w:r>
        <w:rPr>
          <w:sz w:val="22"/>
        </w:rPr>
        <w:t xml:space="preserve"> (</w:t>
      </w:r>
      <w:r w:rsidR="00E475C0">
        <w:rPr>
          <w:sz w:val="22"/>
        </w:rPr>
        <w:t>двух</w:t>
      </w:r>
      <w:r>
        <w:rPr>
          <w:sz w:val="22"/>
        </w:rPr>
        <w:t>) подлинных экземплярах на русском языке, имеющих одинаковую юридическую силу, из которых: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Продавцу;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Покупателю.</w:t>
      </w:r>
    </w:p>
    <w:p w:rsidR="00F1376F" w:rsidRDefault="00F1376F">
      <w:pPr>
        <w:pStyle w:val="a6"/>
        <w:jc w:val="both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Адреса и банковские реквизиты Сторон.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200"/>
      </w:tblGrid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2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"ПРОДАВЕЦ"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971DD1"/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971DD1"/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lastRenderedPageBreak/>
              <w:t>ИНН / КПП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971DD1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>
            <w:pPr>
              <w:ind w:left="-108"/>
              <w:jc w:val="both"/>
            </w:pPr>
          </w:p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995A07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F6049E" w:rsidRDefault="00995A07" w:rsidP="00B9484B">
            <w:pPr>
              <w:ind w:right="99"/>
              <w:jc w:val="both"/>
              <w:rPr>
                <w:b/>
                <w:sz w:val="22"/>
                <w:szCs w:val="22"/>
              </w:rPr>
            </w:pPr>
            <w:r w:rsidRPr="00F6049E">
              <w:rPr>
                <w:b/>
                <w:sz w:val="22"/>
                <w:szCs w:val="22"/>
              </w:rPr>
              <w:t>в лице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AA6A0E" w:rsidRDefault="00995A07" w:rsidP="00777D56">
            <w:pPr>
              <w:jc w:val="both"/>
              <w:rPr>
                <w:sz w:val="22"/>
                <w:szCs w:val="22"/>
              </w:rPr>
            </w:pPr>
          </w:p>
        </w:tc>
      </w:tr>
      <w:tr w:rsidR="00C4501F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 xml:space="preserve"> </w:t>
            </w:r>
          </w:p>
        </w:tc>
      </w:tr>
    </w:tbl>
    <w:p w:rsidR="00C4501F" w:rsidRPr="00F6049E" w:rsidRDefault="00C4501F" w:rsidP="00C4501F">
      <w:pPr>
        <w:ind w:right="99"/>
        <w:jc w:val="center"/>
        <w:rPr>
          <w:sz w:val="22"/>
          <w:szCs w:val="22"/>
        </w:rPr>
      </w:pPr>
      <w:r w:rsidRPr="00F6049E">
        <w:rPr>
          <w:sz w:val="22"/>
          <w:szCs w:val="22"/>
        </w:rPr>
        <w:t>м.п.</w:t>
      </w:r>
    </w:p>
    <w:p w:rsidR="00C4501F" w:rsidRPr="00F6049E" w:rsidRDefault="00C4501F" w:rsidP="00C4501F">
      <w:pPr>
        <w:ind w:right="99"/>
        <w:rPr>
          <w:sz w:val="22"/>
          <w:szCs w:val="22"/>
        </w:rPr>
      </w:pPr>
    </w:p>
    <w:p w:rsidR="00F1376F" w:rsidRDefault="00F1376F">
      <w:pPr>
        <w:jc w:val="center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229"/>
      </w:tblGrid>
      <w:tr w:rsidR="00133510" w:rsidTr="00394B5E">
        <w:tc>
          <w:tcPr>
            <w:tcW w:w="2694" w:type="dxa"/>
          </w:tcPr>
          <w:p w:rsidR="00133510" w:rsidRDefault="00133510" w:rsidP="00D16837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7229" w:type="dxa"/>
          </w:tcPr>
          <w:p w:rsidR="00133510" w:rsidRPr="00995A07" w:rsidRDefault="00133510" w:rsidP="00D16837">
            <w:pPr>
              <w:rPr>
                <w:b/>
                <w:i/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лице) паспорт</w:t>
            </w:r>
          </w:p>
        </w:tc>
        <w:tc>
          <w:tcPr>
            <w:tcW w:w="7229" w:type="dxa"/>
          </w:tcPr>
          <w:p w:rsidR="00E015A9" w:rsidRDefault="00E015A9" w:rsidP="0027448E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29" w:type="dxa"/>
          </w:tcPr>
          <w:p w:rsidR="00E015A9" w:rsidRDefault="00E015A9" w:rsidP="00D16837">
            <w:pPr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color w:val="FF0000"/>
                <w:sz w:val="22"/>
              </w:rPr>
            </w:pPr>
          </w:p>
        </w:tc>
      </w:tr>
    </w:tbl>
    <w:p w:rsidR="00F1376F" w:rsidRDefault="00F1376F">
      <w:pPr>
        <w:jc w:val="center"/>
      </w:pPr>
      <w:r>
        <w:t>м.п.</w:t>
      </w:r>
    </w:p>
    <w:sectPr w:rsidR="00F1376F" w:rsidSect="00133510">
      <w:footerReference w:type="even" r:id="rId7"/>
      <w:footerReference w:type="default" r:id="rId8"/>
      <w:pgSz w:w="11906" w:h="16838"/>
      <w:pgMar w:top="180" w:right="386" w:bottom="28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CD5" w:rsidRDefault="00645CD5">
      <w:r>
        <w:separator/>
      </w:r>
    </w:p>
  </w:endnote>
  <w:endnote w:type="continuationSeparator" w:id="1">
    <w:p w:rsidR="00645CD5" w:rsidRDefault="0064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0E7EE8">
    <w:pPr>
      <w:pStyle w:val="20"/>
      <w:framePr w:wrap="around" w:vAnchor="text" w:hAnchor="margin" w:xAlign="center" w:y="1"/>
    </w:pPr>
    <w:r>
      <w:fldChar w:fldCharType="begin"/>
    </w:r>
    <w:r w:rsidR="005E1678">
      <w:instrText xml:space="preserve">PAGE  </w:instrText>
    </w:r>
    <w:r>
      <w:fldChar w:fldCharType="end"/>
    </w:r>
  </w:p>
  <w:p w:rsidR="005E1678" w:rsidRDefault="005E1678">
    <w:pPr>
      <w:pStyle w:val="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5E1678">
    <w:pPr>
      <w:pStyle w:val="20"/>
      <w:framePr w:wrap="around" w:vAnchor="text" w:hAnchor="margin" w:xAlign="center" w:y="1"/>
    </w:pPr>
  </w:p>
  <w:p w:rsidR="005E1678" w:rsidRDefault="005E167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CD5" w:rsidRDefault="00645CD5">
      <w:r>
        <w:separator/>
      </w:r>
    </w:p>
  </w:footnote>
  <w:footnote w:type="continuationSeparator" w:id="1">
    <w:p w:rsidR="00645CD5" w:rsidRDefault="00645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8054CA"/>
    <w:multiLevelType w:val="hybridMultilevel"/>
    <w:tmpl w:val="2AAA01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0D49F5"/>
    <w:multiLevelType w:val="hybridMultilevel"/>
    <w:tmpl w:val="DA4894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96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C6340"/>
    <w:multiLevelType w:val="hybridMultilevel"/>
    <w:tmpl w:val="CC3008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9C58F4"/>
    <w:multiLevelType w:val="hybridMultilevel"/>
    <w:tmpl w:val="867A7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5834C6"/>
    <w:multiLevelType w:val="hybridMultilevel"/>
    <w:tmpl w:val="BA84E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C8F59EB"/>
    <w:multiLevelType w:val="hybridMultilevel"/>
    <w:tmpl w:val="8892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586E38EA"/>
    <w:multiLevelType w:val="hybridMultilevel"/>
    <w:tmpl w:val="504E2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E242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8E7743"/>
    <w:multiLevelType w:val="multilevel"/>
    <w:tmpl w:val="1C6CDE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8"/>
  </w:num>
  <w:num w:numId="8">
    <w:abstractNumId w:val="12"/>
  </w:num>
  <w:num w:numId="9">
    <w:abstractNumId w:val="1"/>
  </w:num>
  <w:num w:numId="10">
    <w:abstractNumId w:val="14"/>
  </w:num>
  <w:num w:numId="11">
    <w:abstractNumId w:val="2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13"/>
  </w:num>
  <w:num w:numId="19">
    <w:abstractNumId w:val="17"/>
  </w:num>
  <w:num w:numId="20">
    <w:abstractNumId w:val="9"/>
  </w:num>
  <w:num w:numId="2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E7"/>
    <w:rsid w:val="00047634"/>
    <w:rsid w:val="000C6EAF"/>
    <w:rsid w:val="000E7EE8"/>
    <w:rsid w:val="000F4CCA"/>
    <w:rsid w:val="00116FA1"/>
    <w:rsid w:val="00133510"/>
    <w:rsid w:val="001C4596"/>
    <w:rsid w:val="001D5066"/>
    <w:rsid w:val="00242547"/>
    <w:rsid w:val="0027448E"/>
    <w:rsid w:val="002A637E"/>
    <w:rsid w:val="002F268F"/>
    <w:rsid w:val="00363598"/>
    <w:rsid w:val="00393C1E"/>
    <w:rsid w:val="00394B5E"/>
    <w:rsid w:val="003B77C1"/>
    <w:rsid w:val="003E28FB"/>
    <w:rsid w:val="00475D32"/>
    <w:rsid w:val="004F301C"/>
    <w:rsid w:val="00521DEB"/>
    <w:rsid w:val="00523276"/>
    <w:rsid w:val="005728D7"/>
    <w:rsid w:val="005B12A0"/>
    <w:rsid w:val="005E1678"/>
    <w:rsid w:val="006042E7"/>
    <w:rsid w:val="00624A90"/>
    <w:rsid w:val="00645CD5"/>
    <w:rsid w:val="0070684F"/>
    <w:rsid w:val="007464F6"/>
    <w:rsid w:val="00777D56"/>
    <w:rsid w:val="007C013F"/>
    <w:rsid w:val="007E2530"/>
    <w:rsid w:val="00851190"/>
    <w:rsid w:val="008E17E6"/>
    <w:rsid w:val="009577DF"/>
    <w:rsid w:val="00995A07"/>
    <w:rsid w:val="00A073ED"/>
    <w:rsid w:val="00A15D64"/>
    <w:rsid w:val="00A42CD0"/>
    <w:rsid w:val="00AD30FA"/>
    <w:rsid w:val="00AE36C4"/>
    <w:rsid w:val="00AF4AFC"/>
    <w:rsid w:val="00B06C65"/>
    <w:rsid w:val="00B47DBC"/>
    <w:rsid w:val="00B9484B"/>
    <w:rsid w:val="00C4501F"/>
    <w:rsid w:val="00C92030"/>
    <w:rsid w:val="00CC5801"/>
    <w:rsid w:val="00CE0FA7"/>
    <w:rsid w:val="00D16837"/>
    <w:rsid w:val="00D32C55"/>
    <w:rsid w:val="00D85504"/>
    <w:rsid w:val="00DA130E"/>
    <w:rsid w:val="00DA4FAC"/>
    <w:rsid w:val="00DD379E"/>
    <w:rsid w:val="00E015A9"/>
    <w:rsid w:val="00E475C0"/>
    <w:rsid w:val="00E70808"/>
    <w:rsid w:val="00E859AD"/>
    <w:rsid w:val="00EB302B"/>
    <w:rsid w:val="00F1376F"/>
    <w:rsid w:val="00F23CE8"/>
    <w:rsid w:val="00F71C7C"/>
    <w:rsid w:val="00F8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C1E"/>
    <w:rPr>
      <w:sz w:val="24"/>
      <w:szCs w:val="24"/>
    </w:rPr>
  </w:style>
  <w:style w:type="paragraph" w:styleId="1">
    <w:name w:val="heading 1"/>
    <w:basedOn w:val="a"/>
    <w:next w:val="a"/>
    <w:qFormat/>
    <w:rsid w:val="00393C1E"/>
    <w:pPr>
      <w:keepNext/>
      <w:jc w:val="both"/>
      <w:outlineLvl w:val="0"/>
    </w:pPr>
    <w:rPr>
      <w:b/>
      <w:bCs/>
      <w:i/>
      <w:iCs/>
      <w:sz w:val="22"/>
    </w:rPr>
  </w:style>
  <w:style w:type="paragraph" w:styleId="2">
    <w:name w:val="heading 2"/>
    <w:basedOn w:val="a"/>
    <w:next w:val="a"/>
    <w:qFormat/>
    <w:rsid w:val="00393C1E"/>
    <w:pPr>
      <w:keepNext/>
      <w:outlineLvl w:val="1"/>
    </w:pPr>
    <w:rPr>
      <w:rFonts w:ascii="Garamond" w:hAnsi="Garamond"/>
      <w:b/>
      <w:szCs w:val="20"/>
    </w:rPr>
  </w:style>
  <w:style w:type="paragraph" w:styleId="3">
    <w:name w:val="heading 3"/>
    <w:basedOn w:val="a"/>
    <w:next w:val="a"/>
    <w:qFormat/>
    <w:rsid w:val="00393C1E"/>
    <w:pPr>
      <w:keepNext/>
      <w:jc w:val="center"/>
      <w:outlineLvl w:val="2"/>
    </w:pPr>
    <w:rPr>
      <w:rFonts w:ascii="Garamond" w:hAnsi="Garamond"/>
      <w:b/>
      <w:i/>
      <w:szCs w:val="20"/>
    </w:rPr>
  </w:style>
  <w:style w:type="paragraph" w:styleId="4">
    <w:name w:val="heading 4"/>
    <w:basedOn w:val="a"/>
    <w:next w:val="a"/>
    <w:qFormat/>
    <w:rsid w:val="00393C1E"/>
    <w:pPr>
      <w:keepNext/>
      <w:outlineLvl w:val="3"/>
    </w:pPr>
    <w:rPr>
      <w:rFonts w:ascii="Garamond" w:hAnsi="Garamond"/>
      <w:b/>
      <w:sz w:val="20"/>
      <w:szCs w:val="20"/>
    </w:rPr>
  </w:style>
  <w:style w:type="paragraph" w:styleId="5">
    <w:name w:val="heading 5"/>
    <w:basedOn w:val="a"/>
    <w:next w:val="a"/>
    <w:qFormat/>
    <w:rsid w:val="00393C1E"/>
    <w:pPr>
      <w:keepNext/>
      <w:jc w:val="center"/>
      <w:outlineLvl w:val="4"/>
    </w:pPr>
    <w:rPr>
      <w:rFonts w:ascii="Garamond" w:hAnsi="Garamond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C1E"/>
    <w:pPr>
      <w:ind w:firstLine="284"/>
      <w:jc w:val="both"/>
    </w:pPr>
    <w:rPr>
      <w:rFonts w:ascii="Garamond" w:hAnsi="Garamond"/>
      <w:sz w:val="22"/>
      <w:szCs w:val="20"/>
    </w:rPr>
  </w:style>
  <w:style w:type="paragraph" w:styleId="a4">
    <w:name w:val="Body Text"/>
    <w:basedOn w:val="a"/>
    <w:rsid w:val="00393C1E"/>
    <w:pPr>
      <w:jc w:val="both"/>
    </w:pPr>
    <w:rPr>
      <w:sz w:val="20"/>
      <w:szCs w:val="20"/>
    </w:rPr>
  </w:style>
  <w:style w:type="paragraph" w:styleId="20">
    <w:name w:val="Body Text Indent 2"/>
    <w:basedOn w:val="a"/>
    <w:rsid w:val="00393C1E"/>
    <w:pPr>
      <w:ind w:left="900" w:hanging="540"/>
      <w:jc w:val="both"/>
    </w:pPr>
  </w:style>
  <w:style w:type="paragraph" w:styleId="21">
    <w:name w:val="Body Text 2"/>
    <w:basedOn w:val="a"/>
    <w:rsid w:val="00393C1E"/>
    <w:pPr>
      <w:jc w:val="center"/>
    </w:pPr>
    <w:rPr>
      <w:b/>
    </w:rPr>
  </w:style>
  <w:style w:type="paragraph" w:styleId="a5">
    <w:name w:val="Balloon Text"/>
    <w:basedOn w:val="a"/>
    <w:semiHidden/>
    <w:rsid w:val="00393C1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3C1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99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  ( ____________ ) экземпляр</vt:lpstr>
    </vt:vector>
  </TitlesOfParts>
  <Company>Grizli777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  ( ____________ ) экземпляр</dc:title>
  <dc:creator>Администратор</dc:creator>
  <cp:lastModifiedBy>A R</cp:lastModifiedBy>
  <cp:revision>2</cp:revision>
  <cp:lastPrinted>2014-05-27T08:45:00Z</cp:lastPrinted>
  <dcterms:created xsi:type="dcterms:W3CDTF">2015-09-28T07:18:00Z</dcterms:created>
  <dcterms:modified xsi:type="dcterms:W3CDTF">2015-09-28T07:18:00Z</dcterms:modified>
</cp:coreProperties>
</file>