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2B65">
        <w:t>Петушки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0A2B65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C004AD">
        <w:rPr>
          <w:color w:val="FF0000"/>
        </w:rPr>
        <w:t>1</w:t>
      </w:r>
      <w:r w:rsidR="000A2B65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C004AD">
        <w:t>16</w:t>
      </w:r>
      <w:r w:rsidR="00C33F43" w:rsidRPr="00927670">
        <w:t>.</w:t>
      </w:r>
      <w:r w:rsidR="00C004AD">
        <w:t>03</w:t>
      </w:r>
      <w:r w:rsidR="00C33F43" w:rsidRPr="00927670">
        <w:t>.201</w:t>
      </w:r>
      <w:r w:rsidR="00C004AD">
        <w:t>8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C004AD">
        <w:rPr>
          <w:color w:val="FF0000"/>
        </w:rPr>
        <w:t>0</w:t>
      </w:r>
      <w:bookmarkStart w:id="0" w:name="_GoBack"/>
      <w:bookmarkEnd w:id="0"/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proofErr w:type="gramEnd"/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0A2B65" w:rsidRDefault="003D565D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0A2B65" w:rsidRPr="000A2B65">
        <w:rPr>
          <w:color w:val="000000"/>
        </w:rPr>
        <w:t>АО «</w:t>
      </w:r>
      <w:proofErr w:type="spellStart"/>
      <w:r w:rsidR="000A2B65" w:rsidRPr="000A2B65">
        <w:rPr>
          <w:color w:val="000000"/>
        </w:rPr>
        <w:t>Петушинский</w:t>
      </w:r>
      <w:proofErr w:type="spellEnd"/>
      <w:r w:rsidR="000A2B65" w:rsidRPr="000A2B65">
        <w:rPr>
          <w:color w:val="000000"/>
        </w:rPr>
        <w:t xml:space="preserve"> металлический завод»</w:t>
      </w:r>
      <w:r w:rsidR="00B216FE" w:rsidRPr="000A2B65">
        <w:rPr>
          <w:color w:val="000000"/>
        </w:rPr>
        <w:t xml:space="preserve"> </w:t>
      </w:r>
      <w:r w:rsidR="000A2B65" w:rsidRPr="000A2B65">
        <w:rPr>
          <w:color w:val="000000"/>
        </w:rPr>
        <w:t xml:space="preserve">ИНН 3321001604 КПП 502901001 Специальный счет   40702810041180000105 в АО </w:t>
      </w:r>
      <w:proofErr w:type="spellStart"/>
      <w:r w:rsidR="000A2B65" w:rsidRPr="000A2B65">
        <w:rPr>
          <w:color w:val="000000"/>
        </w:rPr>
        <w:t>Россельхозбанк</w:t>
      </w:r>
      <w:proofErr w:type="spellEnd"/>
      <w:r w:rsidR="000A2B65" w:rsidRPr="000A2B65">
        <w:rPr>
          <w:color w:val="000000"/>
        </w:rPr>
        <w:t xml:space="preserve"> отделение Владимир доп. офисе № 3349/41/18 БИК 041708772 </w:t>
      </w:r>
      <w:r w:rsidR="000A2B65">
        <w:rPr>
          <w:color w:val="000000"/>
        </w:rPr>
        <w:t xml:space="preserve"> </w:t>
      </w:r>
      <w:proofErr w:type="gramStart"/>
      <w:r w:rsidR="000A2B65" w:rsidRPr="000A2B65">
        <w:rPr>
          <w:color w:val="000000"/>
        </w:rPr>
        <w:t>к</w:t>
      </w:r>
      <w:proofErr w:type="gramEnd"/>
      <w:r w:rsidR="000A2B65" w:rsidRPr="000A2B65">
        <w:rPr>
          <w:color w:val="000000"/>
        </w:rPr>
        <w:t>/с 30101810600000000772</w:t>
      </w:r>
    </w:p>
    <w:p w:rsidR="00C33F43" w:rsidRPr="00EB60C3" w:rsidRDefault="00C33F43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CC2D47" w:rsidP="004F22F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916D4F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BF" w:rsidRDefault="006334BF">
      <w:r>
        <w:separator/>
      </w:r>
    </w:p>
  </w:endnote>
  <w:endnote w:type="continuationSeparator" w:id="0">
    <w:p w:rsidR="006334BF" w:rsidRDefault="0063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BF" w:rsidRDefault="006334BF">
      <w:r>
        <w:separator/>
      </w:r>
    </w:p>
  </w:footnote>
  <w:footnote w:type="continuationSeparator" w:id="0">
    <w:p w:rsidR="006334BF" w:rsidRDefault="0063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C2C3F"/>
    <w:rsid w:val="000D0B6F"/>
    <w:rsid w:val="00150AB9"/>
    <w:rsid w:val="00183853"/>
    <w:rsid w:val="001A33CE"/>
    <w:rsid w:val="001B00D8"/>
    <w:rsid w:val="001F654F"/>
    <w:rsid w:val="002772FE"/>
    <w:rsid w:val="00323D01"/>
    <w:rsid w:val="003C2116"/>
    <w:rsid w:val="003D565D"/>
    <w:rsid w:val="00406808"/>
    <w:rsid w:val="00475217"/>
    <w:rsid w:val="004F22F8"/>
    <w:rsid w:val="00506BF2"/>
    <w:rsid w:val="00544897"/>
    <w:rsid w:val="00592384"/>
    <w:rsid w:val="005B2830"/>
    <w:rsid w:val="006219EE"/>
    <w:rsid w:val="006334BF"/>
    <w:rsid w:val="00657688"/>
    <w:rsid w:val="0069116C"/>
    <w:rsid w:val="00712018"/>
    <w:rsid w:val="00727487"/>
    <w:rsid w:val="00734DD7"/>
    <w:rsid w:val="007A4FDF"/>
    <w:rsid w:val="007B1D2F"/>
    <w:rsid w:val="007C3210"/>
    <w:rsid w:val="007D20B8"/>
    <w:rsid w:val="007D46B5"/>
    <w:rsid w:val="007D58DC"/>
    <w:rsid w:val="007E072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4AD"/>
    <w:rsid w:val="00C00709"/>
    <w:rsid w:val="00C03198"/>
    <w:rsid w:val="00C33F43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6086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2017-10-17T08:26:00Z</dcterms:created>
  <dcterms:modified xsi:type="dcterms:W3CDTF">2018-01-29T08:25:00Z</dcterms:modified>
</cp:coreProperties>
</file>