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4267"/>
        <w:gridCol w:w="1374"/>
        <w:gridCol w:w="11"/>
        <w:gridCol w:w="2778"/>
      </w:tblGrid>
      <w:tr w:rsidR="00AD2C9D" w:rsidRPr="00F60E2B" w:rsidTr="00AD2C9D">
        <w:trPr>
          <w:trHeight w:val="629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DC3955" w:rsidRDefault="00AD2C9D" w:rsidP="00AD2C9D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55">
              <w:rPr>
                <w:b/>
                <w:bCs/>
                <w:sz w:val="16"/>
                <w:szCs w:val="16"/>
              </w:rPr>
              <w:t>НЕДВИЖИМОЕ ИМУЩЕСТВО, ОБРЕМЕНЕННОЕ ЗАЛОГОМ</w:t>
            </w:r>
          </w:p>
        </w:tc>
      </w:tr>
      <w:tr w:rsidR="00AD2C9D" w:rsidRPr="00866C38" w:rsidTr="00AD2C9D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 w:hanging="425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(производственный комплекс),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63:32:000000.0000(0)//0:0002399: </w:t>
            </w:r>
            <w:proofErr w:type="gramStart"/>
            <w:r>
              <w:rPr>
                <w:rStyle w:val="295pt"/>
              </w:rPr>
              <w:t xml:space="preserve">А18, А19, А20,А22//0000:00:0000:000:0:0, общей площадью 5533,1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., в составе: ж/д устройство для приема и отгрузки зерна литера А18, площадью 722,5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галерея с подсобно - производственным комплексом литера А19, площадью 120,5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рабочее здание элеватора, сборного силосного корпуса № 1, сборного силосного корпуса № 2 литера А20, площадью 4658,8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.; транспортная</w:t>
            </w:r>
            <w:proofErr w:type="gramEnd"/>
            <w:r>
              <w:rPr>
                <w:rStyle w:val="295pt"/>
              </w:rPr>
              <w:t xml:space="preserve"> галерея № 1 литера А22, площадью 31,3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производственный комплекс, расположенный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63:32:0000()0:0000(0)//0:0002399:А14,А15,А16//0000:00:0000:000:0:0, общей площадью 637,0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., в составе: гараж литера А14 общей площадью 354,7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хранилище жира литера А15, общей площадью 214,0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., пристрой </w:t>
            </w:r>
            <w:proofErr w:type="gramStart"/>
            <w:r>
              <w:rPr>
                <w:rStyle w:val="295pt"/>
              </w:rPr>
              <w:t>к</w:t>
            </w:r>
            <w:proofErr w:type="gramEnd"/>
            <w:r>
              <w:rPr>
                <w:rStyle w:val="295pt"/>
              </w:rPr>
              <w:t xml:space="preserve"> жировой литера А16 площадью 68,3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(производственный комплекс),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>рассы М5 Москва - Челябинск - п. Поволжский, кадастровый (условный) номер объекта: 63:32:000000:0000(0)//0:0002399:А5,А6,а1,А7,А8,А9,А10,А11,А12,А13//0000:00</w:t>
            </w:r>
            <w:proofErr w:type="gramStart"/>
            <w:r>
              <w:rPr>
                <w:rStyle w:val="295pt"/>
              </w:rPr>
              <w:t xml:space="preserve"> :</w:t>
            </w:r>
            <w:proofErr w:type="gramEnd"/>
            <w:r>
              <w:rPr>
                <w:rStyle w:val="295pt"/>
              </w:rPr>
              <w:t xml:space="preserve">0000:000:0:0, общей площадью 15 069,9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., в составе: галерея между подсобным корпусом литера А5 площадью 37,1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подсобный корпус с помещениями ПТЛ, </w:t>
            </w:r>
            <w:proofErr w:type="spellStart"/>
            <w:r>
              <w:rPr>
                <w:rStyle w:val="295pt"/>
              </w:rPr>
              <w:t>стройцеха</w:t>
            </w:r>
            <w:proofErr w:type="spellEnd"/>
            <w:r>
              <w:rPr>
                <w:rStyle w:val="295pt"/>
              </w:rPr>
              <w:t xml:space="preserve">, </w:t>
            </w:r>
            <w:proofErr w:type="spellStart"/>
            <w:r>
              <w:rPr>
                <w:rStyle w:val="295pt"/>
              </w:rPr>
              <w:t>электроцеха</w:t>
            </w:r>
            <w:proofErr w:type="spellEnd"/>
            <w:r>
              <w:rPr>
                <w:rStyle w:val="295pt"/>
              </w:rPr>
              <w:t xml:space="preserve"> литера А6, А1 общей площадью 1796,5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переход между производственными и подсобными корпусами литера А7, общей площадью 136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склад готовых кормов, производственный корпус, склад силосного хранения, приемного устройства сырья с железной дороги, отпуска к/кормов на автотранспорт, отпуска готовой продукции на железную дорогу литера А8, общей площадью 8144,8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.; мост для подачи сырья из цеха предварительных смесей в склад, литера А</w:t>
            </w:r>
            <w:proofErr w:type="gramStart"/>
            <w:r>
              <w:rPr>
                <w:rStyle w:val="295pt"/>
              </w:rPr>
              <w:t>9</w:t>
            </w:r>
            <w:proofErr w:type="gramEnd"/>
            <w:r>
              <w:rPr>
                <w:rStyle w:val="295pt"/>
              </w:rPr>
              <w:t xml:space="preserve">, общей площадью 51,4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здание цеха концентрата литера А10, общей площадью 802,3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ЦПС со складом литера АН, общей площадью 3065,7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напольный склад </w:t>
            </w:r>
            <w:proofErr w:type="spellStart"/>
            <w:r>
              <w:rPr>
                <w:rStyle w:val="295pt"/>
              </w:rPr>
              <w:t>суперконцентратов</w:t>
            </w:r>
            <w:proofErr w:type="spellEnd"/>
            <w:r>
              <w:rPr>
                <w:rStyle w:val="295pt"/>
              </w:rPr>
              <w:t xml:space="preserve"> литера А12, общей площадью 277,9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склад бестарного хранения литера А13, общей площадью 758,2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нежилое здание (насосная станция) литера А21,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63:32:000000:0000(0)//0:0002399:А21//0000:00:0000:000:0:0, площадью 50,60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(трансформаторная подстанция) №35 литера А17,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63:32:000000:0000(0)//0:0002399:А 17//0000:00:0000:000:0:0, площадью 33,20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нежилое здание (</w:t>
            </w:r>
            <w:proofErr w:type="spellStart"/>
            <w:r>
              <w:rPr>
                <w:rStyle w:val="295pt"/>
              </w:rPr>
              <w:t>визировочная</w:t>
            </w:r>
            <w:proofErr w:type="spellEnd"/>
            <w:r>
              <w:rPr>
                <w:rStyle w:val="295pt"/>
              </w:rPr>
              <w:t xml:space="preserve"> площадка) литера АЗ,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</w:t>
            </w:r>
            <w:r w:rsidRPr="005E7A3C">
              <w:rPr>
                <w:rStyle w:val="295pt"/>
                <w:lang w:bidi="en-US"/>
              </w:rPr>
              <w:t>63:32:000000:0000(0)//0:0002399:</w:t>
            </w:r>
            <w:r>
              <w:rPr>
                <w:rStyle w:val="295pt"/>
                <w:lang w:val="en-US" w:bidi="en-US"/>
              </w:rPr>
              <w:t>A</w:t>
            </w:r>
            <w:r w:rsidRPr="005E7A3C">
              <w:rPr>
                <w:rStyle w:val="295pt"/>
                <w:lang w:bidi="en-US"/>
              </w:rPr>
              <w:t xml:space="preserve">3//0000:00:0000:000:0:0, </w:t>
            </w:r>
            <w:r>
              <w:rPr>
                <w:rStyle w:val="295pt"/>
              </w:rPr>
              <w:t>площадью 16</w:t>
            </w:r>
            <w:proofErr w:type="gramStart"/>
            <w:r>
              <w:rPr>
                <w:rStyle w:val="295pt"/>
              </w:rPr>
              <w:t>,40</w:t>
            </w:r>
            <w:proofErr w:type="gramEnd"/>
            <w:r>
              <w:rPr>
                <w:rStyle w:val="295pt"/>
              </w:rPr>
              <w:t xml:space="preserve">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производственный комплекс, расположенный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 xml:space="preserve">рассы М5 Москва - Челябинск - п. Поволжский, кадастровый (условный) номер объекта: 63:32:000000:0000(0)//0:0002399:А1 А2//0000:00:0000:000:0:0, общей площадью 270,8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., в составе: </w:t>
            </w:r>
            <w:proofErr w:type="spellStart"/>
            <w:r>
              <w:rPr>
                <w:rStyle w:val="295pt"/>
              </w:rPr>
              <w:t>автовесовая</w:t>
            </w:r>
            <w:proofErr w:type="spellEnd"/>
            <w:r>
              <w:rPr>
                <w:rStyle w:val="295pt"/>
              </w:rPr>
              <w:t xml:space="preserve"> на два проезда литера А1 площадью 229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 xml:space="preserve">.; </w:t>
            </w:r>
            <w:proofErr w:type="spellStart"/>
            <w:r>
              <w:rPr>
                <w:rStyle w:val="295pt"/>
              </w:rPr>
              <w:t>дизплощадка</w:t>
            </w:r>
            <w:proofErr w:type="spellEnd"/>
            <w:r>
              <w:rPr>
                <w:rStyle w:val="295pt"/>
              </w:rPr>
              <w:t xml:space="preserve"> с обогревом литера А2 площадью 41,8 </w:t>
            </w:r>
            <w:proofErr w:type="spellStart"/>
            <w:r>
              <w:rPr>
                <w:rStyle w:val="295pt"/>
              </w:rPr>
              <w:t>кв</w:t>
            </w:r>
            <w:proofErr w:type="gramStart"/>
            <w:r>
              <w:rPr>
                <w:rStyle w:val="295pt"/>
              </w:rPr>
              <w:t>.м</w:t>
            </w:r>
            <w:proofErr w:type="spellEnd"/>
            <w:proofErr w:type="gramEnd"/>
          </w:p>
        </w:tc>
      </w:tr>
      <w:tr w:rsidR="00AD2C9D" w:rsidRPr="00F60E2B" w:rsidTr="00AD2C9D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здание конторы с ПТЛ,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>рассы М5 Москва - Челябинск - п. Поволжский, кадастровый (условный) номер объекта: 63:32:000000:0000(0)//0:0002399:А</w:t>
            </w:r>
            <w:proofErr w:type="gramStart"/>
            <w:r>
              <w:rPr>
                <w:rStyle w:val="295pt"/>
              </w:rPr>
              <w:t>,а</w:t>
            </w:r>
            <w:proofErr w:type="gramEnd"/>
            <w:r>
              <w:rPr>
                <w:rStyle w:val="295pt"/>
              </w:rPr>
              <w:t xml:space="preserve">//0000:00;0000:000:0:0, площадью 1244,80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rPr>
                <w:rStyle w:val="295pt"/>
              </w:rPr>
              <w:t>сооружение (трансформаторная подстанция) № 14 литера А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>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>рассы М5 Москва - Челябинск - п. Поволжский, кадастровый (условный) номер объекта: 63:32:000000:0000(0)//0:0002399:А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//0000:00:0000:000:0:0, площадью 90,60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 xml:space="preserve">земельный участок (землепользование), назначение: </w:t>
            </w:r>
            <w:proofErr w:type="gramStart"/>
            <w:r>
              <w:rPr>
                <w:rStyle w:val="295pt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под комбикормовый завод, расположенный по адресу:</w:t>
            </w:r>
            <w:proofErr w:type="gramEnd"/>
            <w:r>
              <w:rPr>
                <w:rStyle w:val="295pt"/>
              </w:rPr>
              <w:t xml:space="preserve"> Самарская область, Ставропольский район, трасса М5 Москва - Челябинск - Поволжский 9-ый км, кадастровый (или условный) номер 63:32:1406006:0070, площадью 51 784.00 (Пятьдесят одна тысяча семьсот восемьдесят четыре) 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 xml:space="preserve">сооружение (противопожарный водопровод), расположенное по адресу: Самарская область, Ставропольский район, 9 км трассы М5 Москва - Челябинск - п. Поволжский, кадастровый (условный) номер объекта: 63:32:000000:0000(0)//0:0100362:0//0000:00:0000:000:0:0, </w:t>
            </w:r>
            <w:r>
              <w:rPr>
                <w:rStyle w:val="295pt"/>
              </w:rPr>
              <w:lastRenderedPageBreak/>
              <w:t>протяженностью 745,48 м.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сооружение (</w:t>
            </w:r>
            <w:proofErr w:type="spellStart"/>
            <w:r>
              <w:rPr>
                <w:rStyle w:val="295pt"/>
              </w:rPr>
              <w:t>хозфекальная</w:t>
            </w:r>
            <w:proofErr w:type="spellEnd"/>
            <w:r>
              <w:rPr>
                <w:rStyle w:val="295pt"/>
              </w:rPr>
              <w:t xml:space="preserve"> канализация),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>рассы М5 Москва - Челябинск - п. Поволжский, кадастровый (условный) номер объекта: 63:32:000000:0000(0)//0:0200362:0//0000:00:0000:000:0:0, протяженностью 519,77 м.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(ливневая канализация), расположенное по адресу: Самарская область, Ставропольский район, 9 км</w:t>
            </w:r>
            <w:proofErr w:type="gramStart"/>
            <w:r>
              <w:rPr>
                <w:rStyle w:val="295pt"/>
              </w:rPr>
              <w:t>.</w:t>
            </w:r>
            <w:proofErr w:type="gramEnd"/>
            <w:r>
              <w:rPr>
                <w:rStyle w:val="295pt"/>
              </w:rPr>
              <w:t xml:space="preserve"> </w:t>
            </w:r>
            <w:proofErr w:type="gramStart"/>
            <w:r>
              <w:rPr>
                <w:rStyle w:val="295pt"/>
              </w:rPr>
              <w:t>т</w:t>
            </w:r>
            <w:proofErr w:type="gramEnd"/>
            <w:r>
              <w:rPr>
                <w:rStyle w:val="295pt"/>
              </w:rPr>
              <w:t>рассы М5 Москва - Челябинск - п. Поволжский, кадастровый (условный) номер объекта: 63:32:000000:0000(0)//0:0300002:0//0000:00:0000:000:0:0, протяженностью 952,27 м.</w:t>
            </w:r>
          </w:p>
        </w:tc>
      </w:tr>
      <w:tr w:rsidR="00AD2C9D" w:rsidRPr="00F60E2B" w:rsidTr="00AD2C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сооружение (теплосети), расположенное по адресу: Самарская область, Ставропольский район, 9 км трассы М5 Москва - Челябинск - п. Поволжский, кадастровый (условный) номер объекта: 63:32:000000:0000(0)//0:0500402:0//0000:00:0000:000:0:0, протяженностью 820,07 м.</w:t>
            </w:r>
          </w:p>
        </w:tc>
      </w:tr>
      <w:tr w:rsidR="00AD2C9D" w:rsidRPr="00F60E2B" w:rsidTr="00AD2C9D">
        <w:trPr>
          <w:trHeight w:val="592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C869E4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ДВИЖИМОЕ ИМУЩЕСТВО, ОБРЕМЕНЕННОЕ ЗАЛОГОМ</w:t>
            </w:r>
          </w:p>
        </w:tc>
      </w:tr>
      <w:tr w:rsidR="00AD2C9D" w:rsidRPr="00F60E2B" w:rsidTr="00AD2C9D">
        <w:trPr>
          <w:trHeight w:val="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C869E4" w:rsidRDefault="00AD2C9D" w:rsidP="00D2118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C869E4" w:rsidRDefault="00AD2C9D" w:rsidP="00D2118E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C9D" w:rsidRPr="00C869E4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C9D" w:rsidRPr="00C869E4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AB7FC3">
              <w:rPr>
                <w:b/>
                <w:bCs/>
                <w:sz w:val="16"/>
                <w:szCs w:val="16"/>
                <w:lang w:bidi="ru-RU"/>
              </w:rPr>
              <w:t>Дата ввода в эксплуатацию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ЗАФ 49К 52Ц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proofErr w:type="gramStart"/>
            <w:r w:rsidRPr="00355837">
              <w:rPr>
                <w:rStyle w:val="295pt"/>
                <w:sz w:val="16"/>
                <w:szCs w:val="16"/>
              </w:rPr>
              <w:t>Автоматический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 xml:space="preserve">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Ридер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EL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800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G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с программным обеспечением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Анализатор влажности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Эвлас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>- 2М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Баня Водяная шестиместная ТБ- 6/24 ВК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Весы лабораторные аналитические ВРЛ- 200М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Дестилятор ДЭ-10 "СПБ"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Мельница лабораторная ЛМЦ-1М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2.001213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Перемешивающее устройство ЛАБ-ПУ-01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Прециозные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весы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AR2140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Прибор проведения анализа по определению содержания Азота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UDK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-142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Рассев лабораторный /180-200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Система кап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ил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.э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лектрофореза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Капель-105 с программным обеспечением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Автомобилеразгрузчик АВС-50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ММ-140 с двигателем 110кВт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1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 xml:space="preserve">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1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 xml:space="preserve">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1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 xml:space="preserve">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1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 xml:space="preserve">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винтовой У2157 В2020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1 2.001190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Насос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 xml:space="preserve">HM1L12*40 </w:t>
            </w:r>
            <w:r w:rsidRPr="00355837">
              <w:rPr>
                <w:rStyle w:val="295pt"/>
                <w:sz w:val="16"/>
                <w:szCs w:val="16"/>
              </w:rPr>
              <w:t>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Насос НМШ 40-4 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с двиг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.5,5/1500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Питатель Г1-20-420*110 (к дробилке 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ММ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- 140)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Сепаратор А1-БИС-100 без 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п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/канала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Транспортер ТСЦ 100/35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2.001121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Матрица 406*3,2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Автопогрузчик ДВ 1792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Дизельный погрузчик ДИМЭКС 1,5т.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К-23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-415М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Ножницы кривошипные НЗ118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1975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А1ДДР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,Д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ДП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А4-259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Мешкозашивочная головка 38Д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 5/50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2.001230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Ручная упаковочная машина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Смеситель УЗ ДСП-0,5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Смеситель УЗ ДСП-0,5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Стационарная мешкозашивочная машинка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2.001284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Зерносушилка К4-УС-А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винтовой АИ 445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2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2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</w:t>
            </w:r>
            <w:proofErr w:type="gramStart"/>
            <w:r w:rsidRPr="00355837">
              <w:rPr>
                <w:rStyle w:val="295pt"/>
                <w:sz w:val="16"/>
                <w:szCs w:val="16"/>
              </w:rPr>
              <w:t>2</w:t>
            </w:r>
            <w:proofErr w:type="gramEnd"/>
            <w:r w:rsidRPr="00355837">
              <w:rPr>
                <w:rStyle w:val="295pt"/>
                <w:sz w:val="16"/>
                <w:szCs w:val="16"/>
              </w:rPr>
              <w:t>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Пресс гидравлический ДЭК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2.001259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Электропогрузчик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ДИМЭКС 1,5т.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2.001145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Электропогрузчик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ЭП 103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2.001144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Комплект шнекового транспортера, тип 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Индикатор уровня,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FK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Датчик уровня,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FK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PK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Комплект дозировочных шнеков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Преобразователь частоты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35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Порционная система дозирования типа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WA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3000-30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Воздушная заслонка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Дозировочный компьютер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Клапан для микрокомпонентов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Скребковый транспортер,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 xml:space="preserve">TKF </w:t>
            </w:r>
            <w:r w:rsidRPr="00355837">
              <w:rPr>
                <w:rStyle w:val="295pt"/>
                <w:sz w:val="16"/>
                <w:szCs w:val="16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250/60/12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300/60/12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C869E4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221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300/60/8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2C9D" w:rsidRPr="00355837" w:rsidRDefault="00AD2C9D" w:rsidP="00D2118E">
            <w:pPr>
              <w:pStyle w:val="20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275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C9D" w:rsidRPr="009E001E" w:rsidRDefault="00AD2C9D" w:rsidP="00D2118E">
            <w:pPr>
              <w:suppressAutoHyphens w:val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E001E">
              <w:rPr>
                <w:b/>
                <w:bCs/>
                <w:szCs w:val="24"/>
                <w:u w:val="single"/>
              </w:rPr>
              <w:t>ИМУЩЕСТВО, НЕ ОБРЕМЕНЕННОЕ ЗАЛОГОМ</w:t>
            </w:r>
          </w:p>
        </w:tc>
      </w:tr>
      <w:tr w:rsidR="00AD2C9D" w:rsidRPr="00F60E2B" w:rsidTr="00AD2C9D">
        <w:trPr>
          <w:trHeight w:val="563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DC3955">
              <w:rPr>
                <w:b/>
                <w:bCs/>
                <w:sz w:val="16"/>
                <w:szCs w:val="16"/>
              </w:rPr>
              <w:t xml:space="preserve">НЕДВИЖИМОЕ ИМУЩЕСТВО, </w:t>
            </w:r>
            <w:r>
              <w:rPr>
                <w:b/>
                <w:bCs/>
                <w:sz w:val="16"/>
                <w:szCs w:val="16"/>
              </w:rPr>
              <w:t xml:space="preserve">НЕ </w:t>
            </w:r>
            <w:r w:rsidRPr="00DC3955">
              <w:rPr>
                <w:b/>
                <w:bCs/>
                <w:sz w:val="16"/>
                <w:szCs w:val="16"/>
              </w:rPr>
              <w:t>ОБРЕМЕНЕННОЕ ЗАЛОГОМ</w:t>
            </w:r>
          </w:p>
        </w:tc>
      </w:tr>
      <w:tr w:rsidR="00AD2C9D" w:rsidRPr="00866C38" w:rsidTr="00AD2C9D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C9D" w:rsidRPr="00355837" w:rsidRDefault="00AD2C9D" w:rsidP="00D2118E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Электрические  сети (Электрокабель АВВТ)</w:t>
            </w:r>
          </w:p>
        </w:tc>
      </w:tr>
      <w:tr w:rsidR="00AD2C9D" w:rsidRPr="00F60E2B" w:rsidTr="00AD2C9D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C9D" w:rsidRPr="00355837" w:rsidRDefault="00AD2C9D" w:rsidP="00D2118E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Склад арочного типа</w:t>
            </w:r>
          </w:p>
        </w:tc>
      </w:tr>
      <w:tr w:rsidR="00AD2C9D" w:rsidRPr="00F60E2B" w:rsidTr="00AD2C9D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DC3955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C9D" w:rsidRPr="00355837" w:rsidRDefault="00AD2C9D" w:rsidP="00D2118E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Склад арочного типа</w:t>
            </w:r>
          </w:p>
        </w:tc>
      </w:tr>
      <w:tr w:rsidR="00AD2C9D" w:rsidRPr="00F60E2B" w:rsidTr="00AD2C9D">
        <w:trPr>
          <w:trHeight w:val="79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F60E2B" w:rsidRDefault="00AD2C9D" w:rsidP="00D2118E">
            <w:pPr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9D" w:rsidRPr="00C869E4" w:rsidRDefault="00AD2C9D" w:rsidP="00D2118E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C9D" w:rsidRPr="00C869E4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C9D" w:rsidRPr="00C869E4" w:rsidRDefault="00AD2C9D" w:rsidP="00D2118E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AB7FC3">
              <w:rPr>
                <w:b/>
                <w:bCs/>
                <w:sz w:val="16"/>
                <w:szCs w:val="16"/>
                <w:lang w:bidi="ru-RU"/>
              </w:rPr>
              <w:t>Дата ввода в эксплуатацию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2D1FEF">
              <w:rPr>
                <w:color w:val="000000"/>
                <w:sz w:val="16"/>
                <w:szCs w:val="16"/>
              </w:rPr>
              <w:t>Аквадистилятор</w:t>
            </w:r>
            <w:proofErr w:type="spellEnd"/>
            <w:r w:rsidRPr="002D1FEF">
              <w:rPr>
                <w:color w:val="000000"/>
                <w:sz w:val="16"/>
                <w:szCs w:val="16"/>
              </w:rPr>
              <w:t xml:space="preserve"> АЭ-10 МО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jc w:val="center"/>
              <w:rPr>
                <w:color w:val="000000"/>
                <w:sz w:val="16"/>
                <w:szCs w:val="16"/>
              </w:rPr>
            </w:pPr>
            <w:r w:rsidRPr="002D1FEF">
              <w:rPr>
                <w:color w:val="000000"/>
                <w:sz w:val="16"/>
                <w:szCs w:val="16"/>
              </w:rPr>
              <w:t>2.001155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Микроскоп MBL 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Морозильная камера ШН-1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 АUTO40/80 1*220В-1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Оборудование Столовой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2.001229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1980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Плита электрическая ЭП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2.001225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Прибор для определения толщины шпика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2.001261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Спектрон</w:t>
            </w:r>
            <w:proofErr w:type="spellEnd"/>
            <w:r w:rsidRPr="002D1FEF">
              <w:rPr>
                <w:sz w:val="16"/>
                <w:szCs w:val="16"/>
              </w:rPr>
              <w:t xml:space="preserve"> - 119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Холодильная камера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Холодильная камера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Вариатор МВП-170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Весы  Ж.Д, РС-200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2.001160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ТЛ 8Б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пассажирский ППО46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НБ-32-02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</w:t>
            </w:r>
            <w:proofErr w:type="gramStart"/>
            <w:r w:rsidRPr="002D1FEF">
              <w:rPr>
                <w:sz w:val="16"/>
                <w:szCs w:val="16"/>
              </w:rPr>
              <w:t>1</w:t>
            </w:r>
            <w:proofErr w:type="gramEnd"/>
            <w:r w:rsidRPr="002D1FEF">
              <w:rPr>
                <w:sz w:val="16"/>
                <w:szCs w:val="16"/>
              </w:rPr>
              <w:t>- 50/45,18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НЦ11- 50/40,13а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Нория НЦ1-100/20  </w:t>
            </w:r>
            <w:proofErr w:type="spellStart"/>
            <w:r w:rsidRPr="002D1FEF">
              <w:rPr>
                <w:sz w:val="16"/>
                <w:szCs w:val="16"/>
              </w:rPr>
              <w:t>автопр</w:t>
            </w:r>
            <w:proofErr w:type="spellEnd"/>
            <w:r w:rsidRPr="002D1FEF">
              <w:rPr>
                <w:sz w:val="16"/>
                <w:szCs w:val="16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НЦ1-100/20,17а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НЦ1-100/40,5а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НЦ11-100/30,10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НЦ11-100/30 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 (</w:t>
            </w:r>
            <w:proofErr w:type="spellStart"/>
            <w:r w:rsidRPr="002D1FEF">
              <w:rPr>
                <w:sz w:val="16"/>
                <w:szCs w:val="16"/>
              </w:rPr>
              <w:t>ж.д</w:t>
            </w:r>
            <w:proofErr w:type="gramStart"/>
            <w:r w:rsidRPr="002D1FEF">
              <w:rPr>
                <w:sz w:val="16"/>
                <w:szCs w:val="16"/>
              </w:rPr>
              <w:t>.п</w:t>
            </w:r>
            <w:proofErr w:type="gramEnd"/>
            <w:r w:rsidRPr="002D1FEF">
              <w:rPr>
                <w:sz w:val="16"/>
                <w:szCs w:val="16"/>
              </w:rPr>
              <w:t>рием</w:t>
            </w:r>
            <w:proofErr w:type="spellEnd"/>
            <w:r w:rsidRPr="002D1FEF">
              <w:rPr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 (</w:t>
            </w:r>
            <w:proofErr w:type="spellStart"/>
            <w:r w:rsidRPr="002D1FEF">
              <w:rPr>
                <w:sz w:val="16"/>
                <w:szCs w:val="16"/>
              </w:rPr>
              <w:t>ж.д</w:t>
            </w:r>
            <w:proofErr w:type="gramStart"/>
            <w:r w:rsidRPr="002D1FEF">
              <w:rPr>
                <w:sz w:val="16"/>
                <w:szCs w:val="16"/>
              </w:rPr>
              <w:t>.п</w:t>
            </w:r>
            <w:proofErr w:type="gramEnd"/>
            <w:r w:rsidRPr="002D1FEF">
              <w:rPr>
                <w:sz w:val="16"/>
                <w:szCs w:val="16"/>
              </w:rPr>
              <w:t>рием</w:t>
            </w:r>
            <w:proofErr w:type="spellEnd"/>
            <w:r w:rsidRPr="002D1FEF">
              <w:rPr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Солидолонагнетатель</w:t>
            </w:r>
            <w:proofErr w:type="spellEnd"/>
            <w:r w:rsidRPr="002D1FEF">
              <w:rPr>
                <w:sz w:val="16"/>
                <w:szCs w:val="16"/>
              </w:rPr>
              <w:t xml:space="preserve"> Элек</w:t>
            </w:r>
            <w:proofErr w:type="gramStart"/>
            <w:r w:rsidRPr="002D1FEF">
              <w:rPr>
                <w:sz w:val="16"/>
                <w:szCs w:val="16"/>
              </w:rPr>
              <w:t>.С</w:t>
            </w:r>
            <w:proofErr w:type="gramEnd"/>
            <w:r w:rsidRPr="002D1FEF">
              <w:rPr>
                <w:sz w:val="16"/>
                <w:szCs w:val="16"/>
              </w:rPr>
              <w:t>-321М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2.001269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100/15,48 (СГП 2)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25/7  ПК-8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50/15, №26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50/50, №22 пк8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УТФ-200, С/С-2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Установка Б6-ДГВ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Установка Б6-ДГВ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Комплекс </w:t>
            </w:r>
            <w:proofErr w:type="spellStart"/>
            <w:r w:rsidRPr="002D1FEF">
              <w:rPr>
                <w:sz w:val="16"/>
                <w:szCs w:val="16"/>
              </w:rPr>
              <w:t>пробоподготовки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2.001180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НВР-1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Стол мойка с сушилкой Р</w:t>
            </w:r>
            <w:proofErr w:type="gramStart"/>
            <w:r w:rsidRPr="002D1FEF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Стол химический </w:t>
            </w:r>
            <w:proofErr w:type="spellStart"/>
            <w:r w:rsidRPr="002D1FEF">
              <w:rPr>
                <w:sz w:val="16"/>
                <w:szCs w:val="16"/>
              </w:rPr>
              <w:t>пристенный</w:t>
            </w:r>
            <w:proofErr w:type="spellEnd"/>
            <w:r w:rsidRPr="002D1FEF">
              <w:rPr>
                <w:sz w:val="16"/>
                <w:szCs w:val="16"/>
              </w:rPr>
              <w:t xml:space="preserve"> Р</w:t>
            </w:r>
            <w:proofErr w:type="gramStart"/>
            <w:r w:rsidRPr="002D1FEF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Сушильный шкаф СЭШ-3Н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Центрифуга ОПН-8 с ротором РУ3,6*1,5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Шкаф сушильный СНОЛ-3,5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Шкаф сушильный СЭШ-ЗМ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2.000373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Автопогрузчик ДВ  1792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рычажная МТМ 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рычажная МТМ 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</w:t>
            </w:r>
            <w:proofErr w:type="spellStart"/>
            <w:r w:rsidRPr="002D1FEF">
              <w:rPr>
                <w:sz w:val="16"/>
                <w:szCs w:val="16"/>
              </w:rPr>
              <w:t>вальцовачный</w:t>
            </w:r>
            <w:proofErr w:type="spellEnd"/>
            <w:r w:rsidRPr="002D1FEF">
              <w:rPr>
                <w:sz w:val="16"/>
                <w:szCs w:val="16"/>
              </w:rPr>
              <w:t xml:space="preserve"> 3Б-633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Станок вертикальный фрезер. 6Р13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1989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Станок строгальный 7 Б35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</w:t>
            </w:r>
            <w:proofErr w:type="spellStart"/>
            <w:r w:rsidRPr="002D1FEF">
              <w:rPr>
                <w:sz w:val="16"/>
                <w:szCs w:val="16"/>
              </w:rPr>
              <w:t>деревообрабанывающий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00001183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фрезерный. 6Р81Г </w:t>
            </w:r>
            <w:proofErr w:type="spellStart"/>
            <w:r w:rsidRPr="002D1FEF">
              <w:rPr>
                <w:sz w:val="16"/>
                <w:szCs w:val="16"/>
              </w:rPr>
              <w:t>гориз</w:t>
            </w:r>
            <w:proofErr w:type="spellEnd"/>
            <w:r w:rsidRPr="002D1FEF">
              <w:rPr>
                <w:sz w:val="16"/>
                <w:szCs w:val="16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Токарно</w:t>
            </w:r>
            <w:proofErr w:type="spellEnd"/>
            <w:r w:rsidRPr="002D1FEF">
              <w:rPr>
                <w:sz w:val="16"/>
                <w:szCs w:val="16"/>
              </w:rPr>
              <w:t xml:space="preserve"> винторезный станок 1 К62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Автовесы 2РСМ60Д24А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Автовесы 2РСМ60Д24А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Весовой дозатор "Поток №6"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Клапан К-0-3 с </w:t>
            </w:r>
            <w:proofErr w:type="spellStart"/>
            <w:r w:rsidRPr="002D1FEF">
              <w:rPr>
                <w:sz w:val="16"/>
                <w:szCs w:val="16"/>
              </w:rPr>
              <w:t>эл</w:t>
            </w:r>
            <w:proofErr w:type="gramStart"/>
            <w:r w:rsidRPr="002D1FEF">
              <w:rPr>
                <w:sz w:val="16"/>
                <w:szCs w:val="16"/>
              </w:rPr>
              <w:t>.п</w:t>
            </w:r>
            <w:proofErr w:type="gramEnd"/>
            <w:r w:rsidRPr="002D1FEF">
              <w:rPr>
                <w:sz w:val="16"/>
                <w:szCs w:val="16"/>
              </w:rPr>
              <w:t>риводом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Клапан КД-4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грузовой ГП-3200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Мельница ИМ-12-000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Мешкозатаривающая</w:t>
            </w:r>
            <w:proofErr w:type="spellEnd"/>
            <w:r w:rsidRPr="002D1FEF">
              <w:rPr>
                <w:sz w:val="16"/>
                <w:szCs w:val="16"/>
              </w:rPr>
              <w:t xml:space="preserve"> машина АД-50 РКМ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Модернизация комплекса вес</w:t>
            </w:r>
            <w:proofErr w:type="gramStart"/>
            <w:r w:rsidRPr="002D1FEF">
              <w:rPr>
                <w:sz w:val="16"/>
                <w:szCs w:val="16"/>
              </w:rPr>
              <w:t>.</w:t>
            </w:r>
            <w:proofErr w:type="gramEnd"/>
            <w:r w:rsidRPr="002D1FEF">
              <w:rPr>
                <w:sz w:val="16"/>
                <w:szCs w:val="16"/>
              </w:rPr>
              <w:t xml:space="preserve"> </w:t>
            </w:r>
            <w:proofErr w:type="gramStart"/>
            <w:r w:rsidRPr="002D1FEF">
              <w:rPr>
                <w:sz w:val="16"/>
                <w:szCs w:val="16"/>
              </w:rPr>
              <w:t>д</w:t>
            </w:r>
            <w:proofErr w:type="gramEnd"/>
            <w:r w:rsidRPr="002D1FEF">
              <w:rPr>
                <w:sz w:val="16"/>
                <w:szCs w:val="16"/>
              </w:rPr>
              <w:t>озаторов Поток-6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 100/30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50/25  №8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Фильтр ФЦИ 7,10, 4-16-02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Фильтр ФЦИ 7,6,9, 4-16-02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пассажирский ППО46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НЦ11- 50/40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Шелушильная машина ЗШМЗ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1994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Измерит</w:t>
            </w:r>
            <w:proofErr w:type="gramStart"/>
            <w:r w:rsidRPr="002D1FEF">
              <w:rPr>
                <w:sz w:val="16"/>
                <w:szCs w:val="16"/>
              </w:rPr>
              <w:t>.п</w:t>
            </w:r>
            <w:proofErr w:type="gramEnd"/>
            <w:r w:rsidRPr="002D1FEF">
              <w:rPr>
                <w:sz w:val="16"/>
                <w:szCs w:val="16"/>
              </w:rPr>
              <w:t>риборы</w:t>
            </w:r>
            <w:proofErr w:type="spellEnd"/>
            <w:r w:rsidRPr="002D1FEF">
              <w:rPr>
                <w:sz w:val="16"/>
                <w:szCs w:val="16"/>
              </w:rPr>
              <w:t xml:space="preserve"> к трубопроводу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Пожарная сигнализация (РП</w:t>
            </w:r>
            <w:proofErr w:type="gramStart"/>
            <w:r w:rsidRPr="002D1FEF">
              <w:rPr>
                <w:sz w:val="16"/>
                <w:szCs w:val="16"/>
              </w:rPr>
              <w:t>,П</w:t>
            </w:r>
            <w:proofErr w:type="gramEnd"/>
            <w:r w:rsidRPr="002D1FEF">
              <w:rPr>
                <w:sz w:val="16"/>
                <w:szCs w:val="16"/>
              </w:rPr>
              <w:t>ДУ элеватора)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Щит с предохранителями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Электростанция БЭС 8000 ЕТ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Трансформаторная  </w:t>
            </w:r>
            <w:proofErr w:type="spellStart"/>
            <w:r w:rsidRPr="002D1FEF">
              <w:rPr>
                <w:sz w:val="16"/>
                <w:szCs w:val="16"/>
              </w:rPr>
              <w:t>подстанц</w:t>
            </w:r>
            <w:proofErr w:type="spellEnd"/>
            <w:r w:rsidRPr="002D1FEF">
              <w:rPr>
                <w:sz w:val="16"/>
                <w:szCs w:val="16"/>
              </w:rPr>
              <w:t>. №9 (2*1000/10/0,4)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  <w:tr w:rsidR="00AD2C9D" w:rsidRPr="00F60E2B" w:rsidTr="00AD2C9D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2C9D" w:rsidRPr="00094AE8" w:rsidRDefault="00AD2C9D" w:rsidP="00D2118E">
            <w:pPr>
              <w:pStyle w:val="ac"/>
              <w:numPr>
                <w:ilvl w:val="0"/>
                <w:numId w:val="1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Трансформаторная  подстанция №10 (2*630/10/0,4)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2C9D" w:rsidRPr="002D1FEF" w:rsidRDefault="00AD2C9D" w:rsidP="00D2118E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</w:tbl>
    <w:p w:rsidR="004105AF" w:rsidRDefault="004105AF"/>
    <w:sectPr w:rsidR="0041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5CC134D"/>
    <w:multiLevelType w:val="hybridMultilevel"/>
    <w:tmpl w:val="B782AE2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10B76124"/>
    <w:multiLevelType w:val="multilevel"/>
    <w:tmpl w:val="005C4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D65AB"/>
    <w:multiLevelType w:val="hybridMultilevel"/>
    <w:tmpl w:val="2354B3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A86461D"/>
    <w:multiLevelType w:val="hybridMultilevel"/>
    <w:tmpl w:val="F2E4C14C"/>
    <w:lvl w:ilvl="0" w:tplc="B0F29F7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3356438"/>
    <w:multiLevelType w:val="hybridMultilevel"/>
    <w:tmpl w:val="F00A30CC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E7E5723"/>
    <w:multiLevelType w:val="hybridMultilevel"/>
    <w:tmpl w:val="3C1EC63C"/>
    <w:lvl w:ilvl="0" w:tplc="041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C1B1A88"/>
    <w:multiLevelType w:val="hybridMultilevel"/>
    <w:tmpl w:val="F26822E2"/>
    <w:lvl w:ilvl="0" w:tplc="04190019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5">
    <w:nsid w:val="4ADD38C1"/>
    <w:multiLevelType w:val="hybridMultilevel"/>
    <w:tmpl w:val="1FDECCEE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1311AAF"/>
    <w:multiLevelType w:val="multilevel"/>
    <w:tmpl w:val="1754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729028C"/>
    <w:multiLevelType w:val="hybridMultilevel"/>
    <w:tmpl w:val="A4F02968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21"/>
  </w:num>
  <w:num w:numId="5">
    <w:abstractNumId w:val="11"/>
  </w:num>
  <w:num w:numId="6">
    <w:abstractNumId w:val="20"/>
  </w:num>
  <w:num w:numId="7">
    <w:abstractNumId w:val="18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9"/>
  </w:num>
  <w:num w:numId="13">
    <w:abstractNumId w:val="25"/>
  </w:num>
  <w:num w:numId="14">
    <w:abstractNumId w:val="17"/>
  </w:num>
  <w:num w:numId="15">
    <w:abstractNumId w:val="0"/>
  </w:num>
  <w:num w:numId="16">
    <w:abstractNumId w:val="24"/>
  </w:num>
  <w:num w:numId="17">
    <w:abstractNumId w:val="23"/>
  </w:num>
  <w:num w:numId="18">
    <w:abstractNumId w:val="7"/>
  </w:num>
  <w:num w:numId="19">
    <w:abstractNumId w:val="10"/>
  </w:num>
  <w:num w:numId="20">
    <w:abstractNumId w:val="19"/>
  </w:num>
  <w:num w:numId="21">
    <w:abstractNumId w:val="13"/>
  </w:num>
  <w:num w:numId="22">
    <w:abstractNumId w:val="15"/>
  </w:num>
  <w:num w:numId="23">
    <w:abstractNumId w:val="4"/>
  </w:num>
  <w:num w:numId="24">
    <w:abstractNumId w:val="5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01"/>
    <w:rsid w:val="004105AF"/>
    <w:rsid w:val="004D4F01"/>
    <w:rsid w:val="00AD2C9D"/>
    <w:rsid w:val="00C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AD2C9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AD2C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AD2C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qFormat/>
    <w:rsid w:val="00AD2C9D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AD2C9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AD2C9D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D2C9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AD2C9D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AD2C9D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AD2C9D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AD2C9D"/>
    <w:pPr>
      <w:ind w:left="720"/>
      <w:contextualSpacing/>
    </w:pPr>
  </w:style>
  <w:style w:type="character" w:styleId="ad">
    <w:name w:val="Hyperlink"/>
    <w:uiPriority w:val="99"/>
    <w:unhideWhenUsed/>
    <w:rsid w:val="00AD2C9D"/>
    <w:rPr>
      <w:color w:val="0563C1"/>
      <w:u w:val="single"/>
    </w:rPr>
  </w:style>
  <w:style w:type="character" w:customStyle="1" w:styleId="ae">
    <w:name w:val="Основной текст_"/>
    <w:link w:val="1"/>
    <w:rsid w:val="00AD2C9D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AD2C9D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2">
    <w:name w:val="Основной текст (2)_"/>
    <w:link w:val="20"/>
    <w:rsid w:val="00AD2C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;5 pt"/>
    <w:rsid w:val="00AD2C9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2C9D"/>
    <w:pPr>
      <w:widowControl w:val="0"/>
      <w:shd w:val="clear" w:color="auto" w:fill="FFFFFF"/>
      <w:suppressAutoHyphens w:val="0"/>
      <w:spacing w:before="240" w:after="240" w:line="274" w:lineRule="exact"/>
      <w:ind w:hanging="140"/>
    </w:pPr>
    <w:rPr>
      <w:sz w:val="22"/>
      <w:szCs w:val="22"/>
      <w:lang w:eastAsia="en-US"/>
    </w:rPr>
  </w:style>
  <w:style w:type="character" w:customStyle="1" w:styleId="24pt">
    <w:name w:val="Основной текст (2) + 4 pt"/>
    <w:rsid w:val="00AD2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AD2C9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C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AD2C9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AD2C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AD2C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qFormat/>
    <w:rsid w:val="00AD2C9D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AD2C9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AD2C9D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D2C9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AD2C9D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AD2C9D"/>
    <w:pPr>
      <w:ind w:firstLine="720"/>
      <w:jc w:val="both"/>
    </w:pPr>
    <w:rPr>
      <w:rFonts w:ascii="Arial" w:hAnsi="Arial"/>
    </w:rPr>
  </w:style>
  <w:style w:type="character" w:customStyle="1" w:styleId="ab">
    <w:name w:val="Основной текст с отступом Знак"/>
    <w:basedOn w:val="a0"/>
    <w:link w:val="aa"/>
    <w:rsid w:val="00AD2C9D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AD2C9D"/>
    <w:pPr>
      <w:ind w:left="720"/>
      <w:contextualSpacing/>
    </w:pPr>
  </w:style>
  <w:style w:type="character" w:styleId="ad">
    <w:name w:val="Hyperlink"/>
    <w:uiPriority w:val="99"/>
    <w:unhideWhenUsed/>
    <w:rsid w:val="00AD2C9D"/>
    <w:rPr>
      <w:color w:val="0563C1"/>
      <w:u w:val="single"/>
    </w:rPr>
  </w:style>
  <w:style w:type="character" w:customStyle="1" w:styleId="ae">
    <w:name w:val="Основной текст_"/>
    <w:link w:val="1"/>
    <w:rsid w:val="00AD2C9D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AD2C9D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2">
    <w:name w:val="Основной текст (2)_"/>
    <w:link w:val="20"/>
    <w:rsid w:val="00AD2C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;5 pt"/>
    <w:rsid w:val="00AD2C9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2C9D"/>
    <w:pPr>
      <w:widowControl w:val="0"/>
      <w:shd w:val="clear" w:color="auto" w:fill="FFFFFF"/>
      <w:suppressAutoHyphens w:val="0"/>
      <w:spacing w:before="240" w:after="240" w:line="274" w:lineRule="exact"/>
      <w:ind w:hanging="140"/>
    </w:pPr>
    <w:rPr>
      <w:sz w:val="22"/>
      <w:szCs w:val="22"/>
      <w:lang w:eastAsia="en-US"/>
    </w:rPr>
  </w:style>
  <w:style w:type="character" w:customStyle="1" w:styleId="24pt">
    <w:name w:val="Основной текст (2) + 4 pt"/>
    <w:rsid w:val="00AD2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AD2C9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C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1975</Words>
  <Characters>11260</Characters>
  <Application>Microsoft Office Word</Application>
  <DocSecurity>0</DocSecurity>
  <Lines>93</Lines>
  <Paragraphs>26</Paragraphs>
  <ScaleCrop>false</ScaleCrop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2017-12-20T12:40:00Z</dcterms:created>
  <dcterms:modified xsi:type="dcterms:W3CDTF">2017-12-20T12:42:00Z</dcterms:modified>
</cp:coreProperties>
</file>