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35F" w:rsidRDefault="00B8735F">
      <w:pPr>
        <w:jc w:val="both"/>
        <w:rPr>
          <w:sz w:val="25"/>
          <w:szCs w:val="25"/>
          <w:lang w:val="en-US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2112"/>
        <w:gridCol w:w="6135"/>
      </w:tblGrid>
      <w:tr w:rsidR="00B8735F">
        <w:trPr>
          <w:trHeight w:val="400"/>
        </w:trPr>
        <w:tc>
          <w:tcPr>
            <w:tcW w:w="2112" w:type="dxa"/>
            <w:shd w:val="clear" w:color="auto" w:fill="auto"/>
            <w:vAlign w:val="bottom"/>
          </w:tcPr>
          <w:p w:rsidR="00B8735F" w:rsidRDefault="00B8735F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ПРОТОКОЛ №</w:t>
            </w:r>
          </w:p>
        </w:tc>
        <w:tc>
          <w:tcPr>
            <w:tcW w:w="613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735F" w:rsidRDefault="00B8735F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1895-ОАОФ/2</w:t>
            </w:r>
          </w:p>
        </w:tc>
      </w:tr>
    </w:tbl>
    <w:p w:rsidR="00B8735F" w:rsidRDefault="00B8735F"/>
    <w:p w:rsidR="00B8735F" w:rsidRDefault="00B8735F">
      <w:pPr>
        <w:jc w:val="center"/>
        <w:rPr>
          <w:sz w:val="27"/>
          <w:szCs w:val="27"/>
        </w:rPr>
      </w:pPr>
      <w:r>
        <w:rPr>
          <w:sz w:val="27"/>
          <w:szCs w:val="27"/>
        </w:rPr>
        <w:t>О РЕЗУЛЬТАТАХ ТОРГОВ В ФОРМЕ АУКЦИОНА ПО ПРОДАЖЕ ИМУЩЕСТВА</w:t>
      </w:r>
    </w:p>
    <w:p w:rsidR="00B8735F" w:rsidRDefault="00B8735F">
      <w:pPr>
        <w:jc w:val="both"/>
        <w:rPr>
          <w:b/>
          <w:sz w:val="27"/>
          <w:szCs w:val="27"/>
        </w:rPr>
      </w:pPr>
    </w:p>
    <w:tbl>
      <w:tblPr>
        <w:tblW w:w="0" w:type="auto"/>
        <w:tblInd w:w="727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8267"/>
      </w:tblGrid>
      <w:tr w:rsidR="00B8735F">
        <w:trPr>
          <w:trHeight w:val="400"/>
        </w:trPr>
        <w:tc>
          <w:tcPr>
            <w:tcW w:w="8267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735F" w:rsidRPr="00CF29FE" w:rsidRDefault="00B8735F">
            <w:pPr>
              <w:snapToGrid w:val="0"/>
              <w:jc w:val="center"/>
              <w:rPr>
                <w:b/>
                <w:i/>
                <w:sz w:val="27"/>
                <w:szCs w:val="27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Поляков</w:t>
            </w:r>
            <w:r w:rsidR="00CF29FE">
              <w:rPr>
                <w:b/>
                <w:i/>
                <w:sz w:val="27"/>
                <w:szCs w:val="27"/>
              </w:rPr>
              <w:t>а</w:t>
            </w:r>
            <w:r>
              <w:rPr>
                <w:b/>
                <w:i/>
                <w:sz w:val="27"/>
                <w:szCs w:val="27"/>
                <w:lang w:val="en-US"/>
              </w:rPr>
              <w:t xml:space="preserve"> Станислав</w:t>
            </w:r>
            <w:r w:rsidR="00CF29FE">
              <w:rPr>
                <w:b/>
                <w:i/>
                <w:sz w:val="27"/>
                <w:szCs w:val="27"/>
              </w:rPr>
              <w:t>а</w:t>
            </w:r>
            <w:r>
              <w:rPr>
                <w:b/>
                <w:i/>
                <w:sz w:val="27"/>
                <w:szCs w:val="27"/>
                <w:lang w:val="en-US"/>
              </w:rPr>
              <w:t xml:space="preserve"> Геннадьевич</w:t>
            </w:r>
            <w:r w:rsidR="00CF29FE">
              <w:rPr>
                <w:b/>
                <w:i/>
                <w:sz w:val="27"/>
                <w:szCs w:val="27"/>
              </w:rPr>
              <w:t>а</w:t>
            </w:r>
          </w:p>
        </w:tc>
      </w:tr>
    </w:tbl>
    <w:p w:rsidR="00B8735F" w:rsidRDefault="00B8735F">
      <w:pPr>
        <w:jc w:val="both"/>
      </w:pPr>
    </w:p>
    <w:tbl>
      <w:tblPr>
        <w:tblW w:w="0" w:type="auto"/>
        <w:tblInd w:w="-114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170"/>
        <w:gridCol w:w="8223"/>
      </w:tblGrid>
      <w:tr w:rsidR="00B8735F" w:rsidTr="00B8735F">
        <w:trPr>
          <w:trHeight w:val="400"/>
        </w:trPr>
        <w:tc>
          <w:tcPr>
            <w:tcW w:w="1170" w:type="dxa"/>
            <w:shd w:val="clear" w:color="auto" w:fill="auto"/>
            <w:vAlign w:val="center"/>
          </w:tcPr>
          <w:p w:rsidR="00B8735F" w:rsidRDefault="00B8735F" w:rsidP="00B8735F">
            <w:pPr>
              <w:snapToGrid w:val="0"/>
              <w:jc w:val="center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Лот №1:</w:t>
            </w:r>
          </w:p>
        </w:tc>
        <w:tc>
          <w:tcPr>
            <w:tcW w:w="8223" w:type="dxa"/>
            <w:shd w:val="clear" w:color="auto" w:fill="auto"/>
            <w:vAlign w:val="bottom"/>
          </w:tcPr>
          <w:p w:rsidR="00B8735F" w:rsidRPr="00B8735F" w:rsidRDefault="00B8735F">
            <w:pPr>
              <w:snapToGrid w:val="0"/>
              <w:jc w:val="both"/>
              <w:rPr>
                <w:b/>
                <w:i/>
                <w:sz w:val="28"/>
                <w:szCs w:val="28"/>
              </w:rPr>
            </w:pPr>
            <w:r w:rsidRPr="00B8735F">
              <w:rPr>
                <w:color w:val="000000"/>
                <w:sz w:val="28"/>
                <w:szCs w:val="28"/>
              </w:rPr>
              <w:t>Квартира, назначение – жилое, общая площадь – 76,10 кв.м., этаж/этажность – 9/18-22, адрес: г.Москва, бульвар Адмирала Ушакова, д.14, кв.365</w:t>
            </w:r>
          </w:p>
        </w:tc>
      </w:tr>
    </w:tbl>
    <w:p w:rsidR="00B8735F" w:rsidRDefault="00B8735F">
      <w:pPr>
        <w:jc w:val="both"/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3759"/>
        <w:gridCol w:w="5553"/>
      </w:tblGrid>
      <w:tr w:rsidR="00B8735F">
        <w:trPr>
          <w:trHeight w:val="400"/>
        </w:trPr>
        <w:tc>
          <w:tcPr>
            <w:tcW w:w="3759" w:type="dxa"/>
            <w:shd w:val="clear" w:color="auto" w:fill="auto"/>
            <w:vAlign w:val="bottom"/>
          </w:tcPr>
          <w:p w:rsidR="00B8735F" w:rsidRDefault="00B8735F">
            <w:pPr>
              <w:snapToGrid w:val="0"/>
              <w:jc w:val="both"/>
              <w:rPr>
                <w:b/>
                <w:sz w:val="27"/>
                <w:szCs w:val="27"/>
              </w:rPr>
            </w:pPr>
            <w:r>
              <w:rPr>
                <w:b/>
                <w:sz w:val="27"/>
                <w:szCs w:val="27"/>
              </w:rPr>
              <w:t>Дата подписания протокола:</w:t>
            </w:r>
          </w:p>
        </w:tc>
        <w:tc>
          <w:tcPr>
            <w:tcW w:w="5553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B8735F" w:rsidRDefault="00B8735F">
            <w:pPr>
              <w:snapToGrid w:val="0"/>
              <w:jc w:val="both"/>
              <w:rPr>
                <w:b/>
                <w:i/>
                <w:sz w:val="27"/>
                <w:szCs w:val="27"/>
                <w:lang w:val="en-US"/>
              </w:rPr>
            </w:pPr>
            <w:r>
              <w:rPr>
                <w:b/>
                <w:i/>
                <w:sz w:val="27"/>
                <w:szCs w:val="27"/>
                <w:lang w:val="en-US"/>
              </w:rPr>
              <w:t>«14» марта 2019 г.</w:t>
            </w:r>
          </w:p>
        </w:tc>
      </w:tr>
    </w:tbl>
    <w:p w:rsidR="00B8735F" w:rsidRDefault="00B8735F">
      <w:pPr>
        <w:jc w:val="both"/>
      </w:pPr>
    </w:p>
    <w:p w:rsidR="00B8735F" w:rsidRDefault="00B8735F">
      <w:pPr>
        <w:jc w:val="both"/>
        <w:rPr>
          <w:sz w:val="27"/>
          <w:szCs w:val="27"/>
          <w:lang w:val="en-US"/>
        </w:rPr>
      </w:pPr>
    </w:p>
    <w:p w:rsidR="00B8735F" w:rsidRDefault="00B8735F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Настоящий протокол подписан в подтверждение следующего:</w:t>
      </w:r>
    </w:p>
    <w:p w:rsidR="00B8735F" w:rsidRPr="00B8735F" w:rsidRDefault="00B8735F">
      <w:pPr>
        <w:jc w:val="both"/>
        <w:rPr>
          <w:b/>
          <w:sz w:val="28"/>
          <w:szCs w:val="28"/>
        </w:rPr>
      </w:pPr>
    </w:p>
    <w:p w:rsidR="00B8735F" w:rsidRPr="00B8735F" w:rsidRDefault="00B8735F">
      <w:pPr>
        <w:pStyle w:val="ConsNonformat"/>
        <w:widowControl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соответствии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сообщением</w:t>
      </w:r>
      <w:r w:rsidRPr="00B8735F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опубликованным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Едином федеральном реестре сведений о банкротстве (ЕФРСБ) №3410901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23.01.2019г.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были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объявлены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торги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следующих</w:t>
      </w:r>
      <w:r w:rsidRPr="00B8735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условиях</w:t>
      </w:r>
      <w:r w:rsidRPr="00B8735F">
        <w:rPr>
          <w:rFonts w:ascii="Times New Roman" w:hAnsi="Times New Roman"/>
          <w:sz w:val="28"/>
          <w:szCs w:val="28"/>
        </w:rPr>
        <w:t>:</w:t>
      </w:r>
    </w:p>
    <w:p w:rsidR="00B8735F" w:rsidRPr="00B8735F" w:rsidRDefault="00B8735F">
      <w:pPr>
        <w:jc w:val="both"/>
        <w:rPr>
          <w:sz w:val="28"/>
          <w:szCs w:val="28"/>
        </w:rPr>
      </w:pPr>
    </w:p>
    <w:p w:rsidR="00B8735F" w:rsidRPr="00B8735F" w:rsidRDefault="00B8735F">
      <w:pPr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Организатор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B8735F">
        <w:rPr>
          <w:sz w:val="28"/>
          <w:szCs w:val="28"/>
          <w:u w:val="single"/>
        </w:rPr>
        <w:t>:</w:t>
      </w:r>
      <w:r w:rsidRPr="00B8735F">
        <w:rPr>
          <w:i/>
          <w:sz w:val="28"/>
          <w:szCs w:val="28"/>
        </w:rPr>
        <w:t xml:space="preserve"> </w:t>
      </w:r>
      <w:r w:rsidRPr="00B8735F">
        <w:rPr>
          <w:b/>
          <w:i/>
          <w:sz w:val="27"/>
          <w:szCs w:val="27"/>
        </w:rPr>
        <w:t>Чуткин Евгений Геннадьевич</w:t>
      </w:r>
      <w:r w:rsidRPr="00B8735F">
        <w:rPr>
          <w:sz w:val="28"/>
          <w:szCs w:val="28"/>
        </w:rPr>
        <w:t xml:space="preserve"> </w:t>
      </w:r>
    </w:p>
    <w:p w:rsidR="00B8735F" w:rsidRPr="00B8735F" w:rsidRDefault="00B8735F">
      <w:pPr>
        <w:jc w:val="both"/>
        <w:rPr>
          <w:sz w:val="28"/>
          <w:szCs w:val="28"/>
        </w:rPr>
      </w:pPr>
    </w:p>
    <w:p w:rsidR="00B8735F" w:rsidRDefault="00B8735F">
      <w:pPr>
        <w:rPr>
          <w:i/>
          <w:sz w:val="27"/>
          <w:szCs w:val="27"/>
        </w:rPr>
      </w:pPr>
      <w:r>
        <w:rPr>
          <w:sz w:val="28"/>
          <w:szCs w:val="28"/>
          <w:u w:val="single"/>
        </w:rPr>
        <w:t>Собственник продаваемых вещей (предмета торгов):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Поляков Станислав Геннадьевич</w:t>
      </w:r>
      <w:r>
        <w:rPr>
          <w:i/>
          <w:sz w:val="27"/>
          <w:szCs w:val="27"/>
        </w:rPr>
        <w:t xml:space="preserve"> </w:t>
      </w:r>
    </w:p>
    <w:p w:rsidR="00B8735F" w:rsidRDefault="00B8735F">
      <w:pPr>
        <w:rPr>
          <w:sz w:val="28"/>
          <w:szCs w:val="28"/>
          <w:u w:val="single"/>
        </w:rPr>
      </w:pPr>
    </w:p>
    <w:p w:rsidR="00B8735F" w:rsidRDefault="00B8735F">
      <w:pPr>
        <w:rPr>
          <w:sz w:val="27"/>
          <w:szCs w:val="27"/>
        </w:rPr>
      </w:pPr>
      <w:r>
        <w:rPr>
          <w:sz w:val="28"/>
          <w:szCs w:val="28"/>
          <w:u w:val="single"/>
        </w:rPr>
        <w:t>Наименование арбитражного суда, рассматривающего дело о несостоятельности (банкротстве):</w:t>
      </w:r>
      <w:r>
        <w:rPr>
          <w:i/>
          <w:sz w:val="28"/>
          <w:szCs w:val="28"/>
        </w:rPr>
        <w:t xml:space="preserve">  </w:t>
      </w:r>
      <w:r>
        <w:rPr>
          <w:b/>
          <w:i/>
          <w:sz w:val="27"/>
          <w:szCs w:val="27"/>
        </w:rPr>
        <w:t>Арбитражный суд города Москвы</w:t>
      </w:r>
      <w:r>
        <w:rPr>
          <w:sz w:val="27"/>
          <w:szCs w:val="27"/>
        </w:rPr>
        <w:t xml:space="preserve"> </w:t>
      </w:r>
    </w:p>
    <w:p w:rsidR="00B8735F" w:rsidRDefault="00B8735F">
      <w:pPr>
        <w:rPr>
          <w:sz w:val="27"/>
          <w:szCs w:val="27"/>
          <w:u w:val="single"/>
        </w:rPr>
      </w:pPr>
    </w:p>
    <w:p w:rsidR="00B8735F" w:rsidRPr="00B8735F" w:rsidRDefault="00B8735F">
      <w:pPr>
        <w:rPr>
          <w:b/>
          <w:i/>
          <w:sz w:val="27"/>
          <w:szCs w:val="27"/>
        </w:rPr>
      </w:pPr>
      <w:r w:rsidRPr="00B8735F">
        <w:rPr>
          <w:sz w:val="27"/>
          <w:szCs w:val="27"/>
          <w:u w:val="single"/>
        </w:rPr>
        <w:t>№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дела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банкротстве</w:t>
      </w:r>
      <w:r w:rsidRPr="00B8735F">
        <w:rPr>
          <w:sz w:val="28"/>
          <w:szCs w:val="28"/>
          <w:u w:val="single"/>
        </w:rPr>
        <w:t>:</w:t>
      </w:r>
      <w:r w:rsidRPr="00B8735F">
        <w:rPr>
          <w:sz w:val="28"/>
          <w:szCs w:val="28"/>
        </w:rPr>
        <w:t xml:space="preserve"> </w:t>
      </w:r>
      <w:r w:rsidRPr="00B8735F">
        <w:rPr>
          <w:b/>
          <w:i/>
          <w:sz w:val="27"/>
          <w:szCs w:val="27"/>
        </w:rPr>
        <w:t>А40-61609/2018 73-93</w:t>
      </w:r>
    </w:p>
    <w:p w:rsidR="00B8735F" w:rsidRPr="00B8735F" w:rsidRDefault="00B8735F">
      <w:pPr>
        <w:rPr>
          <w:i/>
          <w:sz w:val="27"/>
          <w:szCs w:val="27"/>
        </w:rPr>
      </w:pPr>
    </w:p>
    <w:p w:rsidR="00B8735F" w:rsidRPr="00B8735F" w:rsidRDefault="00B8735F">
      <w:pPr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Арбитражный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управляющий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должника</w:t>
      </w:r>
      <w:r w:rsidRPr="00B8735F">
        <w:rPr>
          <w:sz w:val="28"/>
          <w:szCs w:val="28"/>
          <w:u w:val="single"/>
        </w:rPr>
        <w:t>:</w:t>
      </w:r>
      <w:r w:rsidRPr="00B8735F">
        <w:rPr>
          <w:sz w:val="28"/>
          <w:szCs w:val="28"/>
        </w:rPr>
        <w:t xml:space="preserve"> </w:t>
      </w:r>
      <w:r w:rsidRPr="00B8735F">
        <w:rPr>
          <w:b/>
          <w:i/>
          <w:sz w:val="27"/>
          <w:szCs w:val="27"/>
        </w:rPr>
        <w:t>Чуткин Евгений Геннадьевич</w:t>
      </w:r>
    </w:p>
    <w:p w:rsidR="00B8735F" w:rsidRPr="00B8735F" w:rsidRDefault="00B8735F">
      <w:pPr>
        <w:rPr>
          <w:sz w:val="28"/>
          <w:szCs w:val="28"/>
        </w:rPr>
      </w:pPr>
    </w:p>
    <w:p w:rsidR="00B8735F" w:rsidRDefault="00B8735F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торгов</w:t>
      </w:r>
      <w:r w:rsidRPr="00B8735F">
        <w:rPr>
          <w:sz w:val="28"/>
          <w:szCs w:val="28"/>
          <w:u w:val="single"/>
        </w:rPr>
        <w:t>:</w:t>
      </w:r>
      <w:r w:rsidRPr="00B8735F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открытые</w:t>
      </w:r>
      <w:r w:rsidRPr="00B8735F">
        <w:rPr>
          <w:b/>
          <w:bCs/>
          <w:i/>
          <w:iCs/>
          <w:sz w:val="27"/>
          <w:szCs w:val="27"/>
        </w:rPr>
        <w:t xml:space="preserve"> </w:t>
      </w:r>
      <w:r>
        <w:rPr>
          <w:b/>
          <w:bCs/>
          <w:i/>
          <w:iCs/>
          <w:sz w:val="27"/>
          <w:szCs w:val="27"/>
        </w:rPr>
        <w:t>торги</w:t>
      </w:r>
    </w:p>
    <w:p w:rsidR="00B8735F" w:rsidRPr="00B8735F" w:rsidRDefault="00B8735F">
      <w:pPr>
        <w:jc w:val="both"/>
        <w:rPr>
          <w:b/>
          <w:i/>
          <w:sz w:val="28"/>
          <w:szCs w:val="28"/>
        </w:rPr>
      </w:pPr>
    </w:p>
    <w:p w:rsidR="00B8735F" w:rsidRDefault="00B8735F">
      <w:pPr>
        <w:jc w:val="both"/>
        <w:rPr>
          <w:b/>
          <w:bCs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Форма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подачи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предложений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о</w:t>
      </w:r>
      <w:r w:rsidRPr="00B8735F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цене</w:t>
      </w:r>
      <w:r w:rsidRPr="00B8735F">
        <w:rPr>
          <w:sz w:val="28"/>
          <w:szCs w:val="28"/>
          <w:u w:val="single"/>
        </w:rPr>
        <w:t>:</w:t>
      </w:r>
      <w:r w:rsidRPr="00B8735F">
        <w:rPr>
          <w:i/>
          <w:sz w:val="28"/>
          <w:szCs w:val="28"/>
        </w:rPr>
        <w:t xml:space="preserve"> </w:t>
      </w:r>
      <w:r>
        <w:rPr>
          <w:b/>
          <w:bCs/>
          <w:i/>
          <w:iCs/>
          <w:sz w:val="27"/>
          <w:szCs w:val="27"/>
        </w:rPr>
        <w:t>открытая</w:t>
      </w:r>
    </w:p>
    <w:p w:rsidR="00B8735F" w:rsidRPr="00B8735F" w:rsidRDefault="00B8735F">
      <w:pPr>
        <w:jc w:val="both"/>
        <w:rPr>
          <w:i/>
          <w:sz w:val="28"/>
          <w:szCs w:val="28"/>
          <w:u w:val="single"/>
        </w:rPr>
      </w:pPr>
    </w:p>
    <w:p w:rsidR="00B8735F" w:rsidRDefault="00B8735F">
      <w:pPr>
        <w:jc w:val="both"/>
        <w:rPr>
          <w:b/>
          <w:i/>
          <w:iCs/>
          <w:sz w:val="27"/>
          <w:szCs w:val="27"/>
        </w:rPr>
      </w:pPr>
      <w:r>
        <w:rPr>
          <w:sz w:val="28"/>
          <w:szCs w:val="28"/>
          <w:u w:val="single"/>
        </w:rPr>
        <w:t>Порядок и критерии определения победителя торгов:</w:t>
      </w:r>
      <w:r>
        <w:rPr>
          <w:sz w:val="28"/>
          <w:szCs w:val="28"/>
        </w:rPr>
        <w:t xml:space="preserve"> </w:t>
      </w:r>
      <w:r>
        <w:rPr>
          <w:b/>
          <w:i/>
          <w:iCs/>
          <w:sz w:val="27"/>
          <w:szCs w:val="27"/>
        </w:rPr>
        <w:t>Победителем торгов признается участник, предложивший наиболее высокую цену.</w:t>
      </w:r>
    </w:p>
    <w:p w:rsidR="00B8735F" w:rsidRDefault="00B8735F">
      <w:pPr>
        <w:jc w:val="both"/>
      </w:pPr>
    </w:p>
    <w:p w:rsidR="00B8735F" w:rsidRDefault="00B8735F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  <w:u w:val="single"/>
        </w:rPr>
        <w:t>Место подведения итогов торгов:</w:t>
      </w:r>
      <w:r>
        <w:rPr>
          <w:i/>
          <w:sz w:val="28"/>
          <w:szCs w:val="28"/>
        </w:rPr>
        <w:t xml:space="preserve"> </w:t>
      </w:r>
      <w:r>
        <w:rPr>
          <w:b/>
          <w:i/>
          <w:sz w:val="27"/>
          <w:szCs w:val="27"/>
        </w:rPr>
        <w:t>Электронная торговая площадка https://торговая-площадка-вэтп.рф</w:t>
      </w:r>
    </w:p>
    <w:p w:rsidR="00B8735F" w:rsidRDefault="00B8735F">
      <w:pPr>
        <w:jc w:val="both"/>
      </w:pPr>
    </w:p>
    <w:p w:rsidR="000104AC" w:rsidRDefault="000104AC">
      <w:pPr>
        <w:jc w:val="both"/>
        <w:rPr>
          <w:sz w:val="28"/>
          <w:szCs w:val="28"/>
        </w:rPr>
      </w:pPr>
    </w:p>
    <w:p w:rsidR="00B8735F" w:rsidRDefault="00B8735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 xml:space="preserve">По </w:t>
      </w:r>
      <w:r>
        <w:rPr>
          <w:b/>
          <w:sz w:val="28"/>
          <w:szCs w:val="28"/>
        </w:rPr>
        <w:t>лоту №</w:t>
      </w:r>
      <w:r>
        <w:rPr>
          <w:b/>
          <w:i/>
          <w:sz w:val="27"/>
          <w:szCs w:val="27"/>
        </w:rPr>
        <w:t>1</w:t>
      </w:r>
      <w:r>
        <w:rPr>
          <w:b/>
          <w:sz w:val="28"/>
          <w:szCs w:val="28"/>
        </w:rPr>
        <w:t>.</w:t>
      </w:r>
    </w:p>
    <w:p w:rsidR="00B8735F" w:rsidRDefault="00B8735F">
      <w:pPr>
        <w:jc w:val="both"/>
        <w:rPr>
          <w:b/>
          <w:i/>
          <w:sz w:val="27"/>
          <w:szCs w:val="27"/>
        </w:rPr>
      </w:pPr>
      <w:r>
        <w:rPr>
          <w:sz w:val="28"/>
          <w:szCs w:val="28"/>
        </w:rPr>
        <w:t xml:space="preserve">Предмет торгов: </w:t>
      </w:r>
      <w:r>
        <w:rPr>
          <w:b/>
          <w:i/>
          <w:sz w:val="27"/>
          <w:szCs w:val="27"/>
        </w:rPr>
        <w:t>Квартира по адресу г.Москва, бульвар Адмирала Ушакова, д.14, кв.365</w:t>
      </w:r>
    </w:p>
    <w:p w:rsidR="00B8735F" w:rsidRDefault="00B8735F">
      <w:pPr>
        <w:rPr>
          <w:b/>
          <w:i/>
          <w:sz w:val="27"/>
          <w:szCs w:val="27"/>
        </w:rPr>
      </w:pPr>
      <w:r>
        <w:rPr>
          <w:b/>
          <w:i/>
          <w:sz w:val="27"/>
          <w:szCs w:val="27"/>
        </w:rPr>
        <w:t>Квартира, назначение – жилое, общая площадь – 76,10 кв.м., этаж/этажность – 9/18-22, адрес: г.Москва, бульвар Адмирала Ушакова, д.14, кв.365. На дату объявления торгов в квартире зарегистрировано 5 человек, один из которых является несовершеннолетним.</w:t>
      </w:r>
    </w:p>
    <w:p w:rsidR="00B8735F" w:rsidRDefault="00B8735F">
      <w:pPr>
        <w:jc w:val="both"/>
        <w:rPr>
          <w:sz w:val="27"/>
          <w:szCs w:val="27"/>
        </w:rPr>
      </w:pPr>
    </w:p>
    <w:p w:rsidR="00B8735F" w:rsidRDefault="00B8735F">
      <w:pPr>
        <w:jc w:val="both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 xml:space="preserve">Начальная цена лота </w:t>
      </w:r>
      <w:r>
        <w:rPr>
          <w:b/>
          <w:i/>
          <w:sz w:val="27"/>
          <w:szCs w:val="27"/>
        </w:rPr>
        <w:t>8 066 700,00</w:t>
      </w:r>
      <w:r>
        <w:rPr>
          <w:rFonts w:eastAsia="SimSun"/>
          <w:sz w:val="28"/>
          <w:szCs w:val="28"/>
        </w:rPr>
        <w:t xml:space="preserve"> рублей (НДС не облагается).</w:t>
      </w:r>
    </w:p>
    <w:p w:rsidR="00B8735F" w:rsidRPr="00B8735F" w:rsidRDefault="00B8735F">
      <w:pPr>
        <w:jc w:val="both"/>
        <w:rPr>
          <w:sz w:val="27"/>
          <w:szCs w:val="27"/>
        </w:rPr>
      </w:pPr>
      <w:r>
        <w:rPr>
          <w:rFonts w:eastAsia="SimSun"/>
          <w:sz w:val="28"/>
          <w:szCs w:val="28"/>
        </w:rPr>
        <w:t>Шаг</w:t>
      </w:r>
      <w:r w:rsidRPr="00B8735F">
        <w:rPr>
          <w:rFonts w:eastAsia="SimSun"/>
          <w:sz w:val="28"/>
          <w:szCs w:val="28"/>
        </w:rPr>
        <w:t xml:space="preserve"> </w:t>
      </w:r>
      <w:r>
        <w:rPr>
          <w:rFonts w:eastAsia="SimSun"/>
          <w:sz w:val="28"/>
          <w:szCs w:val="28"/>
        </w:rPr>
        <w:t>торгов</w:t>
      </w:r>
      <w:r w:rsidRPr="00B8735F">
        <w:rPr>
          <w:rFonts w:eastAsia="SimSun"/>
          <w:sz w:val="28"/>
          <w:szCs w:val="28"/>
        </w:rPr>
        <w:t xml:space="preserve">: </w:t>
      </w:r>
      <w:r w:rsidRPr="00B8735F">
        <w:rPr>
          <w:b/>
          <w:i/>
          <w:sz w:val="27"/>
          <w:szCs w:val="27"/>
        </w:rPr>
        <w:t>403</w:t>
      </w:r>
      <w:r>
        <w:rPr>
          <w:b/>
          <w:i/>
          <w:sz w:val="27"/>
          <w:szCs w:val="27"/>
          <w:lang w:val="en-US"/>
        </w:rPr>
        <w:t> </w:t>
      </w:r>
      <w:r w:rsidRPr="00B8735F">
        <w:rPr>
          <w:b/>
          <w:i/>
          <w:sz w:val="27"/>
          <w:szCs w:val="27"/>
        </w:rPr>
        <w:t>335,00</w:t>
      </w:r>
      <w:r w:rsidRPr="00B8735F">
        <w:rPr>
          <w:i/>
          <w:sz w:val="27"/>
          <w:szCs w:val="27"/>
        </w:rPr>
        <w:t xml:space="preserve"> </w:t>
      </w:r>
      <w:r>
        <w:rPr>
          <w:sz w:val="27"/>
          <w:szCs w:val="27"/>
        </w:rPr>
        <w:t>рублей</w:t>
      </w:r>
      <w:r w:rsidRPr="00B8735F">
        <w:rPr>
          <w:sz w:val="27"/>
          <w:szCs w:val="27"/>
        </w:rPr>
        <w:t>.</w:t>
      </w:r>
    </w:p>
    <w:p w:rsidR="00B8735F" w:rsidRPr="00B8735F" w:rsidRDefault="00B8735F">
      <w:pPr>
        <w:jc w:val="both"/>
      </w:pPr>
    </w:p>
    <w:p w:rsidR="00B8735F" w:rsidRPr="00B8735F" w:rsidRDefault="00B8735F">
      <w:p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соответствии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протоколом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допуске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участию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открытых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торгах</w:t>
      </w:r>
      <w:r w:rsidRPr="00B8735F">
        <w:rPr>
          <w:sz w:val="28"/>
          <w:szCs w:val="28"/>
        </w:rPr>
        <w:t xml:space="preserve"> № </w:t>
      </w:r>
      <w:r w:rsidRPr="00B8735F">
        <w:rPr>
          <w:b/>
          <w:i/>
          <w:sz w:val="27"/>
          <w:szCs w:val="27"/>
        </w:rPr>
        <w:t>1895-ОАОФ/1</w:t>
      </w:r>
      <w:r w:rsidRPr="00B8735F">
        <w:rPr>
          <w:sz w:val="27"/>
          <w:szCs w:val="27"/>
        </w:rPr>
        <w:t xml:space="preserve"> </w:t>
      </w:r>
      <w:r>
        <w:rPr>
          <w:sz w:val="27"/>
          <w:szCs w:val="27"/>
        </w:rPr>
        <w:t>от</w:t>
      </w:r>
      <w:r w:rsidRPr="00B8735F">
        <w:rPr>
          <w:sz w:val="27"/>
          <w:szCs w:val="27"/>
        </w:rPr>
        <w:t xml:space="preserve"> </w:t>
      </w:r>
      <w:r w:rsidRPr="00B8735F">
        <w:rPr>
          <w:b/>
          <w:i/>
          <w:sz w:val="27"/>
          <w:szCs w:val="27"/>
        </w:rPr>
        <w:t>«14» марта 2019 г.</w:t>
      </w:r>
      <w:r w:rsidRPr="00B8735F">
        <w:rPr>
          <w:i/>
          <w:sz w:val="27"/>
          <w:szCs w:val="27"/>
        </w:rPr>
        <w:t xml:space="preserve"> </w:t>
      </w:r>
      <w:r>
        <w:rPr>
          <w:sz w:val="28"/>
          <w:szCs w:val="28"/>
        </w:rPr>
        <w:t>участником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следующее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B8735F">
        <w:rPr>
          <w:sz w:val="28"/>
          <w:szCs w:val="28"/>
        </w:rPr>
        <w:t xml:space="preserve"> (</w:t>
      </w:r>
      <w:r>
        <w:rPr>
          <w:sz w:val="28"/>
          <w:szCs w:val="28"/>
        </w:rPr>
        <w:t>далее</w:t>
      </w:r>
      <w:r w:rsidRPr="00B8735F">
        <w:rPr>
          <w:sz w:val="28"/>
          <w:szCs w:val="28"/>
        </w:rPr>
        <w:t xml:space="preserve"> – </w:t>
      </w:r>
      <w:r>
        <w:rPr>
          <w:sz w:val="28"/>
          <w:szCs w:val="28"/>
        </w:rPr>
        <w:t>Участник</w:t>
      </w:r>
      <w:r w:rsidRPr="00B8735F">
        <w:rPr>
          <w:sz w:val="28"/>
          <w:szCs w:val="28"/>
        </w:rPr>
        <w:t xml:space="preserve"> </w:t>
      </w:r>
      <w:r>
        <w:rPr>
          <w:sz w:val="28"/>
          <w:szCs w:val="28"/>
        </w:rPr>
        <w:t>торгов</w:t>
      </w:r>
      <w:r w:rsidRPr="00B8735F">
        <w:rPr>
          <w:sz w:val="28"/>
          <w:szCs w:val="28"/>
        </w:rPr>
        <w:t>):</w:t>
      </w:r>
    </w:p>
    <w:p w:rsidR="00B8735F" w:rsidRDefault="00B8735F">
      <w:pPr>
        <w:numPr>
          <w:ilvl w:val="0"/>
          <w:numId w:val="2"/>
        </w:numPr>
        <w:jc w:val="both"/>
        <w:rPr>
          <w:i/>
          <w:sz w:val="28"/>
          <w:szCs w:val="28"/>
        </w:rPr>
      </w:pPr>
      <w:r w:rsidRPr="00B8735F">
        <w:rPr>
          <w:b/>
          <w:i/>
          <w:sz w:val="27"/>
          <w:szCs w:val="27"/>
        </w:rPr>
        <w:t xml:space="preserve">Горбатенко Екатерина Ивановна </w:t>
      </w:r>
      <w:r w:rsidRPr="00B8735F">
        <w:rPr>
          <w:i/>
          <w:sz w:val="27"/>
          <w:szCs w:val="27"/>
        </w:rPr>
        <w:t>(656058, г.Барнаул, ул Шумакова дом 45 квартира 16; ИНН: 222202024180)</w:t>
      </w:r>
      <w:r w:rsidRPr="00B8735F">
        <w:rPr>
          <w:i/>
          <w:sz w:val="28"/>
          <w:szCs w:val="28"/>
        </w:rPr>
        <w:t xml:space="preserve">  - </w:t>
      </w:r>
      <w:r>
        <w:rPr>
          <w:sz w:val="28"/>
          <w:szCs w:val="28"/>
        </w:rPr>
        <w:t>Заявка</w:t>
      </w:r>
      <w:r w:rsidRPr="00B8735F">
        <w:rPr>
          <w:sz w:val="28"/>
          <w:szCs w:val="28"/>
        </w:rPr>
        <w:t xml:space="preserve">  </w:t>
      </w:r>
      <w:r>
        <w:rPr>
          <w:sz w:val="28"/>
          <w:szCs w:val="28"/>
        </w:rPr>
        <w:t>принята</w:t>
      </w:r>
      <w:r w:rsidRPr="00B8735F">
        <w:rPr>
          <w:sz w:val="28"/>
          <w:szCs w:val="28"/>
        </w:rPr>
        <w:t xml:space="preserve">: </w:t>
      </w:r>
      <w:r>
        <w:rPr>
          <w:sz w:val="28"/>
          <w:szCs w:val="28"/>
        </w:rPr>
        <w:t>дата</w:t>
      </w:r>
      <w:r w:rsidRPr="00B8735F">
        <w:rPr>
          <w:i/>
          <w:sz w:val="28"/>
          <w:szCs w:val="28"/>
        </w:rPr>
        <w:t xml:space="preserve"> </w:t>
      </w:r>
      <w:r w:rsidRPr="00B8735F">
        <w:rPr>
          <w:b/>
          <w:i/>
          <w:sz w:val="27"/>
          <w:szCs w:val="27"/>
        </w:rPr>
        <w:t>«12» марта 2019 г.</w:t>
      </w:r>
      <w:r w:rsidRPr="00B8735F">
        <w:rPr>
          <w:i/>
          <w:sz w:val="28"/>
          <w:szCs w:val="28"/>
        </w:rPr>
        <w:t xml:space="preserve">, </w:t>
      </w:r>
      <w:r>
        <w:rPr>
          <w:sz w:val="28"/>
          <w:szCs w:val="28"/>
        </w:rPr>
        <w:t>время</w:t>
      </w:r>
      <w:r w:rsidRPr="00B8735F">
        <w:rPr>
          <w:i/>
          <w:sz w:val="28"/>
          <w:szCs w:val="28"/>
        </w:rPr>
        <w:t xml:space="preserve">: </w:t>
      </w:r>
      <w:r w:rsidRPr="00B8735F">
        <w:rPr>
          <w:b/>
          <w:i/>
          <w:sz w:val="27"/>
          <w:szCs w:val="27"/>
        </w:rPr>
        <w:t>09:48</w:t>
      </w:r>
      <w:r w:rsidRPr="00B8735F">
        <w:rPr>
          <w:i/>
          <w:sz w:val="28"/>
          <w:szCs w:val="28"/>
        </w:rPr>
        <w:t>;</w:t>
      </w:r>
    </w:p>
    <w:p w:rsidR="00C561D5" w:rsidRDefault="00C561D5" w:rsidP="00C561D5">
      <w:pPr>
        <w:jc w:val="both"/>
        <w:rPr>
          <w:i/>
          <w:sz w:val="28"/>
          <w:szCs w:val="28"/>
        </w:rPr>
      </w:pPr>
    </w:p>
    <w:p w:rsidR="00C561D5" w:rsidRDefault="00C561D5" w:rsidP="00C561D5">
      <w:pPr>
        <w:jc w:val="both"/>
        <w:rPr>
          <w:i/>
          <w:sz w:val="28"/>
          <w:szCs w:val="28"/>
        </w:rPr>
      </w:pPr>
    </w:p>
    <w:p w:rsidR="00C561D5" w:rsidRPr="00C561D5" w:rsidRDefault="00C561D5" w:rsidP="00C561D5">
      <w:pPr>
        <w:ind w:firstLine="709"/>
        <w:jc w:val="both"/>
        <w:rPr>
          <w:i/>
          <w:sz w:val="28"/>
          <w:szCs w:val="28"/>
        </w:rPr>
      </w:pPr>
      <w:r w:rsidRPr="00C561D5">
        <w:rPr>
          <w:color w:val="000000"/>
          <w:sz w:val="28"/>
          <w:szCs w:val="28"/>
        </w:rPr>
        <w:t>В соответствии с п.17 ст.110 ФЗ «О несостоятельности» №127-ФЗ тор</w:t>
      </w:r>
      <w:r w:rsidR="00D37F5E">
        <w:rPr>
          <w:color w:val="000000"/>
          <w:sz w:val="28"/>
          <w:szCs w:val="28"/>
        </w:rPr>
        <w:t>г</w:t>
      </w:r>
      <w:r w:rsidRPr="00C561D5">
        <w:rPr>
          <w:color w:val="000000"/>
          <w:sz w:val="28"/>
          <w:szCs w:val="28"/>
        </w:rPr>
        <w:t>и признаются несостоявшимися. Участник торгов Горбатенко Екатерина Ивановна, 656058, г. Барнаул, ул. Шумакова, д.45, квартира 16., вправе заключить договор купли продажи в соответствии с условиями торгов.</w:t>
      </w:r>
    </w:p>
    <w:p w:rsidR="00C561D5" w:rsidRDefault="00C561D5">
      <w:pPr>
        <w:ind w:firstLine="540"/>
        <w:jc w:val="both"/>
        <w:rPr>
          <w:b/>
          <w:i/>
          <w:sz w:val="28"/>
          <w:szCs w:val="28"/>
        </w:rPr>
      </w:pPr>
    </w:p>
    <w:p w:rsidR="00C561D5" w:rsidRDefault="00C561D5">
      <w:pPr>
        <w:ind w:firstLine="540"/>
        <w:jc w:val="both"/>
        <w:rPr>
          <w:b/>
          <w:i/>
          <w:sz w:val="28"/>
          <w:szCs w:val="28"/>
        </w:rPr>
      </w:pPr>
    </w:p>
    <w:p w:rsidR="00B8735F" w:rsidRDefault="00B8735F">
      <w:pPr>
        <w:jc w:val="both"/>
        <w:rPr>
          <w:sz w:val="28"/>
          <w:szCs w:val="28"/>
        </w:rPr>
      </w:pPr>
    </w:p>
    <w:p w:rsidR="00C561D5" w:rsidRPr="009C0CAF" w:rsidRDefault="00C561D5" w:rsidP="00C561D5">
      <w:pPr>
        <w:jc w:val="both"/>
        <w:rPr>
          <w:sz w:val="28"/>
          <w:szCs w:val="28"/>
        </w:rPr>
      </w:pPr>
      <w:r w:rsidRPr="009C0CAF">
        <w:rPr>
          <w:sz w:val="28"/>
          <w:szCs w:val="28"/>
        </w:rPr>
        <w:t>Организатор торгов</w:t>
      </w:r>
    </w:p>
    <w:p w:rsidR="00C561D5" w:rsidRPr="009C0CAF" w:rsidRDefault="00C561D5" w:rsidP="00C561D5">
      <w:pPr>
        <w:jc w:val="both"/>
        <w:rPr>
          <w:sz w:val="28"/>
          <w:szCs w:val="28"/>
        </w:rPr>
      </w:pPr>
      <w:r w:rsidRPr="009C0CAF">
        <w:rPr>
          <w:sz w:val="28"/>
          <w:szCs w:val="28"/>
        </w:rPr>
        <w:t xml:space="preserve">Финансовый управляющий гр.Полякова С.Г.________________/Чуткин Е.Г./ </w:t>
      </w:r>
    </w:p>
    <w:p w:rsidR="00B8735F" w:rsidRDefault="00B8735F">
      <w:pPr>
        <w:jc w:val="both"/>
        <w:rPr>
          <w:i/>
          <w:sz w:val="28"/>
          <w:szCs w:val="28"/>
        </w:rPr>
      </w:pPr>
    </w:p>
    <w:sectPr w:rsidR="00B8735F" w:rsidSect="00614820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0" w:right="566" w:bottom="1410" w:left="1701" w:header="1134" w:footer="113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A7BB0" w:rsidRDefault="00DA7BB0">
      <w:r>
        <w:separator/>
      </w:r>
    </w:p>
  </w:endnote>
  <w:endnote w:type="continuationSeparator" w:id="1">
    <w:p w:rsidR="00DA7BB0" w:rsidRDefault="00DA7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charset w:val="CC"/>
    <w:family w:val="swiss"/>
    <w:pitch w:val="variable"/>
    <w:sig w:usb0="E7002EFF" w:usb1="D200F5FF" w:usb2="0A24602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5F" w:rsidRDefault="00B8735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5F" w:rsidRDefault="00B8735F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5F" w:rsidRDefault="00B8735F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A7BB0" w:rsidRDefault="00DA7BB0">
      <w:r>
        <w:separator/>
      </w:r>
    </w:p>
  </w:footnote>
  <w:footnote w:type="continuationSeparator" w:id="1">
    <w:p w:rsidR="00DA7BB0" w:rsidRDefault="00DA7BB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5F" w:rsidRDefault="00B8735F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35F" w:rsidRDefault="00B8735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Symbol" w:hAnsi="Symbol"/>
        <w:color w:val="00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</w:compat>
  <w:rsids>
    <w:rsidRoot w:val="00B8735F"/>
    <w:rsid w:val="000104AC"/>
    <w:rsid w:val="000976F7"/>
    <w:rsid w:val="00614820"/>
    <w:rsid w:val="009F5F3B"/>
    <w:rsid w:val="00B8735F"/>
    <w:rsid w:val="00C561D5"/>
    <w:rsid w:val="00CF29FE"/>
    <w:rsid w:val="00D37F5E"/>
    <w:rsid w:val="00DA7B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820"/>
    <w:pPr>
      <w:suppressAutoHyphens/>
    </w:pPr>
    <w:rPr>
      <w:sz w:val="24"/>
      <w:szCs w:val="24"/>
      <w:lang w:eastAsia="ar-SA"/>
    </w:rPr>
  </w:style>
  <w:style w:type="paragraph" w:styleId="7">
    <w:name w:val="heading 7"/>
    <w:basedOn w:val="a"/>
    <w:next w:val="a"/>
    <w:qFormat/>
    <w:rsid w:val="00614820"/>
    <w:pPr>
      <w:keepNext/>
      <w:tabs>
        <w:tab w:val="num" w:pos="0"/>
      </w:tabs>
      <w:ind w:left="1296" w:hanging="1296"/>
      <w:jc w:val="center"/>
      <w:outlineLvl w:val="6"/>
    </w:pPr>
    <w:rPr>
      <w:szCs w:val="20"/>
    </w:rPr>
  </w:style>
  <w:style w:type="paragraph" w:styleId="8">
    <w:name w:val="heading 8"/>
    <w:basedOn w:val="a"/>
    <w:next w:val="a"/>
    <w:qFormat/>
    <w:rsid w:val="00614820"/>
    <w:pPr>
      <w:keepNext/>
      <w:tabs>
        <w:tab w:val="num" w:pos="0"/>
      </w:tabs>
      <w:ind w:left="1440" w:hanging="1440"/>
      <w:jc w:val="center"/>
      <w:outlineLvl w:val="7"/>
    </w:pPr>
    <w:rPr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614820"/>
    <w:rPr>
      <w:rFonts w:ascii="Symbol" w:hAnsi="Symbol"/>
      <w:color w:val="000000"/>
    </w:rPr>
  </w:style>
  <w:style w:type="character" w:customStyle="1" w:styleId="WW8Num3z0">
    <w:name w:val="WW8Num3z0"/>
    <w:rsid w:val="00614820"/>
    <w:rPr>
      <w:rFonts w:ascii="DejaVu Sans" w:hAnsi="DejaVu Sans" w:cs="OpenSymbol"/>
    </w:rPr>
  </w:style>
  <w:style w:type="character" w:customStyle="1" w:styleId="1">
    <w:name w:val="Основной шрифт абзаца1"/>
    <w:rsid w:val="00614820"/>
  </w:style>
  <w:style w:type="character" w:customStyle="1" w:styleId="Absatz-Standardschriftart">
    <w:name w:val="Absatz-Standardschriftart"/>
    <w:rsid w:val="00614820"/>
  </w:style>
  <w:style w:type="character" w:customStyle="1" w:styleId="WW-Absatz-Standardschriftart">
    <w:name w:val="WW-Absatz-Standardschriftart"/>
    <w:rsid w:val="00614820"/>
  </w:style>
  <w:style w:type="character" w:customStyle="1" w:styleId="WW-Absatz-Standardschriftart1">
    <w:name w:val="WW-Absatz-Standardschriftart1"/>
    <w:rsid w:val="00614820"/>
  </w:style>
  <w:style w:type="character" w:customStyle="1" w:styleId="WW-Absatz-Standardschriftart11">
    <w:name w:val="WW-Absatz-Standardschriftart11"/>
    <w:rsid w:val="00614820"/>
  </w:style>
  <w:style w:type="character" w:customStyle="1" w:styleId="WW-Absatz-Standardschriftart111">
    <w:name w:val="WW-Absatz-Standardschriftart111"/>
    <w:rsid w:val="00614820"/>
  </w:style>
  <w:style w:type="character" w:customStyle="1" w:styleId="WW-Absatz-Standardschriftart1111">
    <w:name w:val="WW-Absatz-Standardschriftart1111"/>
    <w:rsid w:val="00614820"/>
  </w:style>
  <w:style w:type="character" w:customStyle="1" w:styleId="WW-Absatz-Standardschriftart11111">
    <w:name w:val="WW-Absatz-Standardschriftart11111"/>
    <w:rsid w:val="00614820"/>
  </w:style>
  <w:style w:type="character" w:customStyle="1" w:styleId="WW-Absatz-Standardschriftart111111">
    <w:name w:val="WW-Absatz-Standardschriftart111111"/>
    <w:rsid w:val="00614820"/>
  </w:style>
  <w:style w:type="character" w:customStyle="1" w:styleId="WW-Absatz-Standardschriftart1111111">
    <w:name w:val="WW-Absatz-Standardschriftart1111111"/>
    <w:rsid w:val="00614820"/>
  </w:style>
  <w:style w:type="character" w:customStyle="1" w:styleId="WW-Absatz-Standardschriftart11111111">
    <w:name w:val="WW-Absatz-Standardschriftart11111111"/>
    <w:rsid w:val="00614820"/>
  </w:style>
  <w:style w:type="character" w:customStyle="1" w:styleId="WW-Absatz-Standardschriftart111111111">
    <w:name w:val="WW-Absatz-Standardschriftart111111111"/>
    <w:rsid w:val="00614820"/>
  </w:style>
  <w:style w:type="character" w:customStyle="1" w:styleId="WW-Absatz-Standardschriftart1111111111">
    <w:name w:val="WW-Absatz-Standardschriftart1111111111"/>
    <w:rsid w:val="00614820"/>
  </w:style>
  <w:style w:type="character" w:customStyle="1" w:styleId="WW-Absatz-Standardschriftart11111111111">
    <w:name w:val="WW-Absatz-Standardschriftart11111111111"/>
    <w:rsid w:val="00614820"/>
  </w:style>
  <w:style w:type="character" w:customStyle="1" w:styleId="WW-Absatz-Standardschriftart111111111111">
    <w:name w:val="WW-Absatz-Standardschriftart111111111111"/>
    <w:rsid w:val="00614820"/>
  </w:style>
  <w:style w:type="character" w:customStyle="1" w:styleId="WW-Absatz-Standardschriftart1111111111111">
    <w:name w:val="WW-Absatz-Standardschriftart1111111111111"/>
    <w:rsid w:val="00614820"/>
  </w:style>
  <w:style w:type="character" w:customStyle="1" w:styleId="WW-Absatz-Standardschriftart11111111111111">
    <w:name w:val="WW-Absatz-Standardschriftart11111111111111"/>
    <w:rsid w:val="00614820"/>
  </w:style>
  <w:style w:type="character" w:customStyle="1" w:styleId="WW-Absatz-Standardschriftart111111111111111">
    <w:name w:val="WW-Absatz-Standardschriftart111111111111111"/>
    <w:rsid w:val="00614820"/>
  </w:style>
  <w:style w:type="character" w:customStyle="1" w:styleId="WW-Absatz-Standardschriftart1111111111111111">
    <w:name w:val="WW-Absatz-Standardschriftart1111111111111111"/>
    <w:rsid w:val="00614820"/>
  </w:style>
  <w:style w:type="character" w:customStyle="1" w:styleId="WW-Absatz-Standardschriftart11111111111111111">
    <w:name w:val="WW-Absatz-Standardschriftart11111111111111111"/>
    <w:rsid w:val="00614820"/>
  </w:style>
  <w:style w:type="character" w:customStyle="1" w:styleId="WW-Absatz-Standardschriftart111111111111111111">
    <w:name w:val="WW-Absatz-Standardschriftart111111111111111111"/>
    <w:rsid w:val="00614820"/>
  </w:style>
  <w:style w:type="character" w:customStyle="1" w:styleId="WW8Num2z1">
    <w:name w:val="WW8Num2z1"/>
    <w:rsid w:val="00614820"/>
    <w:rPr>
      <w:rFonts w:ascii="Courier New" w:hAnsi="Courier New" w:cs="Courier New"/>
    </w:rPr>
  </w:style>
  <w:style w:type="character" w:customStyle="1" w:styleId="WW8Num2z2">
    <w:name w:val="WW8Num2z2"/>
    <w:rsid w:val="00614820"/>
    <w:rPr>
      <w:rFonts w:ascii="Wingdings" w:hAnsi="Wingdings"/>
    </w:rPr>
  </w:style>
  <w:style w:type="character" w:customStyle="1" w:styleId="WW8Num2z3">
    <w:name w:val="WW8Num2z3"/>
    <w:rsid w:val="00614820"/>
    <w:rPr>
      <w:rFonts w:ascii="Symbol" w:hAnsi="Symbol"/>
    </w:rPr>
  </w:style>
  <w:style w:type="character" w:customStyle="1" w:styleId="WW8Num4z0">
    <w:name w:val="WW8Num4z0"/>
    <w:rsid w:val="00614820"/>
    <w:rPr>
      <w:i w:val="0"/>
    </w:rPr>
  </w:style>
  <w:style w:type="character" w:customStyle="1" w:styleId="WW8Num5z0">
    <w:name w:val="WW8Num5z0"/>
    <w:rsid w:val="00614820"/>
    <w:rPr>
      <w:rFonts w:ascii="Symbol" w:hAnsi="Symbol"/>
      <w:color w:val="000000"/>
    </w:rPr>
  </w:style>
  <w:style w:type="character" w:customStyle="1" w:styleId="WW8Num5z1">
    <w:name w:val="WW8Num5z1"/>
    <w:rsid w:val="00614820"/>
    <w:rPr>
      <w:rFonts w:ascii="Courier New" w:hAnsi="Courier New" w:cs="Courier New"/>
    </w:rPr>
  </w:style>
  <w:style w:type="character" w:customStyle="1" w:styleId="WW8Num5z2">
    <w:name w:val="WW8Num5z2"/>
    <w:rsid w:val="00614820"/>
    <w:rPr>
      <w:rFonts w:ascii="Wingdings" w:hAnsi="Wingdings"/>
    </w:rPr>
  </w:style>
  <w:style w:type="character" w:customStyle="1" w:styleId="WW8Num5z3">
    <w:name w:val="WW8Num5z3"/>
    <w:rsid w:val="00614820"/>
    <w:rPr>
      <w:rFonts w:ascii="Symbol" w:hAnsi="Symbol"/>
    </w:rPr>
  </w:style>
  <w:style w:type="character" w:customStyle="1" w:styleId="10">
    <w:name w:val="Основной шрифт абзаца1"/>
    <w:rsid w:val="00614820"/>
  </w:style>
  <w:style w:type="character" w:styleId="a3">
    <w:name w:val="page number"/>
    <w:basedOn w:val="10"/>
    <w:rsid w:val="00614820"/>
  </w:style>
  <w:style w:type="character" w:styleId="a4">
    <w:name w:val="Hyperlink"/>
    <w:rsid w:val="00614820"/>
    <w:rPr>
      <w:color w:val="0000FF"/>
      <w:u w:val="single"/>
    </w:rPr>
  </w:style>
  <w:style w:type="character" w:customStyle="1" w:styleId="paragraph">
    <w:name w:val="paragraph"/>
    <w:basedOn w:val="10"/>
    <w:rsid w:val="00614820"/>
  </w:style>
  <w:style w:type="character" w:customStyle="1" w:styleId="Bullets">
    <w:name w:val="Bullets"/>
    <w:rsid w:val="00614820"/>
    <w:rPr>
      <w:rFonts w:ascii="OpenSymbol" w:eastAsia="OpenSymbol" w:hAnsi="OpenSymbol" w:cs="OpenSymbol"/>
    </w:rPr>
  </w:style>
  <w:style w:type="paragraph" w:customStyle="1" w:styleId="Heading">
    <w:name w:val="Heading"/>
    <w:basedOn w:val="a"/>
    <w:next w:val="a5"/>
    <w:rsid w:val="00614820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rsid w:val="00614820"/>
    <w:pPr>
      <w:spacing w:after="120"/>
    </w:pPr>
  </w:style>
  <w:style w:type="paragraph" w:styleId="a6">
    <w:name w:val="List"/>
    <w:basedOn w:val="a5"/>
    <w:rsid w:val="00614820"/>
  </w:style>
  <w:style w:type="paragraph" w:customStyle="1" w:styleId="Caption">
    <w:name w:val="Caption"/>
    <w:basedOn w:val="a"/>
    <w:rsid w:val="00614820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a"/>
    <w:rsid w:val="00614820"/>
    <w:pPr>
      <w:suppressLineNumbers/>
    </w:pPr>
  </w:style>
  <w:style w:type="paragraph" w:customStyle="1" w:styleId="Caption1">
    <w:name w:val="Caption1"/>
    <w:basedOn w:val="a"/>
    <w:rsid w:val="00614820"/>
    <w:pPr>
      <w:suppressLineNumbers/>
      <w:spacing w:before="120" w:after="120"/>
    </w:pPr>
    <w:rPr>
      <w:i/>
      <w:iCs/>
    </w:rPr>
  </w:style>
  <w:style w:type="paragraph" w:styleId="a7">
    <w:name w:val="footer"/>
    <w:basedOn w:val="a"/>
    <w:rsid w:val="00614820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614820"/>
    <w:pPr>
      <w:widowControl w:val="0"/>
      <w:suppressAutoHyphens/>
      <w:snapToGrid w:val="0"/>
    </w:pPr>
    <w:rPr>
      <w:rFonts w:ascii="Courier New" w:eastAsia="Arial" w:hAnsi="Courier New"/>
      <w:lang w:eastAsia="ar-SA"/>
    </w:rPr>
  </w:style>
  <w:style w:type="paragraph" w:customStyle="1" w:styleId="TableContents">
    <w:name w:val="Table Contents"/>
    <w:basedOn w:val="a"/>
    <w:rsid w:val="00614820"/>
    <w:pPr>
      <w:suppressLineNumbers/>
    </w:pPr>
  </w:style>
  <w:style w:type="paragraph" w:customStyle="1" w:styleId="TableHeading">
    <w:name w:val="Table Heading"/>
    <w:basedOn w:val="TableContents"/>
    <w:rsid w:val="00614820"/>
    <w:pPr>
      <w:jc w:val="center"/>
    </w:pPr>
    <w:rPr>
      <w:b/>
      <w:bCs/>
    </w:rPr>
  </w:style>
  <w:style w:type="paragraph" w:customStyle="1" w:styleId="Framecontents">
    <w:name w:val="Frame contents"/>
    <w:basedOn w:val="a5"/>
    <w:rsid w:val="00614820"/>
  </w:style>
  <w:style w:type="paragraph" w:styleId="a8">
    <w:name w:val="header"/>
    <w:basedOn w:val="a"/>
    <w:rsid w:val="00614820"/>
    <w:pPr>
      <w:suppressLineNumbers/>
      <w:tabs>
        <w:tab w:val="center" w:pos="4986"/>
        <w:tab w:val="right" w:pos="99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350</Words>
  <Characters>1998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</vt:lpstr>
    </vt:vector>
  </TitlesOfParts>
  <Company/>
  <LinksUpToDate>false</LinksUpToDate>
  <CharactersWithSpaces>2344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</dc:title>
  <dc:creator>user</dc:creator>
  <cp:lastModifiedBy>User</cp:lastModifiedBy>
  <cp:revision>5</cp:revision>
  <cp:lastPrinted>2010-07-13T09:45:00Z</cp:lastPrinted>
  <dcterms:created xsi:type="dcterms:W3CDTF">2019-05-17T07:28:00Z</dcterms:created>
  <dcterms:modified xsi:type="dcterms:W3CDTF">2019-05-21T10:10:00Z</dcterms:modified>
</cp:coreProperties>
</file>