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D4" w:rsidRDefault="004534D4" w:rsidP="004534D4">
      <w:pPr>
        <w:tabs>
          <w:tab w:val="left" w:pos="1080"/>
        </w:tabs>
        <w:snapToGrid w:val="0"/>
        <w:spacing w:line="19" w:lineRule="atLeast"/>
        <w:ind w:left="360" w:right="332" w:hanging="360"/>
        <w:jc w:val="right"/>
        <w:rPr>
          <w:b/>
          <w:bCs/>
          <w:snapToGrid/>
          <w:sz w:val="20"/>
        </w:rPr>
      </w:pPr>
      <w:r>
        <w:rPr>
          <w:b/>
          <w:bCs/>
          <w:snapToGrid/>
          <w:sz w:val="20"/>
        </w:rPr>
        <w:t>ПРОЕКТ!!!</w:t>
      </w:r>
    </w:p>
    <w:p w:rsidR="004534D4" w:rsidRDefault="004534D4" w:rsidP="00151E1D">
      <w:pPr>
        <w:tabs>
          <w:tab w:val="left" w:pos="1080"/>
        </w:tabs>
        <w:snapToGrid w:val="0"/>
        <w:spacing w:line="19" w:lineRule="atLeast"/>
        <w:ind w:left="360" w:right="332" w:hanging="360"/>
        <w:jc w:val="center"/>
        <w:rPr>
          <w:b/>
          <w:bCs/>
          <w:snapToGrid/>
          <w:sz w:val="20"/>
        </w:rPr>
      </w:pPr>
    </w:p>
    <w:p w:rsidR="00151E1D" w:rsidRPr="00F51D42" w:rsidRDefault="009837D2" w:rsidP="00151E1D">
      <w:pPr>
        <w:tabs>
          <w:tab w:val="left" w:pos="1080"/>
        </w:tabs>
        <w:snapToGrid w:val="0"/>
        <w:spacing w:line="19" w:lineRule="atLeast"/>
        <w:ind w:left="360" w:right="332" w:hanging="360"/>
        <w:jc w:val="center"/>
        <w:rPr>
          <w:b/>
          <w:bCs/>
          <w:snapToGrid/>
          <w:sz w:val="20"/>
        </w:rPr>
      </w:pPr>
      <w:r w:rsidRPr="00F51D42">
        <w:rPr>
          <w:b/>
          <w:bCs/>
          <w:snapToGrid/>
          <w:sz w:val="20"/>
        </w:rPr>
        <w:t>Д</w:t>
      </w:r>
      <w:r w:rsidR="00151E1D" w:rsidRPr="00F51D42">
        <w:rPr>
          <w:b/>
          <w:bCs/>
          <w:snapToGrid/>
          <w:sz w:val="20"/>
        </w:rPr>
        <w:t>оговор</w:t>
      </w:r>
    </w:p>
    <w:p w:rsidR="00151E1D" w:rsidRPr="00F51D42" w:rsidRDefault="009E3449" w:rsidP="00151E1D">
      <w:pPr>
        <w:tabs>
          <w:tab w:val="left" w:pos="1080"/>
        </w:tabs>
        <w:snapToGrid w:val="0"/>
        <w:spacing w:line="19" w:lineRule="atLeast"/>
        <w:ind w:left="360" w:hanging="360"/>
        <w:jc w:val="center"/>
        <w:rPr>
          <w:b/>
          <w:snapToGrid/>
          <w:sz w:val="20"/>
        </w:rPr>
      </w:pPr>
      <w:r w:rsidRPr="00F51D42">
        <w:rPr>
          <w:b/>
          <w:bCs/>
          <w:snapToGrid/>
          <w:sz w:val="20"/>
        </w:rPr>
        <w:t>купли-продажи</w:t>
      </w:r>
    </w:p>
    <w:p w:rsidR="00151E1D" w:rsidRPr="00F51D42" w:rsidRDefault="00151E1D" w:rsidP="00151E1D">
      <w:pPr>
        <w:tabs>
          <w:tab w:val="left" w:pos="1080"/>
          <w:tab w:val="center" w:pos="4819"/>
          <w:tab w:val="right" w:pos="9639"/>
        </w:tabs>
        <w:snapToGrid w:val="0"/>
        <w:spacing w:line="19" w:lineRule="atLeast"/>
        <w:ind w:left="360" w:firstLine="0"/>
        <w:jc w:val="left"/>
        <w:rPr>
          <w:snapToGrid/>
          <w:color w:val="000000"/>
          <w:sz w:val="20"/>
        </w:rPr>
      </w:pPr>
    </w:p>
    <w:p w:rsidR="00151E1D" w:rsidRPr="00F51D42" w:rsidRDefault="00151E1D" w:rsidP="00151E1D">
      <w:pPr>
        <w:tabs>
          <w:tab w:val="left" w:pos="1080"/>
        </w:tabs>
        <w:snapToGrid w:val="0"/>
        <w:spacing w:line="19" w:lineRule="atLeast"/>
        <w:ind w:left="360" w:hanging="360"/>
        <w:jc w:val="left"/>
        <w:rPr>
          <w:snapToGrid/>
          <w:sz w:val="20"/>
        </w:rPr>
      </w:pPr>
      <w:r w:rsidRPr="00F51D42">
        <w:rPr>
          <w:snapToGrid/>
          <w:sz w:val="20"/>
        </w:rPr>
        <w:tab/>
        <w:t>город Москва</w:t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  <w:t xml:space="preserve">_____ </w:t>
      </w:r>
      <w:r w:rsidR="004534D4">
        <w:rPr>
          <w:snapToGrid/>
          <w:sz w:val="20"/>
        </w:rPr>
        <w:t>_______</w:t>
      </w:r>
      <w:r w:rsidRPr="00F51D42">
        <w:rPr>
          <w:snapToGrid/>
          <w:sz w:val="20"/>
        </w:rPr>
        <w:t>201</w:t>
      </w:r>
      <w:r w:rsidR="004534D4">
        <w:rPr>
          <w:snapToGrid/>
          <w:sz w:val="20"/>
        </w:rPr>
        <w:t>9</w:t>
      </w:r>
      <w:r w:rsidRPr="00F51D42">
        <w:rPr>
          <w:snapToGrid/>
          <w:sz w:val="20"/>
        </w:rPr>
        <w:t xml:space="preserve"> года</w:t>
      </w:r>
    </w:p>
    <w:p w:rsidR="00151E1D" w:rsidRPr="00F51D42" w:rsidRDefault="00151E1D" w:rsidP="00151E1D">
      <w:pPr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color w:val="000000"/>
          <w:sz w:val="20"/>
        </w:rPr>
      </w:pPr>
    </w:p>
    <w:p w:rsidR="00151E1D" w:rsidRPr="00F51D42" w:rsidRDefault="0014555E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bookmarkStart w:id="0" w:name="OLE_LINK47"/>
      <w:bookmarkStart w:id="1" w:name="OLE_LINK48"/>
      <w:bookmarkStart w:id="2" w:name="OLE_LINK49"/>
      <w:bookmarkStart w:id="3" w:name="OLE_LINK32"/>
      <w:bookmarkStart w:id="4" w:name="OLE_LINK33"/>
      <w:bookmarkStart w:id="5" w:name="OLE_LINK34"/>
      <w:bookmarkStart w:id="6" w:name="OLE_LINK31"/>
      <w:bookmarkStart w:id="7" w:name="OLE_LINK14"/>
      <w:bookmarkStart w:id="8" w:name="OLE_LINK15"/>
      <w:r w:rsidRPr="00F51D42">
        <w:rPr>
          <w:snapToGrid/>
          <w:sz w:val="20"/>
          <w:lang w:bidi="ru-RU"/>
        </w:rPr>
        <w:t xml:space="preserve">Финансовый управляющий </w:t>
      </w:r>
      <w:r w:rsidR="004534D4" w:rsidRPr="004534D4">
        <w:rPr>
          <w:snapToGrid/>
          <w:sz w:val="20"/>
          <w:lang w:bidi="ru-RU"/>
        </w:rPr>
        <w:t xml:space="preserve">Джафарова Байрама </w:t>
      </w:r>
      <w:proofErr w:type="spellStart"/>
      <w:r w:rsidR="004534D4" w:rsidRPr="004534D4">
        <w:rPr>
          <w:snapToGrid/>
          <w:sz w:val="20"/>
          <w:lang w:bidi="ru-RU"/>
        </w:rPr>
        <w:t>Музафара</w:t>
      </w:r>
      <w:proofErr w:type="spellEnd"/>
      <w:r w:rsidR="004534D4" w:rsidRPr="004534D4">
        <w:rPr>
          <w:snapToGrid/>
          <w:sz w:val="20"/>
          <w:lang w:bidi="ru-RU"/>
        </w:rPr>
        <w:t xml:space="preserve"> </w:t>
      </w:r>
      <w:proofErr w:type="spellStart"/>
      <w:r w:rsidR="004534D4" w:rsidRPr="004534D4">
        <w:rPr>
          <w:snapToGrid/>
          <w:sz w:val="20"/>
          <w:lang w:bidi="ru-RU"/>
        </w:rPr>
        <w:t>оглы</w:t>
      </w:r>
      <w:proofErr w:type="spellEnd"/>
      <w:r w:rsidR="004534D4" w:rsidRPr="004534D4">
        <w:rPr>
          <w:snapToGrid/>
          <w:sz w:val="20"/>
          <w:lang w:bidi="ru-RU"/>
        </w:rPr>
        <w:t xml:space="preserve"> (адрес регистрации: Москва, Буденного проспект, д. 22, корп. 2, кв. 80; дата рождения 30.08.1967 года; место рождения г. Кировабад Азербайджанской ССР, ИНН: 771989066896, </w:t>
      </w:r>
      <w:proofErr w:type="spellStart"/>
      <w:r w:rsidR="004534D4" w:rsidRPr="004534D4">
        <w:rPr>
          <w:snapToGrid/>
          <w:sz w:val="20"/>
          <w:lang w:bidi="ru-RU"/>
        </w:rPr>
        <w:t>СНИЛС</w:t>
      </w:r>
      <w:proofErr w:type="spellEnd"/>
      <w:r w:rsidR="004534D4" w:rsidRPr="004534D4">
        <w:rPr>
          <w:snapToGrid/>
          <w:sz w:val="20"/>
          <w:lang w:bidi="ru-RU"/>
        </w:rPr>
        <w:t>: 188-696-976-79)</w:t>
      </w:r>
      <w:r w:rsidRPr="00F51D42">
        <w:rPr>
          <w:snapToGrid/>
          <w:sz w:val="20"/>
          <w:lang w:bidi="ru-RU"/>
        </w:rPr>
        <w:t xml:space="preserve">, </w:t>
      </w:r>
      <w:proofErr w:type="spellStart"/>
      <w:r w:rsidRPr="00F51D42">
        <w:rPr>
          <w:snapToGrid/>
          <w:sz w:val="20"/>
          <w:lang w:bidi="ru-RU"/>
        </w:rPr>
        <w:t>Панас</w:t>
      </w:r>
      <w:proofErr w:type="spellEnd"/>
      <w:r w:rsidRPr="00F51D42">
        <w:rPr>
          <w:snapToGrid/>
          <w:sz w:val="20"/>
          <w:lang w:bidi="ru-RU"/>
        </w:rPr>
        <w:t xml:space="preserve"> Татьяна Николаевна, ИНН 772003298015, С-</w:t>
      </w:r>
      <w:proofErr w:type="spellStart"/>
      <w:r w:rsidRPr="00F51D42">
        <w:rPr>
          <w:snapToGrid/>
          <w:sz w:val="20"/>
          <w:lang w:bidi="ru-RU"/>
        </w:rPr>
        <w:t>НИЛС</w:t>
      </w:r>
      <w:proofErr w:type="spellEnd"/>
      <w:r w:rsidRPr="00F51D42">
        <w:rPr>
          <w:snapToGrid/>
          <w:sz w:val="20"/>
          <w:lang w:bidi="ru-RU"/>
        </w:rPr>
        <w:t xml:space="preserve"> 149-164-01461, утвержденная </w:t>
      </w:r>
      <w:bookmarkEnd w:id="6"/>
      <w:r w:rsidR="004534D4" w:rsidRPr="004534D4">
        <w:rPr>
          <w:snapToGrid/>
          <w:sz w:val="20"/>
          <w:lang w:bidi="ru-RU"/>
        </w:rPr>
        <w:t>Решением Арбитражного суда города Москвы от 18.09.2018 г. по делу № А40-155956/18-73-190 «Ф»</w:t>
      </w:r>
      <w:r w:rsidR="00151E1D" w:rsidRPr="00F51D42">
        <w:rPr>
          <w:snapToGrid/>
          <w:sz w:val="20"/>
        </w:rPr>
        <w:t xml:space="preserve">, </w:t>
      </w:r>
      <w:bookmarkEnd w:id="7"/>
      <w:bookmarkEnd w:id="8"/>
      <w:r w:rsidR="00151E1D" w:rsidRPr="00F51D42">
        <w:rPr>
          <w:snapToGrid/>
          <w:color w:val="000000"/>
          <w:sz w:val="20"/>
        </w:rPr>
        <w:t xml:space="preserve">с одной стороны, и </w:t>
      </w:r>
    </w:p>
    <w:p w:rsidR="00151E1D" w:rsidRPr="00F51D42" w:rsidRDefault="004534D4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bookmarkStart w:id="9" w:name="OLE_LINK40"/>
      <w:bookmarkStart w:id="10" w:name="OLE_LINK41"/>
      <w:r>
        <w:rPr>
          <w:b/>
          <w:bCs/>
          <w:sz w:val="20"/>
        </w:rPr>
        <w:t>_____________________________________________________________________________________</w:t>
      </w:r>
      <w:r w:rsidR="0062620C" w:rsidRPr="00F51D42">
        <w:rPr>
          <w:b/>
          <w:bCs/>
          <w:sz w:val="20"/>
        </w:rPr>
        <w:t xml:space="preserve">, </w:t>
      </w:r>
      <w:r w:rsidR="0062620C" w:rsidRPr="00F51D42">
        <w:rPr>
          <w:sz w:val="20"/>
        </w:rPr>
        <w:t xml:space="preserve">в лице </w:t>
      </w:r>
      <w:r>
        <w:rPr>
          <w:b/>
          <w:bCs/>
          <w:sz w:val="20"/>
        </w:rPr>
        <w:t>_______________________________</w:t>
      </w:r>
      <w:r w:rsidR="0062620C" w:rsidRPr="00F51D42">
        <w:rPr>
          <w:b/>
          <w:bCs/>
          <w:sz w:val="20"/>
        </w:rPr>
        <w:t xml:space="preserve">, </w:t>
      </w:r>
      <w:bookmarkEnd w:id="9"/>
      <w:bookmarkEnd w:id="10"/>
      <w:r w:rsidRPr="004534D4">
        <w:rPr>
          <w:bCs/>
          <w:sz w:val="20"/>
        </w:rPr>
        <w:t>действующ</w:t>
      </w:r>
      <w:r>
        <w:rPr>
          <w:bCs/>
          <w:sz w:val="20"/>
        </w:rPr>
        <w:t xml:space="preserve">ий </w:t>
      </w:r>
      <w:r w:rsidRPr="004534D4">
        <w:rPr>
          <w:bCs/>
          <w:sz w:val="20"/>
        </w:rPr>
        <w:t>на основании ______________________</w:t>
      </w:r>
      <w:r w:rsidR="00151E1D" w:rsidRPr="00F51D42">
        <w:rPr>
          <w:snapToGrid/>
          <w:color w:val="000000"/>
          <w:sz w:val="20"/>
        </w:rPr>
        <w:t>именуемый в дальнейшем «</w:t>
      </w:r>
      <w:r w:rsidR="009E3449" w:rsidRPr="00F51D42">
        <w:rPr>
          <w:snapToGrid/>
          <w:color w:val="000000"/>
          <w:sz w:val="20"/>
        </w:rPr>
        <w:t>Покупатель</w:t>
      </w:r>
      <w:r w:rsidR="00151E1D" w:rsidRPr="00F51D42">
        <w:rPr>
          <w:snapToGrid/>
          <w:color w:val="000000"/>
          <w:sz w:val="20"/>
        </w:rPr>
        <w:t xml:space="preserve">», </w:t>
      </w:r>
      <w:r w:rsidR="0062620C" w:rsidRPr="00F51D42">
        <w:rPr>
          <w:snapToGrid/>
          <w:color w:val="000000"/>
          <w:sz w:val="20"/>
        </w:rPr>
        <w:t>с другой С</w:t>
      </w:r>
      <w:r w:rsidR="00151E1D" w:rsidRPr="00F51D42">
        <w:rPr>
          <w:snapToGrid/>
          <w:color w:val="000000"/>
          <w:sz w:val="20"/>
        </w:rPr>
        <w:t>тороны,</w:t>
      </w:r>
      <w:bookmarkEnd w:id="3"/>
      <w:bookmarkEnd w:id="4"/>
      <w:bookmarkEnd w:id="5"/>
      <w:r w:rsidR="00151E1D" w:rsidRPr="00F51D42">
        <w:rPr>
          <w:snapToGrid/>
          <w:color w:val="000000"/>
          <w:sz w:val="20"/>
        </w:rPr>
        <w:t xml:space="preserve"> </w:t>
      </w:r>
    </w:p>
    <w:p w:rsidR="00151E1D" w:rsidRPr="00F51D42" w:rsidRDefault="00151E1D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r w:rsidRPr="00F51D42">
        <w:rPr>
          <w:snapToGrid/>
          <w:color w:val="000000"/>
          <w:sz w:val="20"/>
        </w:rPr>
        <w:t xml:space="preserve">вместе именуемые </w:t>
      </w:r>
      <w:r w:rsidRPr="00F51D42">
        <w:rPr>
          <w:b/>
          <w:snapToGrid/>
          <w:color w:val="000000"/>
          <w:sz w:val="20"/>
        </w:rPr>
        <w:t>«Стороны»</w:t>
      </w:r>
      <w:bookmarkEnd w:id="0"/>
      <w:bookmarkEnd w:id="1"/>
      <w:bookmarkEnd w:id="2"/>
      <w:r w:rsidRPr="00F51D42">
        <w:rPr>
          <w:snapToGrid/>
          <w:color w:val="000000"/>
          <w:sz w:val="20"/>
        </w:rPr>
        <w:t>, заключили настоящий Договор о нижеследующем.</w:t>
      </w:r>
    </w:p>
    <w:p w:rsidR="00151E1D" w:rsidRPr="00F51D42" w:rsidRDefault="00151E1D" w:rsidP="00151E1D">
      <w:pPr>
        <w:snapToGrid w:val="0"/>
        <w:spacing w:line="240" w:lineRule="auto"/>
        <w:rPr>
          <w:snapToGrid/>
          <w:sz w:val="20"/>
        </w:rPr>
      </w:pPr>
      <w:r w:rsidRPr="00F51D42">
        <w:rPr>
          <w:snapToGrid/>
          <w:sz w:val="20"/>
        </w:rPr>
        <w:t xml:space="preserve">Настоящий договор заключен по результатам торгов № </w:t>
      </w:r>
      <w:r w:rsidR="004534D4">
        <w:rPr>
          <w:snapToGrid/>
          <w:sz w:val="20"/>
        </w:rPr>
        <w:t>______</w:t>
      </w:r>
      <w:r w:rsidRPr="00F51D42">
        <w:rPr>
          <w:snapToGrid/>
          <w:sz w:val="20"/>
        </w:rPr>
        <w:t>, проведенных «</w:t>
      </w:r>
      <w:r w:rsidR="004534D4">
        <w:rPr>
          <w:snapToGrid/>
          <w:sz w:val="20"/>
        </w:rPr>
        <w:t>___</w:t>
      </w:r>
      <w:r w:rsidRPr="00F51D42">
        <w:rPr>
          <w:snapToGrid/>
          <w:sz w:val="20"/>
        </w:rPr>
        <w:t xml:space="preserve">» </w:t>
      </w:r>
      <w:r w:rsidR="004534D4">
        <w:rPr>
          <w:snapToGrid/>
          <w:sz w:val="20"/>
        </w:rPr>
        <w:t>_____</w:t>
      </w:r>
      <w:r w:rsidRPr="00F51D42">
        <w:rPr>
          <w:snapToGrid/>
          <w:sz w:val="20"/>
        </w:rPr>
        <w:t xml:space="preserve"> 201</w:t>
      </w:r>
      <w:r w:rsidR="004534D4">
        <w:rPr>
          <w:snapToGrid/>
          <w:sz w:val="20"/>
        </w:rPr>
        <w:t xml:space="preserve">9 </w:t>
      </w:r>
      <w:r w:rsidRPr="00F51D42">
        <w:rPr>
          <w:snapToGrid/>
          <w:sz w:val="20"/>
        </w:rPr>
        <w:t>г. на электронной площадке - Всероссийская Электронная Торговая Площадка. Оператором электронной торговой площадки является компания ООО «</w:t>
      </w:r>
      <w:proofErr w:type="spellStart"/>
      <w:r w:rsidRPr="00F51D42">
        <w:rPr>
          <w:snapToGrid/>
          <w:sz w:val="20"/>
        </w:rPr>
        <w:t>ВЭТП</w:t>
      </w:r>
      <w:proofErr w:type="spellEnd"/>
      <w:r w:rsidRPr="00F51D42">
        <w:rPr>
          <w:snapToGrid/>
          <w:sz w:val="20"/>
        </w:rPr>
        <w:t>» (</w:t>
      </w:r>
      <w:proofErr w:type="spellStart"/>
      <w:r w:rsidRPr="00F51D42">
        <w:rPr>
          <w:snapToGrid/>
          <w:sz w:val="20"/>
        </w:rPr>
        <w:t>ОГРН</w:t>
      </w:r>
      <w:proofErr w:type="spellEnd"/>
      <w:r w:rsidRPr="00F51D42">
        <w:rPr>
          <w:snapToGrid/>
          <w:sz w:val="20"/>
        </w:rPr>
        <w:t>: 1126230004449 ИНН/</w:t>
      </w:r>
      <w:proofErr w:type="spellStart"/>
      <w:r w:rsidRPr="00F51D42">
        <w:rPr>
          <w:snapToGrid/>
          <w:sz w:val="20"/>
        </w:rPr>
        <w:t>КПП</w:t>
      </w:r>
      <w:proofErr w:type="spellEnd"/>
      <w:r w:rsidRPr="00F51D42">
        <w:rPr>
          <w:snapToGrid/>
          <w:sz w:val="20"/>
        </w:rPr>
        <w:t xml:space="preserve"> 6230079253/623001001)</w:t>
      </w:r>
    </w:p>
    <w:p w:rsidR="00151E1D" w:rsidRPr="00F51D42" w:rsidRDefault="00151E1D" w:rsidP="00151E1D">
      <w:pPr>
        <w:snapToGrid w:val="0"/>
        <w:spacing w:line="240" w:lineRule="auto"/>
        <w:rPr>
          <w:snapToGrid/>
          <w:sz w:val="20"/>
        </w:rPr>
      </w:pPr>
      <w:r w:rsidRPr="00F51D42">
        <w:rPr>
          <w:snapToGrid/>
          <w:sz w:val="20"/>
        </w:rPr>
        <w:t>Сообщение о проведении торгов по продаже имущества опубликовано «</w:t>
      </w:r>
      <w:r w:rsidR="004534D4">
        <w:rPr>
          <w:snapToGrid/>
          <w:sz w:val="20"/>
        </w:rPr>
        <w:t>____</w:t>
      </w:r>
      <w:r w:rsidRPr="00F51D42">
        <w:rPr>
          <w:snapToGrid/>
          <w:sz w:val="20"/>
        </w:rPr>
        <w:t xml:space="preserve">» </w:t>
      </w:r>
      <w:r w:rsidR="004534D4">
        <w:rPr>
          <w:snapToGrid/>
          <w:sz w:val="20"/>
        </w:rPr>
        <w:t>______</w:t>
      </w:r>
      <w:r w:rsidRPr="00F51D42">
        <w:rPr>
          <w:snapToGrid/>
          <w:sz w:val="20"/>
        </w:rPr>
        <w:t xml:space="preserve"> 20</w:t>
      </w:r>
      <w:r w:rsidR="00B44A90" w:rsidRPr="00F51D42">
        <w:rPr>
          <w:snapToGrid/>
          <w:sz w:val="20"/>
        </w:rPr>
        <w:t>1</w:t>
      </w:r>
      <w:r w:rsidR="004534D4">
        <w:rPr>
          <w:snapToGrid/>
          <w:sz w:val="20"/>
        </w:rPr>
        <w:t>9</w:t>
      </w:r>
      <w:r w:rsidRPr="00F51D42">
        <w:rPr>
          <w:snapToGrid/>
          <w:sz w:val="20"/>
        </w:rPr>
        <w:t xml:space="preserve"> г.</w:t>
      </w:r>
      <w:r w:rsidR="00B44A90" w:rsidRPr="00F51D42">
        <w:rPr>
          <w:snapToGrid/>
          <w:sz w:val="20"/>
        </w:rPr>
        <w:t xml:space="preserve"> на сайте </w:t>
      </w:r>
      <w:proofErr w:type="spellStart"/>
      <w:r w:rsidR="00B44A90" w:rsidRPr="00F51D42">
        <w:rPr>
          <w:snapToGrid/>
          <w:sz w:val="20"/>
        </w:rPr>
        <w:t>ЕФРСБ</w:t>
      </w:r>
      <w:proofErr w:type="spellEnd"/>
      <w:r w:rsidR="00B44A90" w:rsidRPr="00F51D42">
        <w:rPr>
          <w:snapToGrid/>
          <w:sz w:val="20"/>
        </w:rPr>
        <w:t xml:space="preserve"> (https://bankrot.fedresurs.ru)</w:t>
      </w:r>
      <w:r w:rsidRPr="00F51D42">
        <w:rPr>
          <w:snapToGrid/>
          <w:sz w:val="20"/>
        </w:rPr>
        <w:t>, сообщение №</w:t>
      </w:r>
      <w:r w:rsidR="00B44A90" w:rsidRPr="00F51D42">
        <w:rPr>
          <w:snapToGrid/>
          <w:sz w:val="20"/>
        </w:rPr>
        <w:t xml:space="preserve"> </w:t>
      </w:r>
      <w:r w:rsidR="004534D4">
        <w:rPr>
          <w:snapToGrid/>
          <w:sz w:val="20"/>
        </w:rPr>
        <w:t>_______</w:t>
      </w:r>
    </w:p>
    <w:p w:rsidR="00151E1D" w:rsidRPr="00F51D42" w:rsidRDefault="00151E1D" w:rsidP="003A51E7">
      <w:pPr>
        <w:snapToGrid w:val="0"/>
        <w:spacing w:line="240" w:lineRule="auto"/>
        <w:rPr>
          <w:snapToGrid/>
          <w:sz w:val="20"/>
        </w:rPr>
      </w:pPr>
      <w:r w:rsidRPr="00F51D42">
        <w:rPr>
          <w:snapToGrid/>
          <w:sz w:val="20"/>
        </w:rPr>
        <w:t xml:space="preserve">Протокол о результатах проведения торгов </w:t>
      </w:r>
      <w:bookmarkStart w:id="11" w:name="OLE_LINK9"/>
      <w:bookmarkStart w:id="12" w:name="OLE_LINK10"/>
      <w:bookmarkStart w:id="13" w:name="OLE_LINK11"/>
      <w:r w:rsidRPr="00F51D42">
        <w:rPr>
          <w:snapToGrid/>
          <w:sz w:val="20"/>
        </w:rPr>
        <w:t>№</w:t>
      </w:r>
      <w:r w:rsidR="00B44A90" w:rsidRPr="00F51D42">
        <w:rPr>
          <w:snapToGrid/>
          <w:sz w:val="20"/>
        </w:rPr>
        <w:t xml:space="preserve"> </w:t>
      </w:r>
      <w:r w:rsidR="004534D4">
        <w:rPr>
          <w:snapToGrid/>
          <w:sz w:val="20"/>
        </w:rPr>
        <w:t>_________</w:t>
      </w:r>
      <w:r w:rsidRPr="00F51D42">
        <w:rPr>
          <w:snapToGrid/>
          <w:sz w:val="20"/>
        </w:rPr>
        <w:t xml:space="preserve"> от «</w:t>
      </w:r>
      <w:r w:rsidR="004534D4">
        <w:rPr>
          <w:snapToGrid/>
          <w:sz w:val="20"/>
        </w:rPr>
        <w:t>_____</w:t>
      </w:r>
      <w:r w:rsidRPr="00F51D42">
        <w:rPr>
          <w:snapToGrid/>
          <w:sz w:val="20"/>
        </w:rPr>
        <w:t xml:space="preserve">» </w:t>
      </w:r>
      <w:r w:rsidR="004534D4">
        <w:rPr>
          <w:snapToGrid/>
          <w:sz w:val="20"/>
        </w:rPr>
        <w:t>_______</w:t>
      </w:r>
      <w:r w:rsidRPr="00F51D42">
        <w:rPr>
          <w:snapToGrid/>
          <w:sz w:val="20"/>
        </w:rPr>
        <w:t xml:space="preserve"> 20</w:t>
      </w:r>
      <w:r w:rsidR="00B44A90" w:rsidRPr="00F51D42">
        <w:rPr>
          <w:snapToGrid/>
          <w:sz w:val="20"/>
        </w:rPr>
        <w:t>1</w:t>
      </w:r>
      <w:r w:rsidR="004534D4">
        <w:rPr>
          <w:snapToGrid/>
          <w:sz w:val="20"/>
        </w:rPr>
        <w:t>9</w:t>
      </w:r>
      <w:r w:rsidR="00B44A90" w:rsidRPr="00F51D42">
        <w:rPr>
          <w:snapToGrid/>
          <w:sz w:val="20"/>
        </w:rPr>
        <w:t xml:space="preserve"> </w:t>
      </w:r>
      <w:r w:rsidRPr="00F51D42">
        <w:rPr>
          <w:snapToGrid/>
          <w:sz w:val="20"/>
        </w:rPr>
        <w:t>г.</w:t>
      </w:r>
      <w:bookmarkEnd w:id="11"/>
      <w:bookmarkEnd w:id="12"/>
      <w:bookmarkEnd w:id="13"/>
    </w:p>
    <w:p w:rsidR="00151E1D" w:rsidRPr="00F51D42" w:rsidRDefault="00151E1D" w:rsidP="003A51E7">
      <w:pPr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color w:val="000000"/>
          <w:sz w:val="20"/>
        </w:rPr>
      </w:pPr>
    </w:p>
    <w:p w:rsidR="003A51E7" w:rsidRPr="00F51D42" w:rsidRDefault="003A51E7" w:rsidP="003A51E7">
      <w:pPr>
        <w:pStyle w:val="a3"/>
        <w:numPr>
          <w:ilvl w:val="0"/>
          <w:numId w:val="2"/>
        </w:numPr>
        <w:ind w:firstLine="0"/>
        <w:jc w:val="center"/>
        <w:rPr>
          <w:bCs/>
        </w:rPr>
      </w:pPr>
      <w:r w:rsidRPr="00F51D42">
        <w:rPr>
          <w:bCs/>
        </w:rPr>
        <w:t>Предмет Договора</w:t>
      </w:r>
    </w:p>
    <w:p w:rsidR="003A51E7" w:rsidRPr="00F51D42" w:rsidRDefault="005530DE" w:rsidP="005530DE">
      <w:pPr>
        <w:autoSpaceDE w:val="0"/>
        <w:autoSpaceDN w:val="0"/>
        <w:adjustRightInd w:val="0"/>
        <w:spacing w:line="240" w:lineRule="auto"/>
        <w:ind w:left="567" w:firstLine="0"/>
        <w:outlineLvl w:val="3"/>
        <w:rPr>
          <w:sz w:val="20"/>
        </w:rPr>
      </w:pPr>
      <w:r w:rsidRPr="00F51D42">
        <w:rPr>
          <w:bCs/>
          <w:sz w:val="20"/>
        </w:rPr>
        <w:t xml:space="preserve">1.1.  </w:t>
      </w:r>
      <w:r w:rsidR="003A51E7" w:rsidRPr="00F51D42">
        <w:rPr>
          <w:bCs/>
          <w:sz w:val="20"/>
        </w:rPr>
        <w:t xml:space="preserve">В соответствии с Протоколом о результатах проведения торгов </w:t>
      </w:r>
      <w:r w:rsidR="00B44A90" w:rsidRPr="00F51D42">
        <w:rPr>
          <w:bCs/>
          <w:sz w:val="20"/>
        </w:rPr>
        <w:t xml:space="preserve">№ </w:t>
      </w:r>
      <w:r w:rsidR="004534D4">
        <w:rPr>
          <w:bCs/>
          <w:sz w:val="20"/>
        </w:rPr>
        <w:t>_______</w:t>
      </w:r>
      <w:r w:rsidR="00B44A90" w:rsidRPr="00F51D42">
        <w:rPr>
          <w:bCs/>
          <w:sz w:val="20"/>
        </w:rPr>
        <w:t xml:space="preserve"> от «</w:t>
      </w:r>
      <w:r w:rsidR="004534D4">
        <w:rPr>
          <w:bCs/>
          <w:sz w:val="20"/>
        </w:rPr>
        <w:t>____</w:t>
      </w:r>
      <w:r w:rsidR="00B44A90" w:rsidRPr="00F51D42">
        <w:rPr>
          <w:bCs/>
          <w:sz w:val="20"/>
        </w:rPr>
        <w:t xml:space="preserve">» </w:t>
      </w:r>
      <w:r w:rsidR="004534D4">
        <w:rPr>
          <w:bCs/>
          <w:sz w:val="20"/>
        </w:rPr>
        <w:t>_____</w:t>
      </w:r>
      <w:r w:rsidR="00B44A90" w:rsidRPr="00F51D42">
        <w:rPr>
          <w:bCs/>
          <w:sz w:val="20"/>
        </w:rPr>
        <w:t xml:space="preserve"> 201</w:t>
      </w:r>
      <w:r w:rsidR="004534D4">
        <w:rPr>
          <w:bCs/>
          <w:sz w:val="20"/>
        </w:rPr>
        <w:t>9</w:t>
      </w:r>
      <w:r w:rsidR="00B44A90" w:rsidRPr="00F51D42">
        <w:rPr>
          <w:bCs/>
          <w:sz w:val="20"/>
        </w:rPr>
        <w:t xml:space="preserve"> г.</w:t>
      </w:r>
      <w:r w:rsidR="003A51E7" w:rsidRPr="00F51D42">
        <w:rPr>
          <w:bCs/>
          <w:sz w:val="20"/>
        </w:rPr>
        <w:t>, Продавец</w:t>
      </w:r>
      <w:r w:rsidR="003A51E7" w:rsidRPr="00F51D42">
        <w:rPr>
          <w:sz w:val="20"/>
        </w:rPr>
        <w:t xml:space="preserve"> обязуется передать </w:t>
      </w:r>
      <w:r w:rsidRPr="00F51D42">
        <w:rPr>
          <w:sz w:val="20"/>
        </w:rPr>
        <w:t xml:space="preserve">следующее </w:t>
      </w:r>
      <w:r w:rsidR="003A51E7" w:rsidRPr="00F51D42">
        <w:rPr>
          <w:sz w:val="20"/>
        </w:rPr>
        <w:t>имущество</w:t>
      </w:r>
      <w:r w:rsidRPr="00F51D42">
        <w:rPr>
          <w:sz w:val="20"/>
        </w:rPr>
        <w:t xml:space="preserve">: - </w:t>
      </w:r>
      <w:bookmarkStart w:id="14" w:name="OLE_LINK50"/>
      <w:bookmarkStart w:id="15" w:name="OLE_LINK51"/>
      <w:bookmarkStart w:id="16" w:name="OLE_LINK52"/>
      <w:r w:rsidR="004534D4" w:rsidRPr="004534D4">
        <w:rPr>
          <w:sz w:val="20"/>
        </w:rPr>
        <w:t xml:space="preserve">Транспортное средство: </w:t>
      </w:r>
      <w:proofErr w:type="spellStart"/>
      <w:r w:rsidR="004534D4" w:rsidRPr="004534D4">
        <w:rPr>
          <w:sz w:val="20"/>
        </w:rPr>
        <w:t>BMW</w:t>
      </w:r>
      <w:proofErr w:type="spellEnd"/>
      <w:r w:rsidR="004534D4" w:rsidRPr="004534D4">
        <w:rPr>
          <w:sz w:val="20"/>
        </w:rPr>
        <w:t xml:space="preserve"> 750Li </w:t>
      </w:r>
      <w:proofErr w:type="spellStart"/>
      <w:r w:rsidR="004534D4" w:rsidRPr="004534D4">
        <w:rPr>
          <w:sz w:val="20"/>
        </w:rPr>
        <w:t>xDrive</w:t>
      </w:r>
      <w:proofErr w:type="spellEnd"/>
      <w:r w:rsidR="004534D4" w:rsidRPr="004534D4">
        <w:rPr>
          <w:sz w:val="20"/>
        </w:rPr>
        <w:t xml:space="preserve">, </w:t>
      </w:r>
      <w:proofErr w:type="spellStart"/>
      <w:r w:rsidR="004534D4" w:rsidRPr="004534D4">
        <w:rPr>
          <w:sz w:val="20"/>
        </w:rPr>
        <w:t>VIN</w:t>
      </w:r>
      <w:proofErr w:type="spellEnd"/>
      <w:r w:rsidR="004534D4" w:rsidRPr="004534D4">
        <w:rPr>
          <w:sz w:val="20"/>
        </w:rPr>
        <w:t>: X4XKC81110C572122, год выпуска 2010 г.</w:t>
      </w:r>
      <w:r w:rsidR="003A51E7" w:rsidRPr="00F51D42">
        <w:rPr>
          <w:sz w:val="20"/>
        </w:rPr>
        <w:t xml:space="preserve"> </w:t>
      </w:r>
      <w:bookmarkEnd w:id="14"/>
      <w:bookmarkEnd w:id="15"/>
      <w:bookmarkEnd w:id="16"/>
      <w:r w:rsidR="003A51E7" w:rsidRPr="00F51D42">
        <w:rPr>
          <w:sz w:val="20"/>
        </w:rPr>
        <w:t>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 w:rsidRPr="00F51D42">
        <w:rPr>
          <w:sz w:val="20"/>
        </w:rPr>
        <w:t xml:space="preserve"> </w:t>
      </w:r>
      <w:bookmarkStart w:id="17" w:name="OLE_LINK16"/>
      <w:bookmarkStart w:id="18" w:name="OLE_LINK17"/>
      <w:bookmarkStart w:id="19" w:name="OLE_LINK29"/>
      <w:bookmarkStart w:id="20" w:name="OLE_LINK30"/>
      <w:r w:rsidR="004534D4">
        <w:rPr>
          <w:sz w:val="20"/>
        </w:rPr>
        <w:t>_______</w:t>
      </w:r>
      <w:r w:rsidRPr="00F51D42">
        <w:rPr>
          <w:sz w:val="20"/>
        </w:rPr>
        <w:t xml:space="preserve"> (</w:t>
      </w:r>
      <w:r w:rsidR="004534D4">
        <w:rPr>
          <w:sz w:val="20"/>
        </w:rPr>
        <w:t>_________________</w:t>
      </w:r>
      <w:r w:rsidRPr="00F51D42">
        <w:rPr>
          <w:sz w:val="20"/>
        </w:rPr>
        <w:t>) рубл</w:t>
      </w:r>
      <w:r w:rsidR="0062620C" w:rsidRPr="00F51D42">
        <w:rPr>
          <w:sz w:val="20"/>
        </w:rPr>
        <w:t>ь</w:t>
      </w:r>
      <w:r w:rsidRPr="00F51D42">
        <w:rPr>
          <w:sz w:val="20"/>
        </w:rPr>
        <w:t xml:space="preserve"> </w:t>
      </w:r>
      <w:r w:rsidR="004534D4">
        <w:rPr>
          <w:sz w:val="20"/>
        </w:rPr>
        <w:t>___</w:t>
      </w:r>
      <w:r w:rsidRPr="00F51D42">
        <w:rPr>
          <w:sz w:val="20"/>
        </w:rPr>
        <w:t xml:space="preserve"> копеек (НДС не облагается)</w:t>
      </w:r>
      <w:bookmarkEnd w:id="17"/>
      <w:bookmarkEnd w:id="18"/>
      <w:bookmarkEnd w:id="19"/>
      <w:bookmarkEnd w:id="20"/>
      <w:r w:rsidR="0062620C" w:rsidRPr="00F51D42">
        <w:rPr>
          <w:sz w:val="20"/>
        </w:rPr>
        <w:t>.</w:t>
      </w:r>
    </w:p>
    <w:p w:rsidR="003A51E7" w:rsidRPr="00F51D42" w:rsidRDefault="003A51E7" w:rsidP="003A51E7">
      <w:pPr>
        <w:pStyle w:val="a3"/>
        <w:ind w:left="567"/>
      </w:pPr>
      <w:r w:rsidRPr="00F51D42">
        <w:t xml:space="preserve"> </w:t>
      </w:r>
    </w:p>
    <w:p w:rsidR="003A51E7" w:rsidRPr="00F51D42" w:rsidRDefault="003A51E7" w:rsidP="003A51E7">
      <w:pPr>
        <w:spacing w:line="240" w:lineRule="auto"/>
        <w:ind w:left="720" w:firstLine="0"/>
        <w:jc w:val="center"/>
        <w:rPr>
          <w:sz w:val="20"/>
        </w:rPr>
      </w:pPr>
      <w:r w:rsidRPr="00F51D42">
        <w:rPr>
          <w:sz w:val="20"/>
        </w:rPr>
        <w:t>2. Цена имущества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>2.1. Общая цена имущества, определена в результате проведения открытых торгов составляет</w:t>
      </w:r>
      <w:r w:rsidRPr="00F51D42">
        <w:rPr>
          <w:bCs/>
          <w:sz w:val="20"/>
        </w:rPr>
        <w:t xml:space="preserve"> </w:t>
      </w:r>
      <w:r w:rsidR="004534D4">
        <w:rPr>
          <w:sz w:val="20"/>
        </w:rPr>
        <w:t>_______</w:t>
      </w:r>
      <w:r w:rsidR="0062620C" w:rsidRPr="00F51D42">
        <w:rPr>
          <w:sz w:val="20"/>
        </w:rPr>
        <w:t xml:space="preserve"> (</w:t>
      </w:r>
      <w:r w:rsidR="004534D4">
        <w:rPr>
          <w:sz w:val="20"/>
        </w:rPr>
        <w:t>_______________</w:t>
      </w:r>
      <w:r w:rsidR="0062620C" w:rsidRPr="00F51D42">
        <w:rPr>
          <w:sz w:val="20"/>
        </w:rPr>
        <w:t xml:space="preserve">) рубль </w:t>
      </w:r>
      <w:r w:rsidR="004534D4">
        <w:rPr>
          <w:sz w:val="20"/>
        </w:rPr>
        <w:t>____</w:t>
      </w:r>
      <w:r w:rsidR="0062620C" w:rsidRPr="00F51D42">
        <w:rPr>
          <w:sz w:val="20"/>
        </w:rPr>
        <w:t xml:space="preserve"> копеек (НДС не облагается)</w:t>
      </w:r>
      <w:r w:rsidRPr="00F51D42">
        <w:rPr>
          <w:sz w:val="20"/>
        </w:rPr>
        <w:t>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 xml:space="preserve">2.2. Оплата имущества должна быть произведена Покупателем не позднее </w:t>
      </w:r>
      <w:r w:rsidR="004534D4">
        <w:rPr>
          <w:sz w:val="20"/>
        </w:rPr>
        <w:t>тридцати</w:t>
      </w:r>
      <w:r w:rsidRPr="00F51D42">
        <w:rPr>
          <w:sz w:val="20"/>
        </w:rPr>
        <w:t xml:space="preserve"> дней с даты заключения настоящего договора в полном объеме на расчетный счет Продавца, указанные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 xml:space="preserve">2.3. </w:t>
      </w:r>
      <w:r w:rsidRPr="00F51D42">
        <w:rPr>
          <w:rStyle w:val="FontStyle22"/>
          <w:rFonts w:ascii="Times New Roman" w:hAnsi="Times New Roman" w:cs="Times New Roman"/>
        </w:rPr>
        <w:t xml:space="preserve">Уплаченный Покупателем задаток в размере </w:t>
      </w:r>
      <w:r w:rsidR="004534D4">
        <w:rPr>
          <w:rStyle w:val="FontStyle22"/>
          <w:rFonts w:ascii="Times New Roman" w:hAnsi="Times New Roman" w:cs="Times New Roman"/>
        </w:rPr>
        <w:t>______</w:t>
      </w:r>
      <w:r w:rsidRPr="00F51D42">
        <w:rPr>
          <w:rStyle w:val="FontStyle22"/>
          <w:rFonts w:ascii="Times New Roman" w:hAnsi="Times New Roman" w:cs="Times New Roman"/>
        </w:rPr>
        <w:t xml:space="preserve"> (</w:t>
      </w:r>
      <w:r w:rsidR="004534D4">
        <w:rPr>
          <w:rStyle w:val="FontStyle22"/>
          <w:rFonts w:ascii="Times New Roman" w:hAnsi="Times New Roman" w:cs="Times New Roman"/>
        </w:rPr>
        <w:t>_____________________</w:t>
      </w:r>
      <w:r w:rsidR="00A765B3" w:rsidRPr="00F51D42">
        <w:rPr>
          <w:rStyle w:val="FontStyle22"/>
          <w:rFonts w:ascii="Times New Roman" w:hAnsi="Times New Roman" w:cs="Times New Roman"/>
        </w:rPr>
        <w:t xml:space="preserve">) </w:t>
      </w:r>
      <w:r w:rsidRPr="00F51D42">
        <w:rPr>
          <w:rStyle w:val="FontStyle22"/>
          <w:rFonts w:ascii="Times New Roman" w:hAnsi="Times New Roman" w:cs="Times New Roman"/>
        </w:rPr>
        <w:t>рубл</w:t>
      </w:r>
      <w:r w:rsidR="0062620C" w:rsidRPr="00F51D42">
        <w:rPr>
          <w:rStyle w:val="FontStyle22"/>
          <w:rFonts w:ascii="Times New Roman" w:hAnsi="Times New Roman" w:cs="Times New Roman"/>
        </w:rPr>
        <w:t>ь</w:t>
      </w:r>
      <w:r w:rsidR="00A765B3" w:rsidRPr="00F51D42">
        <w:rPr>
          <w:rStyle w:val="FontStyle22"/>
          <w:rFonts w:ascii="Times New Roman" w:hAnsi="Times New Roman" w:cs="Times New Roman"/>
        </w:rPr>
        <w:t xml:space="preserve"> </w:t>
      </w:r>
      <w:r w:rsidR="004534D4">
        <w:rPr>
          <w:rStyle w:val="FontStyle22"/>
          <w:rFonts w:ascii="Times New Roman" w:hAnsi="Times New Roman" w:cs="Times New Roman"/>
        </w:rPr>
        <w:t>__</w:t>
      </w:r>
      <w:r w:rsidR="00A765B3" w:rsidRPr="00F51D42">
        <w:rPr>
          <w:rStyle w:val="FontStyle22"/>
          <w:rFonts w:ascii="Times New Roman" w:hAnsi="Times New Roman" w:cs="Times New Roman"/>
        </w:rPr>
        <w:t xml:space="preserve"> копеек</w:t>
      </w:r>
      <w:r w:rsidRPr="00F51D42">
        <w:rPr>
          <w:rStyle w:val="FontStyle22"/>
          <w:rFonts w:ascii="Times New Roman" w:hAnsi="Times New Roman" w:cs="Times New Roman"/>
        </w:rPr>
        <w:t xml:space="preserve"> засчитывается в счет уплаты соответствующей части покупной цены, в связи с чем Покупатель обязан уплатить Продавцу </w:t>
      </w:r>
      <w:r w:rsidR="004534D4">
        <w:rPr>
          <w:rStyle w:val="FontStyle22"/>
          <w:rFonts w:ascii="Times New Roman" w:hAnsi="Times New Roman" w:cs="Times New Roman"/>
        </w:rPr>
        <w:t>________</w:t>
      </w:r>
      <w:r w:rsidR="00A765B3" w:rsidRPr="00F51D42">
        <w:rPr>
          <w:rStyle w:val="FontStyle22"/>
          <w:rFonts w:ascii="Times New Roman" w:hAnsi="Times New Roman" w:cs="Times New Roman"/>
        </w:rPr>
        <w:t xml:space="preserve"> (</w:t>
      </w:r>
      <w:r w:rsidR="004534D4">
        <w:rPr>
          <w:rStyle w:val="FontStyle22"/>
          <w:rFonts w:ascii="Times New Roman" w:hAnsi="Times New Roman" w:cs="Times New Roman"/>
        </w:rPr>
        <w:t>__________________</w:t>
      </w:r>
      <w:r w:rsidR="00F51D42" w:rsidRPr="00F51D42">
        <w:rPr>
          <w:rStyle w:val="FontStyle22"/>
          <w:rFonts w:ascii="Times New Roman" w:hAnsi="Times New Roman" w:cs="Times New Roman"/>
        </w:rPr>
        <w:t>) рублей</w:t>
      </w:r>
      <w:r w:rsidR="00A765B3" w:rsidRPr="00F51D42">
        <w:rPr>
          <w:rStyle w:val="FontStyle22"/>
          <w:rFonts w:ascii="Times New Roman" w:hAnsi="Times New Roman" w:cs="Times New Roman"/>
        </w:rPr>
        <w:t xml:space="preserve"> </w:t>
      </w:r>
      <w:r w:rsidR="004534D4">
        <w:rPr>
          <w:rStyle w:val="FontStyle22"/>
          <w:rFonts w:ascii="Times New Roman" w:hAnsi="Times New Roman" w:cs="Times New Roman"/>
        </w:rPr>
        <w:t>___</w:t>
      </w:r>
      <w:r w:rsidR="00A765B3" w:rsidRPr="00F51D42">
        <w:rPr>
          <w:rStyle w:val="FontStyle22"/>
          <w:rFonts w:ascii="Times New Roman" w:hAnsi="Times New Roman" w:cs="Times New Roman"/>
        </w:rPr>
        <w:t xml:space="preserve"> копеек.</w:t>
      </w:r>
    </w:p>
    <w:p w:rsidR="003A51E7" w:rsidRPr="00F51D42" w:rsidRDefault="003A51E7" w:rsidP="003A51E7">
      <w:pPr>
        <w:pStyle w:val="a5"/>
        <w:ind w:left="567"/>
        <w:jc w:val="both"/>
        <w:rPr>
          <w:rStyle w:val="FontStyle22"/>
          <w:rFonts w:ascii="Times New Roman" w:hAnsi="Times New Roman" w:cs="Times New Roman"/>
        </w:rPr>
      </w:pPr>
      <w:r w:rsidRPr="00F51D42">
        <w:rPr>
          <w:sz w:val="20"/>
          <w:szCs w:val="20"/>
        </w:rPr>
        <w:t xml:space="preserve">2.4. Расходы, связанные с государственной регистрацией перехода прав, несет </w:t>
      </w:r>
      <w:r w:rsidRPr="00F51D42">
        <w:rPr>
          <w:bCs/>
          <w:sz w:val="20"/>
          <w:szCs w:val="20"/>
        </w:rPr>
        <w:t>Покупатель</w:t>
      </w:r>
      <w:r w:rsidRPr="00F51D42">
        <w:rPr>
          <w:sz w:val="20"/>
          <w:szCs w:val="20"/>
        </w:rPr>
        <w:t>.</w:t>
      </w:r>
      <w:r w:rsidRPr="00F51D42">
        <w:rPr>
          <w:rStyle w:val="FontStyle22"/>
          <w:rFonts w:ascii="Times New Roman" w:hAnsi="Times New Roman" w:cs="Times New Roman"/>
        </w:rPr>
        <w:t xml:space="preserve"> 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</w:p>
    <w:p w:rsidR="003A51E7" w:rsidRPr="00F51D42" w:rsidRDefault="003A51E7" w:rsidP="003A51E7">
      <w:pPr>
        <w:spacing w:line="240" w:lineRule="auto"/>
        <w:ind w:left="567" w:firstLine="0"/>
        <w:jc w:val="center"/>
        <w:rPr>
          <w:sz w:val="20"/>
        </w:rPr>
      </w:pPr>
      <w:r w:rsidRPr="00F51D42">
        <w:rPr>
          <w:sz w:val="20"/>
        </w:rPr>
        <w:t>3. Обязательства сторон.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 xml:space="preserve">3.1. </w:t>
      </w:r>
      <w:r w:rsidRPr="00F51D42">
        <w:rPr>
          <w:bCs/>
          <w:sz w:val="20"/>
        </w:rPr>
        <w:t>Продавец</w:t>
      </w:r>
      <w:r w:rsidRPr="00F51D42">
        <w:rPr>
          <w:sz w:val="20"/>
        </w:rPr>
        <w:t xml:space="preserve"> гарантирует, что имущест</w:t>
      </w:r>
      <w:r w:rsidR="000338D2" w:rsidRPr="00F51D42">
        <w:rPr>
          <w:sz w:val="20"/>
        </w:rPr>
        <w:t xml:space="preserve">во, </w:t>
      </w:r>
      <w:r w:rsidRPr="00F51D42">
        <w:rPr>
          <w:rStyle w:val="FontStyle22"/>
          <w:rFonts w:ascii="Times New Roman" w:hAnsi="Times New Roman" w:cs="Times New Roman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F51D42">
        <w:rPr>
          <w:rStyle w:val="FontStyle23"/>
          <w:rFonts w:ascii="Times New Roman" w:hAnsi="Times New Roman" w:cs="Times New Roman"/>
        </w:rPr>
        <w:t xml:space="preserve">исков, </w:t>
      </w:r>
      <w:r w:rsidRPr="00F51D42">
        <w:rPr>
          <w:rStyle w:val="FontStyle22"/>
          <w:rFonts w:ascii="Times New Roman" w:hAnsi="Times New Roman" w:cs="Times New Roman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 </w:t>
      </w:r>
      <w:r w:rsidR="006A2F84" w:rsidRPr="00F51D42">
        <w:rPr>
          <w:rStyle w:val="FontStyle22"/>
          <w:rFonts w:ascii="Times New Roman" w:hAnsi="Times New Roman" w:cs="Times New Roman"/>
        </w:rPr>
        <w:t>Имущество находится в залоге</w:t>
      </w:r>
      <w:r w:rsidR="00AD6F3D" w:rsidRPr="00F51D42">
        <w:rPr>
          <w:rStyle w:val="FontStyle22"/>
          <w:rFonts w:ascii="Times New Roman" w:hAnsi="Times New Roman" w:cs="Times New Roman"/>
        </w:rPr>
        <w:t>,</w:t>
      </w:r>
      <w:r w:rsidR="006A2F84" w:rsidRPr="00F51D42">
        <w:rPr>
          <w:rStyle w:val="FontStyle22"/>
          <w:rFonts w:ascii="Times New Roman" w:hAnsi="Times New Roman" w:cs="Times New Roman"/>
        </w:rPr>
        <w:t xml:space="preserve"> </w:t>
      </w:r>
      <w:r w:rsidR="00AD6F3D" w:rsidRPr="00F51D42">
        <w:rPr>
          <w:rStyle w:val="FontStyle22"/>
          <w:rFonts w:ascii="Times New Roman" w:hAnsi="Times New Roman" w:cs="Times New Roman"/>
        </w:rPr>
        <w:t xml:space="preserve">залогодержатель - </w:t>
      </w:r>
      <w:r w:rsidR="004534D4" w:rsidRPr="004534D4">
        <w:rPr>
          <w:rStyle w:val="FontStyle22"/>
          <w:rFonts w:ascii="Times New Roman" w:hAnsi="Times New Roman" w:cs="Times New Roman"/>
        </w:rPr>
        <w:t xml:space="preserve">Банк </w:t>
      </w:r>
      <w:proofErr w:type="spellStart"/>
      <w:r w:rsidR="004534D4" w:rsidRPr="004534D4">
        <w:rPr>
          <w:rStyle w:val="FontStyle22"/>
          <w:rFonts w:ascii="Times New Roman" w:hAnsi="Times New Roman" w:cs="Times New Roman"/>
        </w:rPr>
        <w:t>ВТБ</w:t>
      </w:r>
      <w:proofErr w:type="spellEnd"/>
      <w:r w:rsidR="004534D4" w:rsidRPr="004534D4">
        <w:rPr>
          <w:rStyle w:val="FontStyle22"/>
          <w:rFonts w:ascii="Times New Roman" w:hAnsi="Times New Roman" w:cs="Times New Roman"/>
        </w:rPr>
        <w:t xml:space="preserve"> (</w:t>
      </w:r>
      <w:proofErr w:type="spellStart"/>
      <w:r w:rsidR="004534D4" w:rsidRPr="004534D4">
        <w:rPr>
          <w:rStyle w:val="FontStyle22"/>
          <w:rFonts w:ascii="Times New Roman" w:hAnsi="Times New Roman" w:cs="Times New Roman"/>
        </w:rPr>
        <w:t>ПАО</w:t>
      </w:r>
      <w:proofErr w:type="spellEnd"/>
      <w:r w:rsidR="004534D4" w:rsidRPr="004534D4">
        <w:rPr>
          <w:rStyle w:val="FontStyle22"/>
          <w:rFonts w:ascii="Times New Roman" w:hAnsi="Times New Roman" w:cs="Times New Roman"/>
        </w:rPr>
        <w:t>)</w:t>
      </w:r>
      <w:r w:rsidR="006A2F84" w:rsidRPr="00F51D42">
        <w:rPr>
          <w:rStyle w:val="FontStyle22"/>
          <w:rFonts w:ascii="Times New Roman" w:hAnsi="Times New Roman" w:cs="Times New Roman"/>
        </w:rPr>
        <w:t>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 xml:space="preserve">3.2. Передача Продавцом имущества и его принятие Покупателем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F51D42">
        <w:rPr>
          <w:bCs/>
          <w:sz w:val="20"/>
        </w:rPr>
        <w:t>Продавец</w:t>
      </w:r>
      <w:r w:rsidRPr="00F51D42">
        <w:rPr>
          <w:sz w:val="20"/>
        </w:rPr>
        <w:t xml:space="preserve"> передает </w:t>
      </w:r>
      <w:r w:rsidRPr="00F51D42">
        <w:rPr>
          <w:bCs/>
          <w:sz w:val="20"/>
        </w:rPr>
        <w:t>Покупателю</w:t>
      </w:r>
      <w:r w:rsidRPr="00F51D42">
        <w:rPr>
          <w:sz w:val="20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F51D42">
        <w:rPr>
          <w:bCs/>
          <w:sz w:val="20"/>
        </w:rPr>
        <w:t>Продавца</w:t>
      </w:r>
      <w:r w:rsidRPr="00F51D42">
        <w:rPr>
          <w:sz w:val="20"/>
        </w:rPr>
        <w:t xml:space="preserve"> к </w:t>
      </w:r>
      <w:r w:rsidRPr="00F51D42">
        <w:rPr>
          <w:bCs/>
          <w:sz w:val="20"/>
        </w:rPr>
        <w:t>Покупателю</w:t>
      </w:r>
      <w:r w:rsidRPr="00F51D42">
        <w:rPr>
          <w:sz w:val="20"/>
        </w:rPr>
        <w:t xml:space="preserve"> с момента подписания уполномоченными представителями сторон акта приема-передачи имущества.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>3.3. Переход права собственности на недвижимое имущество подлежит обязательной государственной регистрации в соответствующем регистрирующем органе.</w:t>
      </w:r>
    </w:p>
    <w:p w:rsidR="003A51E7" w:rsidRPr="00F51D42" w:rsidRDefault="00E350EB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t xml:space="preserve">3.4. Право собственности </w:t>
      </w:r>
      <w:r w:rsidR="003A51E7" w:rsidRPr="00F51D42">
        <w:rPr>
          <w:sz w:val="20"/>
        </w:rPr>
        <w:t>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3A51E7" w:rsidRPr="00F51D42" w:rsidRDefault="003A51E7" w:rsidP="003A51E7">
      <w:pPr>
        <w:spacing w:line="240" w:lineRule="auto"/>
        <w:ind w:left="567" w:firstLine="0"/>
        <w:rPr>
          <w:sz w:val="20"/>
        </w:rPr>
      </w:pPr>
      <w:r w:rsidRPr="00F51D42">
        <w:rPr>
          <w:sz w:val="20"/>
        </w:rPr>
        <w:lastRenderedPageBreak/>
        <w:t xml:space="preserve">Право собственности по настоящему договору </w:t>
      </w:r>
      <w:r w:rsidR="00E350EB" w:rsidRPr="00F51D42">
        <w:rPr>
          <w:sz w:val="20"/>
        </w:rPr>
        <w:t xml:space="preserve">на </w:t>
      </w:r>
      <w:r w:rsidRPr="00F51D42">
        <w:rPr>
          <w:sz w:val="20"/>
        </w:rPr>
        <w:t xml:space="preserve">имущество возникает у </w:t>
      </w:r>
      <w:r w:rsidRPr="00F51D42">
        <w:rPr>
          <w:bCs/>
          <w:sz w:val="20"/>
        </w:rPr>
        <w:t>Покупателя</w:t>
      </w:r>
      <w:r w:rsidRPr="00F51D42">
        <w:rPr>
          <w:sz w:val="20"/>
        </w:rPr>
        <w:t xml:space="preserve"> после государственной регистрации перехода права собственности в органе, осуществляющем государственную регистрацию прав на имущество.</w:t>
      </w:r>
    </w:p>
    <w:p w:rsidR="003A51E7" w:rsidRPr="00F51D42" w:rsidRDefault="003A51E7" w:rsidP="003A51E7">
      <w:pPr>
        <w:spacing w:line="240" w:lineRule="auto"/>
        <w:ind w:left="567" w:firstLine="0"/>
        <w:rPr>
          <w:bCs/>
          <w:sz w:val="20"/>
        </w:rPr>
      </w:pPr>
      <w:r w:rsidRPr="00F51D42">
        <w:rPr>
          <w:sz w:val="20"/>
        </w:rPr>
        <w:tab/>
        <w:t xml:space="preserve">3.5. Стороны подтверждают, что не лишены дееспособности, не </w:t>
      </w:r>
      <w:r w:rsidR="00A765B3" w:rsidRPr="00F51D42">
        <w:rPr>
          <w:sz w:val="20"/>
        </w:rPr>
        <w:t>состоят под опекой и попечитель</w:t>
      </w:r>
      <w:r w:rsidRPr="00F51D42">
        <w:rPr>
          <w:sz w:val="20"/>
        </w:rPr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</w:t>
      </w:r>
      <w:r w:rsidR="00A765B3" w:rsidRPr="00F51D42">
        <w:rPr>
          <w:sz w:val="20"/>
        </w:rPr>
        <w:t>ажи не совершен под влиянием за</w:t>
      </w:r>
      <w:r w:rsidRPr="00F51D42">
        <w:rPr>
          <w:sz w:val="20"/>
        </w:rPr>
        <w:t xml:space="preserve">блуждения, насилия, обмана, угрозы, злонамеренного соглашения или стечения тяжелых обстоятельств. </w:t>
      </w:r>
    </w:p>
    <w:p w:rsidR="003A51E7" w:rsidRPr="00F51D42" w:rsidRDefault="003A51E7" w:rsidP="003A51E7">
      <w:pPr>
        <w:pStyle w:val="a3"/>
        <w:ind w:left="567"/>
        <w:jc w:val="center"/>
        <w:rPr>
          <w:bCs/>
        </w:rPr>
      </w:pPr>
      <w:r w:rsidRPr="00F51D42">
        <w:rPr>
          <w:bCs/>
        </w:rPr>
        <w:t>4. Ответственность сторон</w:t>
      </w:r>
    </w:p>
    <w:p w:rsidR="003A51E7" w:rsidRPr="00F51D42" w:rsidRDefault="003A51E7" w:rsidP="003A51E7">
      <w:pPr>
        <w:pStyle w:val="a3"/>
        <w:ind w:left="567"/>
      </w:pPr>
      <w:r w:rsidRPr="00F51D42">
        <w:t xml:space="preserve">4.1. В случае неисполнения Покупателем обязательств по оплате имущества в полном объеме и в срок, установленный </w:t>
      </w:r>
      <w:proofErr w:type="spellStart"/>
      <w:r w:rsidR="004534D4">
        <w:t>п.</w:t>
      </w:r>
      <w:r w:rsidRPr="00F51D42">
        <w:t>п</w:t>
      </w:r>
      <w:proofErr w:type="spellEnd"/>
      <w:r w:rsidRPr="00F51D42">
        <w:t>.</w:t>
      </w:r>
      <w:r w:rsidR="004534D4">
        <w:t xml:space="preserve"> 2.1., </w:t>
      </w:r>
      <w:r w:rsidRPr="00F51D42">
        <w:t xml:space="preserve">2.2. </w:t>
      </w:r>
      <w:r w:rsidR="00B05082">
        <w:t>Д</w:t>
      </w:r>
      <w:r w:rsidRPr="00F51D42">
        <w:t>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3A51E7" w:rsidRPr="00F51D42" w:rsidRDefault="003A51E7" w:rsidP="003A51E7">
      <w:pPr>
        <w:pStyle w:val="a3"/>
        <w:ind w:left="567"/>
      </w:pPr>
    </w:p>
    <w:p w:rsidR="003A51E7" w:rsidRPr="00F51D42" w:rsidRDefault="003A51E7" w:rsidP="003A51E7">
      <w:pPr>
        <w:pStyle w:val="a3"/>
        <w:ind w:left="567"/>
        <w:jc w:val="center"/>
        <w:rPr>
          <w:bCs/>
        </w:rPr>
      </w:pPr>
      <w:r w:rsidRPr="00F51D42">
        <w:rPr>
          <w:bCs/>
        </w:rPr>
        <w:t>5. Прочие условия</w:t>
      </w:r>
    </w:p>
    <w:p w:rsidR="003A51E7" w:rsidRPr="00F51D42" w:rsidRDefault="003A51E7" w:rsidP="003A51E7">
      <w:pPr>
        <w:pStyle w:val="a3"/>
        <w:ind w:left="567"/>
      </w:pPr>
      <w:r w:rsidRPr="00F51D42"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3A51E7" w:rsidRPr="00F51D42" w:rsidRDefault="003A51E7" w:rsidP="003A51E7">
      <w:pPr>
        <w:pStyle w:val="a3"/>
        <w:ind w:left="567"/>
      </w:pPr>
      <w:r w:rsidRPr="00F51D42"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A51E7" w:rsidRPr="00F51D42" w:rsidRDefault="003A51E7" w:rsidP="003A51E7">
      <w:pPr>
        <w:spacing w:line="240" w:lineRule="auto"/>
        <w:ind w:left="567" w:right="-7" w:firstLine="0"/>
        <w:rPr>
          <w:sz w:val="20"/>
        </w:rPr>
      </w:pPr>
      <w:r w:rsidRPr="00F51D42">
        <w:rPr>
          <w:sz w:val="20"/>
        </w:rPr>
        <w:t xml:space="preserve">5.4. Настоящий договор купли-продажи составлен и подписан сторонами в </w:t>
      </w:r>
      <w:r w:rsidR="00DD7009" w:rsidRPr="00F51D42">
        <w:rPr>
          <w:sz w:val="20"/>
        </w:rPr>
        <w:t>2 (Двух)</w:t>
      </w:r>
      <w:r w:rsidRPr="00F51D42">
        <w:rPr>
          <w:sz w:val="20"/>
        </w:rPr>
        <w:t xml:space="preserve"> экземплярах, каждый из которых имеет равную юридическую силу, один экземпляр для </w:t>
      </w:r>
      <w:r w:rsidRPr="00F51D42">
        <w:rPr>
          <w:bCs/>
          <w:sz w:val="20"/>
        </w:rPr>
        <w:t>Про</w:t>
      </w:r>
      <w:r w:rsidRPr="00F51D42">
        <w:rPr>
          <w:bCs/>
          <w:sz w:val="20"/>
        </w:rPr>
        <w:softHyphen/>
        <w:t>давца, один для Покупателя</w:t>
      </w:r>
      <w:r w:rsidRPr="00F51D42">
        <w:rPr>
          <w:sz w:val="20"/>
        </w:rPr>
        <w:t>, прочие экземпляры для государственных органов, осуществляющих государственную регистрацию прав на имущество.</w:t>
      </w:r>
    </w:p>
    <w:p w:rsidR="00444FCC" w:rsidRPr="00F51D42" w:rsidRDefault="00444FCC" w:rsidP="003A51E7">
      <w:pPr>
        <w:spacing w:line="240" w:lineRule="auto"/>
        <w:ind w:left="567" w:right="-7" w:firstLine="0"/>
        <w:rPr>
          <w:sz w:val="20"/>
        </w:rPr>
      </w:pPr>
    </w:p>
    <w:p w:rsidR="003A51E7" w:rsidRPr="00F51D42" w:rsidRDefault="003A51E7" w:rsidP="003A51E7">
      <w:pPr>
        <w:pStyle w:val="a3"/>
        <w:ind w:left="567"/>
        <w:jc w:val="center"/>
        <w:rPr>
          <w:bCs/>
        </w:rPr>
      </w:pPr>
      <w:r w:rsidRPr="00F51D42">
        <w:rPr>
          <w:bCs/>
        </w:rPr>
        <w:t>6. Реквизиты сторон</w:t>
      </w:r>
    </w:p>
    <w:p w:rsidR="00151E1D" w:rsidRPr="00F51D42" w:rsidRDefault="00151E1D" w:rsidP="003A51E7">
      <w:pPr>
        <w:snapToGrid w:val="0"/>
        <w:spacing w:line="240" w:lineRule="auto"/>
        <w:ind w:firstLine="0"/>
        <w:rPr>
          <w:snapToGrid/>
          <w:sz w:val="20"/>
        </w:rPr>
      </w:pPr>
    </w:p>
    <w:p w:rsidR="00A765B3" w:rsidRPr="00F51D42" w:rsidRDefault="00A765B3" w:rsidP="003A51E7">
      <w:pPr>
        <w:snapToGrid w:val="0"/>
        <w:spacing w:line="240" w:lineRule="auto"/>
        <w:ind w:firstLine="0"/>
        <w:rPr>
          <w:snapToGrid/>
          <w:sz w:val="20"/>
        </w:rPr>
      </w:pPr>
      <w:bookmarkStart w:id="21" w:name="OLE_LINK37"/>
      <w:bookmarkStart w:id="22" w:name="OLE_LINK38"/>
      <w:bookmarkStart w:id="23" w:name="OLE_LINK39"/>
      <w:bookmarkStart w:id="24" w:name="OLE_LINK60"/>
      <w:bookmarkStart w:id="25" w:name="OLE_LINK61"/>
      <w:bookmarkStart w:id="26" w:name="OLE_LINK62"/>
      <w:r w:rsidRPr="00F51D42">
        <w:rPr>
          <w:snapToGrid/>
          <w:sz w:val="20"/>
        </w:rPr>
        <w:t>ПРОДАВЕЦ:</w:t>
      </w:r>
    </w:p>
    <w:p w:rsidR="00A765B3" w:rsidRPr="00F51D42" w:rsidRDefault="00B05082" w:rsidP="003A51E7">
      <w:pPr>
        <w:snapToGrid w:val="0"/>
        <w:spacing w:line="240" w:lineRule="auto"/>
        <w:ind w:firstLine="0"/>
        <w:rPr>
          <w:snapToGrid/>
          <w:sz w:val="20"/>
        </w:rPr>
      </w:pPr>
      <w:r w:rsidRPr="00B05082">
        <w:rPr>
          <w:snapToGrid/>
          <w:sz w:val="20"/>
        </w:rPr>
        <w:t xml:space="preserve">Финансовый управляющий Джафарова Байрама </w:t>
      </w:r>
      <w:proofErr w:type="spellStart"/>
      <w:r w:rsidRPr="00B05082">
        <w:rPr>
          <w:snapToGrid/>
          <w:sz w:val="20"/>
        </w:rPr>
        <w:t>Музафара</w:t>
      </w:r>
      <w:proofErr w:type="spellEnd"/>
      <w:r w:rsidRPr="00B05082">
        <w:rPr>
          <w:snapToGrid/>
          <w:sz w:val="20"/>
        </w:rPr>
        <w:t xml:space="preserve"> </w:t>
      </w:r>
      <w:proofErr w:type="spellStart"/>
      <w:r w:rsidRPr="00B05082">
        <w:rPr>
          <w:snapToGrid/>
          <w:sz w:val="20"/>
        </w:rPr>
        <w:t>оглы</w:t>
      </w:r>
      <w:proofErr w:type="spellEnd"/>
      <w:r w:rsidRPr="00B05082">
        <w:rPr>
          <w:snapToGrid/>
          <w:sz w:val="20"/>
        </w:rPr>
        <w:t xml:space="preserve"> (адрес регистрации: Москва, Буденного проспект, д. 22, корп. 2, кв. 80; дата рождения 30.08.1967 года; место рождения г. Кировабад Азербайджанской ССР, ИНН: 771989066896, </w:t>
      </w:r>
      <w:proofErr w:type="spellStart"/>
      <w:r w:rsidRPr="00B05082">
        <w:rPr>
          <w:snapToGrid/>
          <w:sz w:val="20"/>
        </w:rPr>
        <w:t>СНИЛС</w:t>
      </w:r>
      <w:proofErr w:type="spellEnd"/>
      <w:r w:rsidRPr="00B05082">
        <w:rPr>
          <w:snapToGrid/>
          <w:sz w:val="20"/>
        </w:rPr>
        <w:t xml:space="preserve">: 188-696-976-79), </w:t>
      </w:r>
      <w:proofErr w:type="spellStart"/>
      <w:r w:rsidRPr="00B05082">
        <w:rPr>
          <w:snapToGrid/>
          <w:sz w:val="20"/>
        </w:rPr>
        <w:t>Панас</w:t>
      </w:r>
      <w:proofErr w:type="spellEnd"/>
      <w:r w:rsidRPr="00B05082">
        <w:rPr>
          <w:snapToGrid/>
          <w:sz w:val="20"/>
        </w:rPr>
        <w:t xml:space="preserve"> Татьяна Николаевна, ИНН 772003298015, С-</w:t>
      </w:r>
      <w:proofErr w:type="spellStart"/>
      <w:r w:rsidRPr="00B05082">
        <w:rPr>
          <w:snapToGrid/>
          <w:sz w:val="20"/>
        </w:rPr>
        <w:t>НИЛС</w:t>
      </w:r>
      <w:proofErr w:type="spellEnd"/>
      <w:r w:rsidRPr="00B05082">
        <w:rPr>
          <w:snapToGrid/>
          <w:sz w:val="20"/>
        </w:rPr>
        <w:t xml:space="preserve"> 149-164-01461, утвержденная Решением Арбитражного суда города Москвы от 18.09.2018 г. по делу № А40-155956/18-73-190 «Ф»</w:t>
      </w:r>
    </w:p>
    <w:p w:rsidR="00444FCC" w:rsidRPr="00F51D42" w:rsidRDefault="00444FCC" w:rsidP="00DD7009">
      <w:pPr>
        <w:snapToGrid w:val="0"/>
        <w:spacing w:line="240" w:lineRule="auto"/>
        <w:ind w:firstLine="0"/>
        <w:rPr>
          <w:snapToGrid/>
          <w:sz w:val="20"/>
        </w:rPr>
      </w:pPr>
      <w:r w:rsidRPr="00F51D42">
        <w:rPr>
          <w:snapToGrid/>
          <w:sz w:val="20"/>
        </w:rPr>
        <w:t xml:space="preserve">Банковские реквизиты: </w:t>
      </w:r>
      <w:r w:rsidR="00590D38">
        <w:rPr>
          <w:snapToGrid/>
          <w:sz w:val="20"/>
        </w:rPr>
        <w:t>Получатель:</w:t>
      </w:r>
      <w:bookmarkStart w:id="27" w:name="_GoBack"/>
      <w:bookmarkEnd w:id="27"/>
      <w:r w:rsidR="00590D38">
        <w:rPr>
          <w:snapToGrid/>
          <w:sz w:val="20"/>
        </w:rPr>
        <w:t xml:space="preserve"> </w:t>
      </w:r>
      <w:r w:rsidR="00B05082" w:rsidRPr="00B05082">
        <w:rPr>
          <w:snapToGrid/>
          <w:sz w:val="20"/>
        </w:rPr>
        <w:t xml:space="preserve">Джафаров Байрам </w:t>
      </w:r>
      <w:proofErr w:type="spellStart"/>
      <w:r w:rsidR="00B05082" w:rsidRPr="00B05082">
        <w:rPr>
          <w:snapToGrid/>
          <w:sz w:val="20"/>
        </w:rPr>
        <w:t>Музафар</w:t>
      </w:r>
      <w:proofErr w:type="spellEnd"/>
      <w:r w:rsidR="00B05082" w:rsidRPr="00B05082">
        <w:rPr>
          <w:snapToGrid/>
          <w:sz w:val="20"/>
        </w:rPr>
        <w:t xml:space="preserve"> </w:t>
      </w:r>
      <w:proofErr w:type="spellStart"/>
      <w:r w:rsidR="00B05082" w:rsidRPr="00B05082">
        <w:rPr>
          <w:snapToGrid/>
          <w:sz w:val="20"/>
        </w:rPr>
        <w:t>оглы</w:t>
      </w:r>
      <w:proofErr w:type="spellEnd"/>
      <w:r w:rsidR="00B05082" w:rsidRPr="00B05082">
        <w:rPr>
          <w:snapToGrid/>
          <w:sz w:val="20"/>
        </w:rPr>
        <w:t xml:space="preserve"> (И</w:t>
      </w:r>
      <w:r w:rsidR="00B05082">
        <w:rPr>
          <w:snapToGrid/>
          <w:sz w:val="20"/>
        </w:rPr>
        <w:t>НН: 771989066896), Р/с 40817810438121051104</w:t>
      </w:r>
      <w:r w:rsidR="00B05082" w:rsidRPr="00B05082">
        <w:rPr>
          <w:snapToGrid/>
          <w:sz w:val="20"/>
        </w:rPr>
        <w:t xml:space="preserve">, Банк получателя: </w:t>
      </w:r>
      <w:proofErr w:type="spellStart"/>
      <w:r w:rsidR="00B05082" w:rsidRPr="00B05082">
        <w:rPr>
          <w:snapToGrid/>
          <w:sz w:val="20"/>
        </w:rPr>
        <w:t>ПАО</w:t>
      </w:r>
      <w:proofErr w:type="spellEnd"/>
      <w:r w:rsidR="00B05082" w:rsidRPr="00B05082">
        <w:rPr>
          <w:snapToGrid/>
          <w:sz w:val="20"/>
        </w:rPr>
        <w:t xml:space="preserve"> Сбербанк г. Москва (ИНН 7707083893) Доп. офис № 9038/01775, </w:t>
      </w:r>
      <w:proofErr w:type="spellStart"/>
      <w:r w:rsidR="00B05082" w:rsidRPr="00B05082">
        <w:rPr>
          <w:snapToGrid/>
          <w:sz w:val="20"/>
        </w:rPr>
        <w:t>БИК</w:t>
      </w:r>
      <w:proofErr w:type="spellEnd"/>
      <w:r w:rsidR="00B05082" w:rsidRPr="00B05082">
        <w:rPr>
          <w:snapToGrid/>
          <w:sz w:val="20"/>
        </w:rPr>
        <w:t>: 044525225, К/счет: 30101810400000000225</w:t>
      </w:r>
    </w:p>
    <w:p w:rsidR="001B4312" w:rsidRPr="00F51D42" w:rsidRDefault="001B4312" w:rsidP="003A51E7">
      <w:pPr>
        <w:spacing w:line="240" w:lineRule="auto"/>
        <w:ind w:firstLine="0"/>
        <w:rPr>
          <w:sz w:val="20"/>
        </w:rPr>
      </w:pPr>
    </w:p>
    <w:p w:rsidR="00444FCC" w:rsidRPr="00F51D42" w:rsidRDefault="00444FCC" w:rsidP="003A51E7">
      <w:pPr>
        <w:spacing w:line="240" w:lineRule="auto"/>
        <w:ind w:firstLine="0"/>
        <w:rPr>
          <w:snapToGrid/>
          <w:sz w:val="20"/>
        </w:rPr>
      </w:pPr>
      <w:r w:rsidRPr="00F51D42">
        <w:rPr>
          <w:snapToGrid/>
          <w:sz w:val="20"/>
        </w:rPr>
        <w:t>Финансовый управляющий</w:t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Pr="00F51D42">
        <w:rPr>
          <w:snapToGrid/>
          <w:sz w:val="20"/>
        </w:rPr>
        <w:tab/>
      </w:r>
      <w:r w:rsidR="00DD7009" w:rsidRPr="00F51D42">
        <w:rPr>
          <w:snapToGrid/>
          <w:sz w:val="20"/>
        </w:rPr>
        <w:t xml:space="preserve">Т.Н. </w:t>
      </w:r>
      <w:proofErr w:type="spellStart"/>
      <w:r w:rsidR="00DD7009" w:rsidRPr="00F51D42">
        <w:rPr>
          <w:snapToGrid/>
          <w:sz w:val="20"/>
        </w:rPr>
        <w:t>Панас</w:t>
      </w:r>
      <w:proofErr w:type="spellEnd"/>
    </w:p>
    <w:p w:rsidR="00444FCC" w:rsidRPr="00F51D42" w:rsidRDefault="00444FCC" w:rsidP="003A51E7">
      <w:pPr>
        <w:spacing w:line="240" w:lineRule="auto"/>
        <w:ind w:firstLine="0"/>
        <w:rPr>
          <w:snapToGrid/>
          <w:sz w:val="20"/>
        </w:rPr>
      </w:pPr>
    </w:p>
    <w:p w:rsidR="00444FCC" w:rsidRPr="00F51D42" w:rsidRDefault="00444FCC" w:rsidP="003A51E7">
      <w:pPr>
        <w:spacing w:line="240" w:lineRule="auto"/>
        <w:ind w:firstLine="0"/>
        <w:rPr>
          <w:snapToGrid/>
          <w:sz w:val="20"/>
        </w:rPr>
      </w:pPr>
    </w:p>
    <w:p w:rsidR="00444FCC" w:rsidRPr="00F51D42" w:rsidRDefault="00444FCC" w:rsidP="003A51E7">
      <w:pPr>
        <w:spacing w:line="240" w:lineRule="auto"/>
        <w:ind w:firstLine="0"/>
        <w:rPr>
          <w:snapToGrid/>
          <w:sz w:val="20"/>
        </w:rPr>
      </w:pPr>
      <w:r w:rsidRPr="00F51D42">
        <w:rPr>
          <w:snapToGrid/>
          <w:sz w:val="20"/>
        </w:rPr>
        <w:t>ПОКУПАТЕЛЬ:</w:t>
      </w:r>
    </w:p>
    <w:p w:rsidR="00DD7009" w:rsidRPr="00B05082" w:rsidRDefault="00B05082" w:rsidP="00DD7009">
      <w:pPr>
        <w:spacing w:line="240" w:lineRule="auto"/>
        <w:ind w:firstLine="0"/>
        <w:rPr>
          <w:snapToGrid/>
          <w:color w:val="000000"/>
          <w:sz w:val="20"/>
          <w:u w:val="single"/>
        </w:rPr>
      </w:pP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  <w:r>
        <w:rPr>
          <w:snapToGrid/>
          <w:color w:val="000000"/>
          <w:sz w:val="20"/>
          <w:u w:val="single"/>
        </w:rPr>
        <w:tab/>
      </w:r>
    </w:p>
    <w:p w:rsidR="00444FCC" w:rsidRPr="00F51D42" w:rsidRDefault="00444FCC" w:rsidP="003A51E7">
      <w:pPr>
        <w:spacing w:line="240" w:lineRule="auto"/>
        <w:ind w:firstLine="0"/>
        <w:rPr>
          <w:snapToGrid/>
          <w:color w:val="000000"/>
          <w:sz w:val="20"/>
        </w:rPr>
      </w:pPr>
    </w:p>
    <w:p w:rsidR="00DD7009" w:rsidRDefault="00DD7009" w:rsidP="003A51E7">
      <w:pPr>
        <w:spacing w:line="240" w:lineRule="auto"/>
        <w:ind w:firstLine="0"/>
        <w:rPr>
          <w:snapToGrid/>
          <w:color w:val="000000"/>
          <w:sz w:val="20"/>
        </w:rPr>
      </w:pPr>
    </w:p>
    <w:p w:rsidR="00F51D42" w:rsidRPr="00F51D42" w:rsidRDefault="00F51D42" w:rsidP="003A51E7">
      <w:pPr>
        <w:spacing w:line="240" w:lineRule="auto"/>
        <w:ind w:firstLine="0"/>
        <w:rPr>
          <w:snapToGrid/>
          <w:color w:val="000000"/>
          <w:sz w:val="20"/>
        </w:rPr>
      </w:pPr>
    </w:p>
    <w:p w:rsidR="00444FCC" w:rsidRPr="00B05082" w:rsidRDefault="00444FCC" w:rsidP="003A51E7">
      <w:pPr>
        <w:spacing w:line="240" w:lineRule="auto"/>
        <w:ind w:firstLine="0"/>
        <w:rPr>
          <w:sz w:val="20"/>
          <w:u w:val="single"/>
        </w:rPr>
      </w:pP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r w:rsidRPr="00F51D42">
        <w:rPr>
          <w:snapToGrid/>
          <w:color w:val="000000"/>
          <w:sz w:val="20"/>
        </w:rPr>
        <w:tab/>
      </w:r>
      <w:bookmarkEnd w:id="21"/>
      <w:bookmarkEnd w:id="22"/>
      <w:bookmarkEnd w:id="23"/>
      <w:bookmarkEnd w:id="24"/>
      <w:bookmarkEnd w:id="25"/>
      <w:bookmarkEnd w:id="26"/>
      <w:r w:rsidR="00B05082">
        <w:rPr>
          <w:snapToGrid/>
          <w:color w:val="000000"/>
          <w:sz w:val="20"/>
          <w:u w:val="single"/>
        </w:rPr>
        <w:tab/>
      </w:r>
      <w:r w:rsidR="00B05082">
        <w:rPr>
          <w:snapToGrid/>
          <w:color w:val="000000"/>
          <w:sz w:val="20"/>
          <w:u w:val="single"/>
        </w:rPr>
        <w:tab/>
      </w:r>
      <w:r w:rsidR="00B05082">
        <w:rPr>
          <w:snapToGrid/>
          <w:color w:val="000000"/>
          <w:sz w:val="20"/>
          <w:u w:val="single"/>
        </w:rPr>
        <w:tab/>
      </w:r>
    </w:p>
    <w:sectPr w:rsidR="00444FCC" w:rsidRPr="00B0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multilevel"/>
    <w:tmpl w:val="03D438BE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68F26AE9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1D"/>
    <w:rsid w:val="0003250F"/>
    <w:rsid w:val="00032D91"/>
    <w:rsid w:val="000338D2"/>
    <w:rsid w:val="0014555E"/>
    <w:rsid w:val="00151E1D"/>
    <w:rsid w:val="001B4312"/>
    <w:rsid w:val="0035457E"/>
    <w:rsid w:val="003A51E7"/>
    <w:rsid w:val="00444FCC"/>
    <w:rsid w:val="004534D4"/>
    <w:rsid w:val="005530DE"/>
    <w:rsid w:val="00575EB7"/>
    <w:rsid w:val="00590D38"/>
    <w:rsid w:val="006138CD"/>
    <w:rsid w:val="0062620C"/>
    <w:rsid w:val="006A2F84"/>
    <w:rsid w:val="009837D2"/>
    <w:rsid w:val="009E3449"/>
    <w:rsid w:val="00A765B3"/>
    <w:rsid w:val="00A80528"/>
    <w:rsid w:val="00AD6F3D"/>
    <w:rsid w:val="00B05082"/>
    <w:rsid w:val="00B44A90"/>
    <w:rsid w:val="00CA1E93"/>
    <w:rsid w:val="00DD7009"/>
    <w:rsid w:val="00E350EB"/>
    <w:rsid w:val="00E975AD"/>
    <w:rsid w:val="00F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DF0F"/>
  <w15:chartTrackingRefBased/>
  <w15:docId w15:val="{AA5ADF82-EF51-45EB-AE6E-62BF2EF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AD"/>
    <w:pPr>
      <w:spacing w:line="360" w:lineRule="auto"/>
      <w:ind w:firstLine="567"/>
      <w:jc w:val="both"/>
    </w:pPr>
    <w:rPr>
      <w:rFonts w:eastAsia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51E7"/>
    <w:pPr>
      <w:suppressAutoHyphens/>
      <w:spacing w:line="240" w:lineRule="auto"/>
      <w:ind w:right="-7" w:firstLine="0"/>
    </w:pPr>
    <w:rPr>
      <w:snapToGrid/>
      <w:sz w:val="20"/>
      <w:lang w:eastAsia="ar-SA"/>
    </w:rPr>
  </w:style>
  <w:style w:type="character" w:customStyle="1" w:styleId="a4">
    <w:name w:val="Основной текст Знак"/>
    <w:basedOn w:val="a0"/>
    <w:link w:val="a3"/>
    <w:rsid w:val="003A51E7"/>
    <w:rPr>
      <w:rFonts w:eastAsia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3A51E7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3A51E7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3A51E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A51E7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2019-03-15T07:59:00Z</dcterms:created>
  <dcterms:modified xsi:type="dcterms:W3CDTF">2019-03-15T08:09:00Z</dcterms:modified>
</cp:coreProperties>
</file>