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4C70" w14:textId="77777777"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14:paraId="15984174" w14:textId="77777777"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14:paraId="0D13ADAD" w14:textId="52CFD0AE" w:rsidR="00F222DD" w:rsidRDefault="009C57C3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</w:t>
      </w:r>
      <w:r w:rsidR="00F222DD">
        <w:rPr>
          <w:b/>
          <w:bCs/>
          <w:sz w:val="26"/>
          <w:szCs w:val="26"/>
        </w:rPr>
        <w:t xml:space="preserve">_две тысячи </w:t>
      </w:r>
      <w:r w:rsidR="00C22481">
        <w:rPr>
          <w:b/>
          <w:bCs/>
          <w:sz w:val="26"/>
          <w:szCs w:val="26"/>
        </w:rPr>
        <w:t xml:space="preserve">двадцать первого </w:t>
      </w:r>
      <w:r w:rsidR="00F222DD">
        <w:rPr>
          <w:b/>
          <w:bCs/>
          <w:sz w:val="26"/>
          <w:szCs w:val="26"/>
        </w:rPr>
        <w:t>года</w:t>
      </w:r>
    </w:p>
    <w:p w14:paraId="46FA719B" w14:textId="77777777" w:rsidR="00F222DD" w:rsidRDefault="00F222DD" w:rsidP="00F222DD">
      <w:pPr>
        <w:jc w:val="center"/>
        <w:rPr>
          <w:b/>
          <w:bCs/>
          <w:sz w:val="26"/>
          <w:szCs w:val="26"/>
        </w:rPr>
      </w:pPr>
    </w:p>
    <w:p w14:paraId="10E52426" w14:textId="77777777"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Курск</w:t>
      </w:r>
    </w:p>
    <w:p w14:paraId="41A87B4E" w14:textId="77777777"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78F2D55" w14:textId="0D9E0EE4" w:rsidR="00F222DD" w:rsidRPr="00654C98" w:rsidRDefault="00C22481" w:rsidP="00F222DD">
      <w:pPr>
        <w:jc w:val="both"/>
        <w:rPr>
          <w:rFonts w:ascii="Arial" w:hAnsi="Arial" w:cs="Arial"/>
          <w:color w:val="333333"/>
          <w:sz w:val="17"/>
          <w:szCs w:val="17"/>
          <w:lang w:eastAsia="ru-RU"/>
        </w:rPr>
      </w:pPr>
      <w:r w:rsidRPr="00654C98">
        <w:rPr>
          <w:bCs/>
          <w:color w:val="000000" w:themeColor="text1"/>
          <w:sz w:val="22"/>
          <w:szCs w:val="22"/>
        </w:rPr>
        <w:t xml:space="preserve">Конкурсный управляющий Общества с ограниченной ответственностью  «Кирпичный завод "Зубово-Полянский" (ОГРН/ИНН1021300658939/1308080000 , адрес: 431110, Республика Мордовия, Зубово-Полянский район, </w:t>
      </w:r>
      <w:proofErr w:type="spellStart"/>
      <w:r w:rsidRPr="00654C98">
        <w:rPr>
          <w:bCs/>
          <w:color w:val="000000" w:themeColor="text1"/>
          <w:sz w:val="22"/>
          <w:szCs w:val="22"/>
        </w:rPr>
        <w:t>р.п</w:t>
      </w:r>
      <w:proofErr w:type="spellEnd"/>
      <w:r w:rsidRPr="00654C98">
        <w:rPr>
          <w:bCs/>
          <w:color w:val="000000" w:themeColor="text1"/>
          <w:sz w:val="22"/>
          <w:szCs w:val="22"/>
        </w:rPr>
        <w:t xml:space="preserve">. Зубова Поляна, </w:t>
      </w:r>
      <w:proofErr w:type="spellStart"/>
      <w:r w:rsidRPr="00654C98">
        <w:rPr>
          <w:bCs/>
          <w:color w:val="000000" w:themeColor="text1"/>
          <w:sz w:val="22"/>
          <w:szCs w:val="22"/>
        </w:rPr>
        <w:t>ул.Автотранспортная</w:t>
      </w:r>
      <w:proofErr w:type="spellEnd"/>
      <w:r w:rsidRPr="00654C98">
        <w:rPr>
          <w:bCs/>
          <w:color w:val="000000" w:themeColor="text1"/>
          <w:sz w:val="22"/>
          <w:szCs w:val="22"/>
        </w:rPr>
        <w:t xml:space="preserve">, д.28)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Республики Мордовия по делу №А39-10257/2018  от 17.03.2021г.  </w:t>
      </w:r>
      <w:r w:rsidR="00F222DD" w:rsidRPr="00654C98">
        <w:rPr>
          <w:bCs/>
          <w:color w:val="000000" w:themeColor="text1"/>
          <w:sz w:val="22"/>
          <w:szCs w:val="22"/>
        </w:rPr>
        <w:t>далее именуемый «Продавец»,</w:t>
      </w:r>
      <w:r w:rsidR="00F222DD" w:rsidRPr="00654C98">
        <w:rPr>
          <w:bCs/>
        </w:rPr>
        <w:t xml:space="preserve"> </w:t>
      </w:r>
      <w:r w:rsidR="00F222DD" w:rsidRPr="00654C98">
        <w:rPr>
          <w:bCs/>
          <w:color w:val="000000"/>
          <w:sz w:val="22"/>
          <w:szCs w:val="22"/>
        </w:rPr>
        <w:t>с одной стороны</w:t>
      </w:r>
      <w:r w:rsidR="00F222DD" w:rsidRPr="00654C98">
        <w:rPr>
          <w:color w:val="000000"/>
          <w:sz w:val="22"/>
          <w:szCs w:val="22"/>
        </w:rPr>
        <w:t>, и __________________________________________________________,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</w:p>
    <w:p w14:paraId="4ACB1974" w14:textId="77777777" w:rsidR="00F222DD" w:rsidRPr="00654C98" w:rsidRDefault="00F222DD" w:rsidP="00F222DD">
      <w:pPr>
        <w:jc w:val="center"/>
        <w:rPr>
          <w:sz w:val="22"/>
          <w:szCs w:val="22"/>
        </w:rPr>
      </w:pPr>
    </w:p>
    <w:p w14:paraId="6C9C4F7B" w14:textId="77777777" w:rsidR="00F222DD" w:rsidRDefault="00F222DD" w:rsidP="00F222DD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43A20171" w14:textId="77777777" w:rsidR="00F222DD" w:rsidRDefault="00F222DD" w:rsidP="00F222DD">
      <w:pPr>
        <w:jc w:val="center"/>
      </w:pPr>
    </w:p>
    <w:p w14:paraId="391E2B49" w14:textId="77777777" w:rsidR="00F222DD" w:rsidRDefault="00F222DD" w:rsidP="00F222DD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</w:t>
      </w:r>
    </w:p>
    <w:p w14:paraId="556F6430" w14:textId="4F76E63D" w:rsidR="00F222DD" w:rsidRPr="00D275FF" w:rsidRDefault="00F222DD" w:rsidP="00D275FF">
      <w:pPr>
        <w:pStyle w:val="a3"/>
        <w:shd w:val="clear" w:color="auto" w:fill="FFFFFF"/>
        <w:tabs>
          <w:tab w:val="left" w:pos="1276"/>
        </w:tabs>
        <w:suppressAutoHyphens w:val="0"/>
        <w:spacing w:before="120" w:after="120" w:line="252" w:lineRule="exact"/>
        <w:ind w:left="567"/>
        <w:contextualSpacing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Лот №1:</w:t>
      </w:r>
      <w:r w:rsidR="00D275FF" w:rsidRPr="00D275FF">
        <w:rPr>
          <w:lang w:eastAsia="ru-RU"/>
        </w:rPr>
        <w:t xml:space="preserve"> </w:t>
      </w:r>
      <w:r w:rsidR="00C22481" w:rsidRPr="00C22481">
        <w:rPr>
          <w:lang w:eastAsia="ru-RU"/>
        </w:rPr>
        <w:t>Здание кирпичного завода с производственным цехом (разрушенный), котельной,</w:t>
      </w:r>
      <w:r w:rsidR="001911E5">
        <w:rPr>
          <w:lang w:eastAsia="ru-RU"/>
        </w:rPr>
        <w:t xml:space="preserve"> складом,</w:t>
      </w:r>
      <w:r w:rsidR="00C22481" w:rsidRPr="00C22481">
        <w:rPr>
          <w:lang w:eastAsia="ru-RU"/>
        </w:rPr>
        <w:t xml:space="preserve"> административным зданием - общей площадью 3933,8 </w:t>
      </w:r>
      <w:proofErr w:type="spellStart"/>
      <w:r w:rsidR="00C22481" w:rsidRPr="00C22481">
        <w:rPr>
          <w:lang w:eastAsia="ru-RU"/>
        </w:rPr>
        <w:t>м.кв</w:t>
      </w:r>
      <w:proofErr w:type="spellEnd"/>
      <w:r w:rsidR="00C22481" w:rsidRPr="00C22481">
        <w:rPr>
          <w:lang w:eastAsia="ru-RU"/>
        </w:rPr>
        <w:t>., кадастровый №13:08:0102002:2012 на земельном участке с кадастровым № 13:08:0102001:1758 с правом долгосрочной аренды земельного участка</w:t>
      </w:r>
    </w:p>
    <w:p w14:paraId="2D636905" w14:textId="77777777" w:rsidR="00F222DD" w:rsidRDefault="00F222DD" w:rsidP="00F222DD">
      <w:pPr>
        <w:autoSpaceDE/>
        <w:autoSpaceDN w:val="0"/>
        <w:ind w:firstLine="720"/>
        <w:jc w:val="both"/>
      </w:pPr>
      <w:r>
        <w:rPr>
          <w:sz w:val="22"/>
          <w:szCs w:val="22"/>
        </w:rPr>
        <w:t xml:space="preserve">(далее – </w:t>
      </w:r>
      <w:r>
        <w:rPr>
          <w:b/>
          <w:bCs/>
          <w:sz w:val="22"/>
          <w:szCs w:val="22"/>
        </w:rPr>
        <w:t>“</w:t>
      </w:r>
      <w:r w:rsidRPr="002739B0">
        <w:rPr>
          <w:b/>
          <w:bCs/>
          <w:sz w:val="22"/>
          <w:szCs w:val="22"/>
        </w:rPr>
        <w:t>Имущество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). </w:t>
      </w:r>
    </w:p>
    <w:p w14:paraId="59C0A7A7" w14:textId="77777777" w:rsidR="00F222DD" w:rsidRDefault="00F222DD" w:rsidP="00F222DD">
      <w:pPr>
        <w:ind w:firstLine="720"/>
        <w:jc w:val="both"/>
      </w:pPr>
    </w:p>
    <w:p w14:paraId="4EEC8C68" w14:textId="77777777"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</w:t>
      </w:r>
      <w:proofErr w:type="gramStart"/>
      <w:r>
        <w:rPr>
          <w:sz w:val="22"/>
          <w:szCs w:val="22"/>
        </w:rPr>
        <w:t>основании  ФЗ</w:t>
      </w:r>
      <w:proofErr w:type="gramEnd"/>
      <w:r>
        <w:rPr>
          <w:sz w:val="22"/>
          <w:szCs w:val="22"/>
        </w:rPr>
        <w:t xml:space="preserve">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</w:p>
    <w:p w14:paraId="63D34A58" w14:textId="77777777" w:rsidR="00F222DD" w:rsidRDefault="00F222DD" w:rsidP="00F222DD">
      <w:pPr>
        <w:ind w:firstLine="720"/>
        <w:jc w:val="center"/>
      </w:pPr>
    </w:p>
    <w:p w14:paraId="3BD806A2" w14:textId="77777777" w:rsidR="00F222DD" w:rsidRDefault="00F222DD" w:rsidP="00F222DD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14:paraId="69834792" w14:textId="77777777" w:rsidR="00F222DD" w:rsidRDefault="00F222DD" w:rsidP="00F222DD">
      <w:pPr>
        <w:ind w:firstLine="720"/>
        <w:jc w:val="center"/>
      </w:pPr>
    </w:p>
    <w:p w14:paraId="6C5D9A42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14:paraId="5DF3B73B" w14:textId="48721802" w:rsidR="00F222DD" w:rsidRDefault="00F222DD" w:rsidP="00F222D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перечисленный Покупателем по Договору о задатке №___ от ___ _____ 20</w:t>
      </w:r>
      <w:r w:rsidR="00C22481">
        <w:rPr>
          <w:sz w:val="22"/>
          <w:szCs w:val="22"/>
        </w:rPr>
        <w:t>21</w:t>
      </w:r>
      <w:r>
        <w:rPr>
          <w:sz w:val="22"/>
          <w:szCs w:val="22"/>
        </w:rPr>
        <w:t xml:space="preserve"> года, засчитывается в счет оплаты Имущества.</w:t>
      </w:r>
    </w:p>
    <w:p w14:paraId="69C949F1" w14:textId="6988F66E" w:rsidR="00F222DD" w:rsidRPr="009B3668" w:rsidRDefault="00F222DD" w:rsidP="00F222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2.3. За вычетом суммы задатка Покупатель должен уплатить 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Оплата производиться на расчетный </w:t>
      </w:r>
      <w:r w:rsidRPr="003379EF">
        <w:rPr>
          <w:sz w:val="22"/>
          <w:szCs w:val="22"/>
        </w:rPr>
        <w:t>счет</w:t>
      </w:r>
      <w:r w:rsidR="00C22481">
        <w:rPr>
          <w:sz w:val="22"/>
          <w:szCs w:val="22"/>
        </w:rPr>
        <w:t xml:space="preserve"> ООО «Кирпичный завод «Зубово-Полянский»</w:t>
      </w:r>
      <w:r w:rsidRPr="009B3668">
        <w:rPr>
          <w:sz w:val="22"/>
          <w:szCs w:val="22"/>
        </w:rPr>
        <w:t>.</w:t>
      </w:r>
    </w:p>
    <w:p w14:paraId="6A2697E3" w14:textId="77777777" w:rsidR="00F222DD" w:rsidRDefault="00F222DD" w:rsidP="00F222DD">
      <w:pPr>
        <w:shd w:val="clear" w:color="auto" w:fill="FFFFFF"/>
        <w:jc w:val="both"/>
        <w:rPr>
          <w:sz w:val="22"/>
          <w:szCs w:val="22"/>
        </w:rPr>
      </w:pPr>
    </w:p>
    <w:p w14:paraId="659DCA89" w14:textId="77777777"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 xml:space="preserve">. 2 п. 2.3 настоящего Договора счета, подтверждающей поступление денежных средств в счет оплаты Имущества. Покупатель обязан оплатить имущество </w:t>
      </w:r>
      <w:proofErr w:type="gramStart"/>
      <w:r>
        <w:rPr>
          <w:sz w:val="22"/>
          <w:szCs w:val="22"/>
        </w:rPr>
        <w:t>в течении</w:t>
      </w:r>
      <w:proofErr w:type="gramEnd"/>
      <w:r>
        <w:rPr>
          <w:sz w:val="22"/>
          <w:szCs w:val="22"/>
        </w:rPr>
        <w:t xml:space="preserve"> 30 дней с момента подписания договора купли-продажи. Если покупатель не оплачивает стоимость имущества </w:t>
      </w:r>
      <w:proofErr w:type="gramStart"/>
      <w:r>
        <w:rPr>
          <w:sz w:val="22"/>
          <w:szCs w:val="22"/>
        </w:rPr>
        <w:t>в течении</w:t>
      </w:r>
      <w:proofErr w:type="gramEnd"/>
      <w:r>
        <w:rPr>
          <w:sz w:val="22"/>
          <w:szCs w:val="22"/>
        </w:rPr>
        <w:t xml:space="preserve"> 30 дней, договор считается расторгнутым. Ранее внесенный задаток за приобретение имущества не возвращается.</w:t>
      </w:r>
    </w:p>
    <w:p w14:paraId="716FD943" w14:textId="77777777"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</w:p>
    <w:p w14:paraId="6AEEC3F7" w14:textId="77777777" w:rsidR="00F222DD" w:rsidRDefault="00F222DD" w:rsidP="00491CEB"/>
    <w:p w14:paraId="64E0D8D5" w14:textId="77777777" w:rsidR="00F222DD" w:rsidRDefault="00F222DD" w:rsidP="00F222DD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14:paraId="20EB5832" w14:textId="77777777" w:rsidR="00F222DD" w:rsidRDefault="00F222DD" w:rsidP="00F222DD">
      <w:pPr>
        <w:ind w:firstLine="15"/>
        <w:jc w:val="center"/>
      </w:pPr>
    </w:p>
    <w:p w14:paraId="7FA33074" w14:textId="77777777" w:rsidR="00F222DD" w:rsidRDefault="00F222DD" w:rsidP="00F222DD">
      <w:pPr>
        <w:ind w:firstLine="15"/>
        <w:jc w:val="center"/>
      </w:pPr>
    </w:p>
    <w:p w14:paraId="3286DE7C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 По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>
        <w:rPr>
          <w:sz w:val="22"/>
          <w:szCs w:val="22"/>
        </w:rPr>
        <w:t>льного осмотра несет покупатель. Перед началом торгов покупатель ознакомился с состоянием и комплектностью имущества.</w:t>
      </w:r>
    </w:p>
    <w:p w14:paraId="7B11F6C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B348E1F" w14:textId="77777777" w:rsidR="00F222DD" w:rsidRDefault="00F222DD" w:rsidP="00F222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не желание исполнения договора купли-продажи. В случае отказа от принятия </w:t>
      </w:r>
      <w:proofErr w:type="gramStart"/>
      <w:r>
        <w:rPr>
          <w:sz w:val="22"/>
          <w:szCs w:val="22"/>
        </w:rPr>
        <w:t>имущества  и</w:t>
      </w:r>
      <w:proofErr w:type="gramEnd"/>
      <w:r>
        <w:rPr>
          <w:sz w:val="22"/>
          <w:szCs w:val="22"/>
        </w:rPr>
        <w:t xml:space="preserve">  не подписания в течении 10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14:paraId="2A3D420F" w14:textId="77777777" w:rsidR="00F222DD" w:rsidRDefault="00F222DD" w:rsidP="00612A39">
      <w:pPr>
        <w:ind w:firstLine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3.4. Принятое Покупателем Имущество возврату и обмену не подлежит. Продавец не несет ответственности за качество проданного Имущества и </w:t>
      </w:r>
      <w:proofErr w:type="gramStart"/>
      <w:r>
        <w:rPr>
          <w:sz w:val="22"/>
          <w:szCs w:val="22"/>
        </w:rPr>
        <w:t>недостатки</w:t>
      </w:r>
      <w:proofErr w:type="gramEnd"/>
      <w:r>
        <w:rPr>
          <w:sz w:val="22"/>
          <w:szCs w:val="22"/>
        </w:rPr>
        <w:t xml:space="preserve"> которые могут в дальнейшем обнаружиться Покупателем. Все риски и </w:t>
      </w:r>
      <w:proofErr w:type="gramStart"/>
      <w:r>
        <w:rPr>
          <w:sz w:val="22"/>
          <w:szCs w:val="22"/>
        </w:rPr>
        <w:t>затраты</w:t>
      </w:r>
      <w:proofErr w:type="gramEnd"/>
      <w:r>
        <w:rPr>
          <w:sz w:val="22"/>
          <w:szCs w:val="22"/>
        </w:rPr>
        <w:t xml:space="preserve"> которые могут возникнуть в связи с использованием (ремонтом, восстановлением) имущества, Покупатель принимает на себя.</w:t>
      </w:r>
    </w:p>
    <w:p w14:paraId="0B1C0A9A" w14:textId="77777777"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14:paraId="4DCF5E8E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14:paraId="276B58A9" w14:textId="77777777" w:rsidR="00F222DD" w:rsidRDefault="00F222DD" w:rsidP="00F222DD">
      <w:pPr>
        <w:ind w:firstLine="720"/>
        <w:jc w:val="center"/>
      </w:pPr>
    </w:p>
    <w:p w14:paraId="5C351486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от Продавца к Покупателю происходит с момента </w:t>
      </w:r>
      <w:proofErr w:type="gramStart"/>
      <w:r>
        <w:rPr>
          <w:sz w:val="22"/>
          <w:szCs w:val="22"/>
        </w:rPr>
        <w:t>передачи имущества и подписания акта приема-передачи</w:t>
      </w:r>
      <w:proofErr w:type="gramEnd"/>
      <w:r>
        <w:rPr>
          <w:sz w:val="22"/>
          <w:szCs w:val="22"/>
        </w:rPr>
        <w:t xml:space="preserve"> подписанного Продавцом и Покупателем.</w:t>
      </w:r>
    </w:p>
    <w:p w14:paraId="7B613D4E" w14:textId="77777777" w:rsidR="00F222DD" w:rsidRDefault="00F222DD" w:rsidP="00F222DD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14:paraId="5C79D75D" w14:textId="77777777" w:rsidR="00F222DD" w:rsidRDefault="00F222DD" w:rsidP="00F222DD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14:paraId="4947F8B4" w14:textId="77777777" w:rsidR="00F222DD" w:rsidRDefault="00F222DD" w:rsidP="00F222DD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14:paraId="691CFD23" w14:textId="77777777" w:rsidR="00F222DD" w:rsidRDefault="00F222DD" w:rsidP="00F222DD">
      <w:pPr>
        <w:ind w:firstLine="720"/>
        <w:jc w:val="center"/>
      </w:pPr>
    </w:p>
    <w:p w14:paraId="1828093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2F5A911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63CC37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9E280E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E73854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</w:p>
    <w:p w14:paraId="10CC55ED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14:paraId="0A091EDF" w14:textId="77777777" w:rsidR="00F222DD" w:rsidRDefault="00F222DD" w:rsidP="00F222DD">
      <w:pPr>
        <w:ind w:firstLine="720"/>
        <w:jc w:val="center"/>
      </w:pPr>
    </w:p>
    <w:p w14:paraId="1AF20637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его сторонами и прекращает свое действие при: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9110"/>
      </w:tblGrid>
      <w:tr w:rsidR="00F222DD" w14:paraId="4B4B2EB4" w14:textId="77777777" w:rsidTr="00612A39">
        <w:trPr>
          <w:trHeight w:val="257"/>
        </w:trPr>
        <w:tc>
          <w:tcPr>
            <w:tcW w:w="76" w:type="dxa"/>
            <w:hideMark/>
          </w:tcPr>
          <w:p w14:paraId="51E51E1B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5DC0DF81" w14:textId="77777777"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F222DD" w14:paraId="70E94C01" w14:textId="77777777" w:rsidTr="00612A39">
        <w:trPr>
          <w:trHeight w:val="513"/>
        </w:trPr>
        <w:tc>
          <w:tcPr>
            <w:tcW w:w="76" w:type="dxa"/>
            <w:hideMark/>
          </w:tcPr>
          <w:p w14:paraId="1E4B9D3D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55DBEB93" w14:textId="77777777" w:rsidR="00F222DD" w:rsidRDefault="00F222DD" w:rsidP="004279AA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F222DD" w14:paraId="25D5FC85" w14:textId="77777777" w:rsidTr="00612A39">
        <w:trPr>
          <w:trHeight w:val="257"/>
        </w:trPr>
        <w:tc>
          <w:tcPr>
            <w:tcW w:w="76" w:type="dxa"/>
            <w:hideMark/>
          </w:tcPr>
          <w:p w14:paraId="4115A7E4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76D6B476" w14:textId="77777777"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  оснований</w:t>
            </w:r>
            <w:proofErr w:type="gramEnd"/>
            <w:r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14:paraId="1D45324A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2A70EAA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14:paraId="5DEA31B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7C8184BB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FCDEF93" w14:textId="77777777"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При </w:t>
      </w:r>
      <w:r w:rsidR="003C72F5">
        <w:rPr>
          <w:sz w:val="22"/>
          <w:szCs w:val="22"/>
        </w:rPr>
        <w:t>не урегулировании</w:t>
      </w:r>
      <w:r>
        <w:rPr>
          <w:sz w:val="22"/>
          <w:szCs w:val="22"/>
        </w:rPr>
        <w:t xml:space="preserve"> в процессе переговоров спорных вопросов споры разрешаются </w:t>
      </w:r>
      <w:r w:rsidR="003C72F5">
        <w:rPr>
          <w:sz w:val="22"/>
          <w:szCs w:val="22"/>
        </w:rPr>
        <w:t>в Арбитражном суде Курской</w:t>
      </w:r>
      <w:r>
        <w:rPr>
          <w:sz w:val="22"/>
          <w:szCs w:val="22"/>
        </w:rPr>
        <w:t xml:space="preserve"> области.</w:t>
      </w:r>
    </w:p>
    <w:p w14:paraId="6A6C94C5" w14:textId="77777777" w:rsidR="00F222DD" w:rsidRDefault="00F222DD" w:rsidP="00F222DD">
      <w:pPr>
        <w:jc w:val="both"/>
      </w:pPr>
    </w:p>
    <w:p w14:paraId="62943683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14:paraId="6AFC1D79" w14:textId="77777777" w:rsidR="00F222DD" w:rsidRDefault="00F222DD" w:rsidP="00F222DD">
      <w:pPr>
        <w:ind w:firstLine="720"/>
        <w:jc w:val="center"/>
      </w:pPr>
    </w:p>
    <w:p w14:paraId="65039BA6" w14:textId="7C335623" w:rsidR="00F222DD" w:rsidRDefault="00F222DD" w:rsidP="00F222DD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7.1. Настоящий Договор составлен в </w:t>
      </w:r>
      <w:r w:rsidR="00C22481">
        <w:rPr>
          <w:sz w:val="22"/>
          <w:szCs w:val="22"/>
        </w:rPr>
        <w:t xml:space="preserve">трех </w:t>
      </w:r>
      <w:r>
        <w:rPr>
          <w:sz w:val="22"/>
          <w:szCs w:val="22"/>
        </w:rPr>
        <w:t>экземплярах, имеющих одинаковую юридическую силу, по одному экземпляру для каждой из Сторон</w:t>
      </w:r>
      <w:r w:rsidR="002D4763">
        <w:rPr>
          <w:sz w:val="22"/>
          <w:szCs w:val="22"/>
        </w:rPr>
        <w:t xml:space="preserve">, один экземпляр </w:t>
      </w:r>
      <w:r w:rsidR="001911E5">
        <w:rPr>
          <w:sz w:val="22"/>
          <w:szCs w:val="22"/>
        </w:rPr>
        <w:t xml:space="preserve">предоставляется </w:t>
      </w:r>
      <w:proofErr w:type="gramStart"/>
      <w:r w:rsidR="001911E5">
        <w:rPr>
          <w:sz w:val="22"/>
          <w:szCs w:val="22"/>
        </w:rPr>
        <w:t xml:space="preserve">в </w:t>
      </w:r>
      <w:r w:rsidR="002D4763">
        <w:rPr>
          <w:sz w:val="22"/>
          <w:szCs w:val="22"/>
        </w:rPr>
        <w:t xml:space="preserve"> </w:t>
      </w:r>
      <w:r w:rsidR="001911E5">
        <w:rPr>
          <w:sz w:val="22"/>
          <w:szCs w:val="22"/>
        </w:rPr>
        <w:t>Росреестр</w:t>
      </w:r>
      <w:proofErr w:type="gramEnd"/>
      <w:r w:rsidR="001911E5">
        <w:rPr>
          <w:sz w:val="22"/>
          <w:szCs w:val="22"/>
        </w:rPr>
        <w:t>.</w:t>
      </w:r>
    </w:p>
    <w:p w14:paraId="56771056" w14:textId="77777777" w:rsidR="00F222DD" w:rsidRDefault="00F222DD" w:rsidP="00F222DD">
      <w:pPr>
        <w:rPr>
          <w:b/>
          <w:bCs/>
          <w:sz w:val="22"/>
          <w:szCs w:val="22"/>
        </w:rPr>
      </w:pPr>
    </w:p>
    <w:p w14:paraId="30BA95B3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1F4687" w14:paraId="105C7713" w14:textId="77777777" w:rsidTr="00264D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D345D0" w14:textId="77777777" w:rsidR="001F4687" w:rsidRDefault="001F4687" w:rsidP="00264DFA">
            <w:pPr>
              <w:shd w:val="clear" w:color="auto" w:fill="FFFFFF"/>
              <w:autoSpaceDN w:val="0"/>
              <w:adjustRightInd w:val="0"/>
              <w:jc w:val="center"/>
            </w:pPr>
            <w:r>
              <w:rPr>
                <w:b/>
                <w:bCs/>
                <w:spacing w:val="-2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A1B0C" w14:textId="77777777" w:rsidR="001F4687" w:rsidRDefault="001F4687" w:rsidP="00264DFA">
            <w:pPr>
              <w:shd w:val="clear" w:color="auto" w:fill="FFFFFF"/>
              <w:autoSpaceDN w:val="0"/>
              <w:adjustRightInd w:val="0"/>
              <w:jc w:val="center"/>
            </w:pPr>
            <w:r>
              <w:rPr>
                <w:b/>
                <w:bCs/>
                <w:spacing w:val="-1"/>
              </w:rPr>
              <w:t>Покупатель</w:t>
            </w:r>
          </w:p>
        </w:tc>
      </w:tr>
      <w:tr w:rsidR="001F4687" w:rsidRPr="00E1705A" w14:paraId="2360E0CD" w14:textId="77777777" w:rsidTr="00264D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D3F7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ООО "Кирпичный завод "Зубово-Полянский",</w:t>
            </w:r>
          </w:p>
          <w:p w14:paraId="25E0902F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ОГРН 1021300658939</w:t>
            </w:r>
          </w:p>
          <w:p w14:paraId="330832AB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ИНН/КПП 1308080000/130801001</w:t>
            </w:r>
          </w:p>
          <w:p w14:paraId="22FAAD7C" w14:textId="7664E678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F4687">
              <w:rPr>
                <w:sz w:val="22"/>
                <w:szCs w:val="22"/>
              </w:rPr>
              <w:t xml:space="preserve">Адрес: 431110, Республика Мордовия, Зубово-Полянский район, </w:t>
            </w:r>
            <w:proofErr w:type="spellStart"/>
            <w:r w:rsidRPr="001F4687">
              <w:rPr>
                <w:sz w:val="22"/>
                <w:szCs w:val="22"/>
              </w:rPr>
              <w:t>р.п</w:t>
            </w:r>
            <w:proofErr w:type="spellEnd"/>
            <w:r w:rsidRPr="001F4687">
              <w:rPr>
                <w:sz w:val="22"/>
                <w:szCs w:val="22"/>
              </w:rPr>
              <w:t>. Зубова Поляна, ул.</w:t>
            </w:r>
            <w:r w:rsidRPr="001F4687">
              <w:rPr>
                <w:sz w:val="22"/>
                <w:szCs w:val="22"/>
              </w:rPr>
              <w:t xml:space="preserve"> </w:t>
            </w:r>
            <w:r w:rsidRPr="001F4687">
              <w:rPr>
                <w:sz w:val="22"/>
                <w:szCs w:val="22"/>
              </w:rPr>
              <w:t>Автотранспортная, д.28</w:t>
            </w:r>
            <w:r w:rsidRPr="001F468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68B07B20" w14:textId="44291058" w:rsidR="001F4687" w:rsidRPr="001F4687" w:rsidRDefault="001F4687" w:rsidP="001F4687">
            <w:pPr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sz w:val="22"/>
                <w:szCs w:val="22"/>
                <w:lang w:eastAsia="en-US"/>
              </w:rPr>
              <w:t xml:space="preserve">Адрес для </w:t>
            </w:r>
            <w:proofErr w:type="gramStart"/>
            <w:r w:rsidRPr="001F4687">
              <w:rPr>
                <w:rFonts w:eastAsia="Calibri"/>
                <w:sz w:val="22"/>
                <w:szCs w:val="22"/>
                <w:lang w:eastAsia="en-US"/>
              </w:rPr>
              <w:t>корреспонденции :</w:t>
            </w:r>
            <w:proofErr w:type="gramEnd"/>
            <w:r w:rsidRPr="001F468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F4687">
              <w:rPr>
                <w:rFonts w:eastAsia="Calibri"/>
                <w:sz w:val="22"/>
                <w:szCs w:val="22"/>
                <w:lang w:eastAsia="en-US"/>
              </w:rPr>
              <w:t>305000, г. Курск, ул. Ленина, 90/2, оф. 209</w:t>
            </w: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57061BA" w14:textId="77777777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ИНН 1308080000</w:t>
            </w:r>
          </w:p>
          <w:p w14:paraId="5361F403" w14:textId="77777777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ОГРН 1021300658939</w:t>
            </w:r>
          </w:p>
          <w:p w14:paraId="5C8C8A8F" w14:textId="6FDAEFF4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  <w:p w14:paraId="16AC71E2" w14:textId="77777777" w:rsidR="001F4687" w:rsidRPr="001F4687" w:rsidRDefault="001F4687" w:rsidP="00264DFA">
            <w:pPr>
              <w:pStyle w:val="1"/>
            </w:pPr>
            <w:r w:rsidRPr="001F4687">
              <w:t>Счёт</w:t>
            </w:r>
            <w:r w:rsidRPr="001F4687">
              <w:tab/>
              <w:t>40702810033000014184</w:t>
            </w:r>
            <w:r w:rsidRPr="001F4687">
              <w:tab/>
              <w:t xml:space="preserve"> </w:t>
            </w:r>
          </w:p>
          <w:p w14:paraId="7099AE16" w14:textId="77777777" w:rsidR="001F4687" w:rsidRPr="001F4687" w:rsidRDefault="001F4687" w:rsidP="00264DFA">
            <w:pPr>
              <w:pStyle w:val="1"/>
            </w:pPr>
            <w:r w:rsidRPr="001F4687">
              <w:t>БИК</w:t>
            </w:r>
            <w:r w:rsidRPr="001F4687">
              <w:tab/>
              <w:t>043807606</w:t>
            </w:r>
          </w:p>
          <w:p w14:paraId="52B86AAB" w14:textId="77777777" w:rsidR="001F4687" w:rsidRPr="001F4687" w:rsidRDefault="001F4687" w:rsidP="00264DFA">
            <w:pPr>
              <w:pStyle w:val="1"/>
            </w:pPr>
            <w:r w:rsidRPr="001F4687">
              <w:t>Наименование Банка</w:t>
            </w:r>
            <w:r w:rsidRPr="001F4687">
              <w:tab/>
              <w:t xml:space="preserve">Курское отделение №8596 ПАО Сбербанк </w:t>
            </w:r>
          </w:p>
          <w:p w14:paraId="07E0F286" w14:textId="77777777" w:rsidR="001F4687" w:rsidRPr="001F4687" w:rsidRDefault="001F4687" w:rsidP="00264DFA">
            <w:pPr>
              <w:pStyle w:val="1"/>
              <w:shd w:val="clear" w:color="auto" w:fill="auto"/>
            </w:pPr>
            <w:r w:rsidRPr="001F4687">
              <w:t>К/С</w:t>
            </w:r>
            <w:r w:rsidRPr="001F4687">
              <w:tab/>
              <w:t>30101810300000000606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4AE55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F4687" w:rsidRPr="00E1705A" w14:paraId="76BD31C7" w14:textId="77777777" w:rsidTr="00264D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CDDDB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F4687"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5AF7FC0A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  <w:p w14:paraId="768CF188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_____________________</w:t>
            </w:r>
            <w:proofErr w:type="gramStart"/>
            <w:r w:rsidRPr="001F4687">
              <w:rPr>
                <w:sz w:val="22"/>
                <w:szCs w:val="22"/>
              </w:rPr>
              <w:t xml:space="preserve">_  </w:t>
            </w:r>
            <w:r w:rsidRPr="001F4687">
              <w:rPr>
                <w:noProof/>
                <w:sz w:val="22"/>
                <w:szCs w:val="22"/>
              </w:rPr>
              <w:t>Е.М.</w:t>
            </w:r>
            <w:proofErr w:type="gramEnd"/>
            <w:r w:rsidRPr="001F4687">
              <w:rPr>
                <w:noProof/>
                <w:sz w:val="22"/>
                <w:szCs w:val="22"/>
              </w:rPr>
              <w:t xml:space="preserve"> Скрипко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EFCF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5C6EA659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1BF08F7B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E1705A">
              <w:rPr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010DC16F" w14:textId="77777777" w:rsidR="00F222DD" w:rsidRDefault="00F222DD" w:rsidP="00F222DD">
      <w:pPr>
        <w:ind w:firstLine="720"/>
        <w:jc w:val="center"/>
      </w:pPr>
    </w:p>
    <w:p w14:paraId="07C264CB" w14:textId="4EA350D6"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14:paraId="6A60EFE4" w14:textId="23DFE8FA" w:rsidR="00C22481" w:rsidRDefault="00C22481" w:rsidP="00F222DD">
      <w:pPr>
        <w:ind w:firstLine="720"/>
        <w:jc w:val="center"/>
        <w:rPr>
          <w:b/>
          <w:bCs/>
          <w:sz w:val="22"/>
          <w:szCs w:val="22"/>
        </w:rPr>
      </w:pPr>
    </w:p>
    <w:sectPr w:rsidR="00C22481" w:rsidSect="004279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C61"/>
    <w:rsid w:val="0000780B"/>
    <w:rsid w:val="001911E5"/>
    <w:rsid w:val="001F4687"/>
    <w:rsid w:val="00243E04"/>
    <w:rsid w:val="002D4763"/>
    <w:rsid w:val="00314DE0"/>
    <w:rsid w:val="003C72F5"/>
    <w:rsid w:val="004003DC"/>
    <w:rsid w:val="004279AA"/>
    <w:rsid w:val="00484C61"/>
    <w:rsid w:val="00491CEB"/>
    <w:rsid w:val="005F05DB"/>
    <w:rsid w:val="00612A39"/>
    <w:rsid w:val="00654C98"/>
    <w:rsid w:val="006902AA"/>
    <w:rsid w:val="0096266F"/>
    <w:rsid w:val="009B3668"/>
    <w:rsid w:val="009C57C3"/>
    <w:rsid w:val="00AB7E3C"/>
    <w:rsid w:val="00B871A7"/>
    <w:rsid w:val="00BA7AFF"/>
    <w:rsid w:val="00C22481"/>
    <w:rsid w:val="00D275FF"/>
    <w:rsid w:val="00EE7DBE"/>
    <w:rsid w:val="00F222DD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867"/>
  <w15:docId w15:val="{BE4B9F86-75FD-47B5-8CED-4CCB554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  <w:style w:type="character" w:customStyle="1" w:styleId="a5">
    <w:name w:val="Основной текст_"/>
    <w:basedOn w:val="a0"/>
    <w:link w:val="1"/>
    <w:rsid w:val="001F46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1F4687"/>
    <w:pPr>
      <w:widowControl w:val="0"/>
      <w:shd w:val="clear" w:color="auto" w:fill="FFFFFF"/>
      <w:suppressAutoHyphens w:val="0"/>
      <w:autoSpaceDE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Скрипко</cp:lastModifiedBy>
  <cp:revision>2</cp:revision>
  <dcterms:created xsi:type="dcterms:W3CDTF">2021-10-22T16:23:00Z</dcterms:created>
  <dcterms:modified xsi:type="dcterms:W3CDTF">2021-10-22T16:23:00Z</dcterms:modified>
</cp:coreProperties>
</file>